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C5C" w:rsidRPr="00130F38" w:rsidRDefault="007D7C19" w:rsidP="00130F38">
      <w:pPr>
        <w:pStyle w:val="Nadpis11"/>
        <w:pageBreakBefore/>
        <w:rPr>
          <w:rFonts w:ascii="Cambria" w:hAnsi="Cambria"/>
          <w:smallCaps/>
          <w:sz w:val="48"/>
          <w:szCs w:val="48"/>
        </w:rPr>
      </w:pPr>
      <w:r w:rsidRPr="00130F38">
        <w:rPr>
          <w:rFonts w:ascii="Cambria" w:hAnsi="Cambria"/>
          <w:smallCaps/>
          <w:sz w:val="48"/>
          <w:szCs w:val="48"/>
        </w:rPr>
        <w:t>Morfologie</w:t>
      </w:r>
    </w:p>
    <w:p w:rsidR="00130F38" w:rsidRDefault="00130F38" w:rsidP="00130F38">
      <w:pPr>
        <w:pStyle w:val="Zkladntext"/>
        <w:widowControl/>
        <w:suppressAutoHyphens w:val="0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Zkladntext"/>
        <w:widowControl/>
        <w:numPr>
          <w:ilvl w:val="0"/>
          <w:numId w:val="29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 užším slova smyslu = zabývá se morfémy z hlediska jejich formy a funkce, sémantická morfologie zkoumá gramatické významy a funkce morfému (také slovní druhy), formální morfologie zkoumá kombinatoriku morfémů, tj. flexi.</w:t>
      </w:r>
    </w:p>
    <w:p w:rsidR="00D63C5C" w:rsidRPr="00DC060A" w:rsidRDefault="007D7C19" w:rsidP="001C7A96">
      <w:pPr>
        <w:pStyle w:val="Zkladntext"/>
        <w:widowControl/>
        <w:numPr>
          <w:ilvl w:val="0"/>
          <w:numId w:val="29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 širším slova smyslu nauka o tvoření slov, vznik nových pojmenování (kombinatorika slovotvorných základů a různých typů afixů = derivace/kompozice)</w:t>
      </w:r>
    </w:p>
    <w:p w:rsidR="00D63C5C" w:rsidRPr="00DC060A" w:rsidRDefault="007D7C19" w:rsidP="001C7A96">
      <w:pPr>
        <w:pStyle w:val="Zkladntext"/>
        <w:widowControl/>
        <w:numPr>
          <w:ilvl w:val="0"/>
          <w:numId w:val="29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PMČ: část gramatiky pojednávající o slovních druzích z hlediska jejich forem a základních významů těchto forem. </w:t>
      </w:r>
      <w:r w:rsidRPr="00DC060A">
        <w:rPr>
          <w:rFonts w:ascii="Cambria" w:hAnsi="Cambria"/>
          <w:i/>
          <w:iCs/>
          <w:sz w:val="20"/>
          <w:szCs w:val="20"/>
        </w:rPr>
        <w:t>Forma</w:t>
      </w:r>
      <w:r w:rsidRPr="00DC060A">
        <w:rPr>
          <w:rFonts w:ascii="Cambria" w:hAnsi="Cambria"/>
          <w:sz w:val="20"/>
          <w:szCs w:val="20"/>
        </w:rPr>
        <w:t xml:space="preserve"> slova</w:t>
      </w:r>
      <w:r w:rsidR="009074C4"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sz w:val="20"/>
          <w:szCs w:val="20"/>
        </w:rPr>
        <w:t>všechny jeho podoby, tvary, jichž se užívá ve větách (tvarotvorný základ společný pro všechny tvary + morf)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Morf</w:t>
      </w:r>
      <w:r w:rsidRPr="00DC060A">
        <w:rPr>
          <w:rFonts w:ascii="Cambria" w:hAnsi="Cambria"/>
          <w:sz w:val="20"/>
          <w:szCs w:val="20"/>
        </w:rPr>
        <w:t xml:space="preserve"> – nejmenší útvar realizovaný v textu mající ustálenou formu i význam, vyčlenitelný zpravidla na základě opakování, zjednodušené pak útvar nesoucí gramatický význam (především koncovka včetně koncovky nulové, kmenotvorná přípona). Může být nejen součástí slova, ale i samostatný (</w:t>
      </w:r>
      <w:r w:rsidRPr="00DC060A">
        <w:rPr>
          <w:rFonts w:ascii="Cambria" w:hAnsi="Cambria"/>
          <w:i/>
          <w:iCs/>
          <w:sz w:val="20"/>
          <w:szCs w:val="20"/>
        </w:rPr>
        <w:t>bych</w:t>
      </w:r>
      <w:r w:rsidRPr="00DC060A">
        <w:rPr>
          <w:rFonts w:ascii="Cambria" w:hAnsi="Cambria"/>
          <w:sz w:val="20"/>
          <w:szCs w:val="20"/>
        </w:rPr>
        <w:t xml:space="preserve">). Morfy sloužící k vyjadřování jednoho druhu významu (gramatického) se nazývají </w:t>
      </w:r>
      <w:r w:rsidRPr="00DC060A">
        <w:rPr>
          <w:rFonts w:ascii="Cambria" w:hAnsi="Cambria"/>
          <w:b/>
          <w:bCs/>
          <w:sz w:val="20"/>
          <w:szCs w:val="20"/>
        </w:rPr>
        <w:t>morfémy</w:t>
      </w:r>
      <w:r w:rsidRPr="00DC060A">
        <w:rPr>
          <w:rFonts w:ascii="Cambria" w:hAnsi="Cambria"/>
          <w:sz w:val="20"/>
          <w:szCs w:val="20"/>
        </w:rPr>
        <w:t xml:space="preserve">. Tvary slov se stejnými soubory morfů tvoří </w:t>
      </w:r>
      <w:r w:rsidRPr="00DC060A">
        <w:rPr>
          <w:rFonts w:ascii="Cambria" w:hAnsi="Cambria"/>
          <w:b/>
          <w:bCs/>
          <w:sz w:val="20"/>
          <w:szCs w:val="20"/>
        </w:rPr>
        <w:t>typ (vzor)</w:t>
      </w:r>
      <w:r w:rsidRPr="00DC060A">
        <w:rPr>
          <w:rFonts w:ascii="Cambria" w:hAnsi="Cambria"/>
          <w:sz w:val="20"/>
          <w:szCs w:val="20"/>
        </w:rPr>
        <w:t xml:space="preserve"> nebo </w:t>
      </w:r>
      <w:r w:rsidRPr="00DC060A">
        <w:rPr>
          <w:rFonts w:ascii="Cambria" w:hAnsi="Cambria"/>
          <w:b/>
          <w:bCs/>
          <w:sz w:val="20"/>
          <w:szCs w:val="20"/>
        </w:rPr>
        <w:t>podtyp</w:t>
      </w:r>
      <w:r w:rsidRPr="00DC060A">
        <w:rPr>
          <w:rFonts w:ascii="Cambria" w:hAnsi="Cambria"/>
          <w:sz w:val="20"/>
          <w:szCs w:val="20"/>
        </w:rPr>
        <w:t>.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Každý jednotka má dvě stránky – významovou a formovou, funkcí formy je vyjadřovat význam – </w:t>
      </w:r>
      <w:r w:rsidRPr="00DC060A">
        <w:rPr>
          <w:rFonts w:ascii="Cambria" w:hAnsi="Cambria"/>
          <w:b/>
          <w:bCs/>
          <w:sz w:val="20"/>
          <w:szCs w:val="20"/>
        </w:rPr>
        <w:t xml:space="preserve">gramatický význam </w:t>
      </w:r>
      <w:r w:rsidRPr="00DC060A">
        <w:rPr>
          <w:rFonts w:ascii="Cambria" w:hAnsi="Cambria"/>
          <w:sz w:val="20"/>
          <w:szCs w:val="20"/>
        </w:rPr>
        <w:t xml:space="preserve">(abstrakce vyššího stupně, obsahem jsou různé vztahy mezi slovy – na úrovni syntagmatu – nebo na úrovni věty – číslo, rod apod., vyjadřuje se omezeným souborem určitých prostředků jazyka) </w:t>
      </w:r>
      <w:r w:rsidRPr="00DC060A">
        <w:rPr>
          <w:rFonts w:ascii="Cambria" w:hAnsi="Cambria"/>
          <w:b/>
          <w:bCs/>
          <w:sz w:val="20"/>
          <w:szCs w:val="20"/>
        </w:rPr>
        <w:t>a gramatická forma</w:t>
      </w:r>
      <w:r w:rsidRPr="00DC060A">
        <w:rPr>
          <w:rFonts w:ascii="Cambria" w:hAnsi="Cambria"/>
          <w:sz w:val="20"/>
          <w:szCs w:val="20"/>
        </w:rPr>
        <w:t xml:space="preserve"> (soubor prostředků, s gramatickým významem tvoří gramatickou kategorii).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proofErr w:type="gramStart"/>
      <w:r w:rsidRPr="00DC060A">
        <w:rPr>
          <w:rFonts w:ascii="Cambria" w:hAnsi="Cambria"/>
          <w:b/>
          <w:bCs/>
          <w:sz w:val="20"/>
          <w:szCs w:val="20"/>
        </w:rPr>
        <w:t>Morfém(at</w:t>
      </w:r>
      <w:proofErr w:type="gramEnd"/>
      <w:r w:rsidRPr="00DC060A">
        <w:rPr>
          <w:rFonts w:ascii="Cambria" w:hAnsi="Cambria"/>
          <w:b/>
          <w:bCs/>
          <w:sz w:val="20"/>
          <w:szCs w:val="20"/>
        </w:rPr>
        <w:t>)ika</w:t>
      </w:r>
      <w:r w:rsidRPr="00DC060A">
        <w:rPr>
          <w:rFonts w:ascii="Cambria" w:hAnsi="Cambria"/>
          <w:sz w:val="20"/>
          <w:szCs w:val="20"/>
        </w:rPr>
        <w:t xml:space="preserve"> – zabývá se lineární analýzou slova na morfémy.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Morfotaktika</w:t>
      </w:r>
      <w:r w:rsidRPr="00DC060A">
        <w:rPr>
          <w:rFonts w:ascii="Cambria" w:hAnsi="Cambria"/>
          <w:sz w:val="20"/>
          <w:szCs w:val="20"/>
        </w:rPr>
        <w:t xml:space="preserve"> – sleduje kombinatoriku, lineární uspořádání a distribuci morfémů, především v rámci slovotvorby, pravidla morfematické analýzy (princip opakovatelnosti).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Morfosyntax</w:t>
      </w:r>
      <w:r w:rsidRPr="00DC060A">
        <w:rPr>
          <w:rFonts w:ascii="Cambria" w:hAnsi="Cambria"/>
          <w:sz w:val="20"/>
          <w:szCs w:val="20"/>
        </w:rPr>
        <w:t xml:space="preserve"> – sleduje fungování morfologických příznaků na rovině syntaxe.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Morfonologie</w:t>
      </w:r>
      <w:r w:rsidRPr="00DC060A">
        <w:rPr>
          <w:rFonts w:ascii="Cambria" w:hAnsi="Cambria"/>
          <w:sz w:val="20"/>
          <w:szCs w:val="20"/>
        </w:rPr>
        <w:t xml:space="preserve"> – sleduje fonémické složení morfů.</w:t>
      </w:r>
    </w:p>
    <w:p w:rsidR="00D63C5C" w:rsidRPr="00DC060A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Fonotaktika</w:t>
      </w:r>
      <w:r w:rsidRPr="00DC060A">
        <w:rPr>
          <w:rFonts w:ascii="Cambria" w:hAnsi="Cambria"/>
          <w:sz w:val="20"/>
          <w:szCs w:val="20"/>
        </w:rPr>
        <w:t xml:space="preserve"> – zabývá se kombinatorikou fonémů při tvoření slabičných vzorců.</w:t>
      </w:r>
    </w:p>
    <w:p w:rsidR="009534B8" w:rsidRPr="00DC060A" w:rsidRDefault="009534B8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Stavba slovního tvaru</w:t>
      </w:r>
    </w:p>
    <w:p w:rsidR="00D63C5C" w:rsidRPr="00DC060A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základní tvaroslovnou jednotkou je </w:t>
      </w:r>
      <w:r w:rsidRPr="00DC060A">
        <w:rPr>
          <w:rFonts w:ascii="Cambria" w:hAnsi="Cambria"/>
          <w:b/>
          <w:bCs/>
          <w:sz w:val="20"/>
          <w:szCs w:val="20"/>
        </w:rPr>
        <w:t>slovní tvar</w:t>
      </w:r>
      <w:r w:rsidR="001C7A96" w:rsidRPr="00DC060A">
        <w:rPr>
          <w:rFonts w:ascii="Cambria" w:hAnsi="Cambria"/>
          <w:sz w:val="20"/>
          <w:szCs w:val="20"/>
        </w:rPr>
        <w:t xml:space="preserve"> – mají formální (výrazovou</w:t>
      </w:r>
      <w:r w:rsidRPr="00DC060A">
        <w:rPr>
          <w:rFonts w:ascii="Cambria" w:hAnsi="Cambria"/>
          <w:sz w:val="20"/>
          <w:szCs w:val="20"/>
        </w:rPr>
        <w:t>) i významovou stránku</w:t>
      </w:r>
    </w:p>
    <w:p w:rsidR="00D63C5C" w:rsidRPr="00DC060A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tvaroslovný základ</w:t>
      </w:r>
      <w:r w:rsidRPr="00DC060A">
        <w:rPr>
          <w:rFonts w:ascii="Cambria" w:hAnsi="Cambria"/>
          <w:sz w:val="20"/>
          <w:szCs w:val="20"/>
        </w:rPr>
        <w:t xml:space="preserve"> – lexikální složka obsahující věcný význam slova</w:t>
      </w:r>
    </w:p>
    <w:p w:rsidR="00D63C5C" w:rsidRPr="00DC060A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tvarotvorný formant</w:t>
      </w:r>
      <w:r w:rsidRPr="00DC060A">
        <w:rPr>
          <w:rFonts w:ascii="Cambria" w:hAnsi="Cambria"/>
          <w:sz w:val="20"/>
          <w:szCs w:val="20"/>
        </w:rPr>
        <w:t xml:space="preserve"> – gramatická složka</w:t>
      </w:r>
    </w:p>
    <w:p w:rsidR="00D63C5C" w:rsidRPr="00DC060A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kmen slovního tvaru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="001C7A96" w:rsidRPr="00DC060A">
        <w:rPr>
          <w:rFonts w:ascii="Cambria" w:hAnsi="Cambria"/>
          <w:sz w:val="20"/>
          <w:szCs w:val="20"/>
        </w:rPr>
        <w:t>tvarotvorný</w:t>
      </w:r>
      <w:r w:rsidRPr="00DC060A">
        <w:rPr>
          <w:rFonts w:ascii="Cambria" w:hAnsi="Cambria"/>
          <w:sz w:val="20"/>
          <w:szCs w:val="20"/>
        </w:rPr>
        <w:t xml:space="preserve"> základ rozšířený o </w:t>
      </w:r>
      <w:r w:rsidRPr="00DC060A">
        <w:rPr>
          <w:rFonts w:ascii="Cambria" w:hAnsi="Cambria"/>
          <w:b/>
          <w:bCs/>
          <w:sz w:val="20"/>
          <w:szCs w:val="20"/>
        </w:rPr>
        <w:t>kmenotvornou příponu</w:t>
      </w:r>
    </w:p>
    <w:p w:rsidR="001C7A96" w:rsidRPr="00DC060A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tvaroslovná přípona</w:t>
      </w:r>
      <w:r w:rsidRPr="00DC060A">
        <w:rPr>
          <w:rFonts w:ascii="Cambria" w:hAnsi="Cambria"/>
          <w:sz w:val="20"/>
          <w:szCs w:val="20"/>
        </w:rPr>
        <w:t xml:space="preserve"> </w:t>
      </w:r>
      <w:r w:rsidR="001C7A96" w:rsidRPr="00DC060A">
        <w:rPr>
          <w:rFonts w:ascii="Cambria" w:hAnsi="Cambria"/>
          <w:sz w:val="20"/>
          <w:szCs w:val="20"/>
        </w:rPr>
        <w:t>–</w:t>
      </w:r>
      <w:r w:rsidRPr="00DC060A">
        <w:rPr>
          <w:rFonts w:ascii="Cambria" w:hAnsi="Cambria"/>
          <w:sz w:val="20"/>
          <w:szCs w:val="20"/>
        </w:rPr>
        <w:t xml:space="preserve"> koncovka</w:t>
      </w:r>
    </w:p>
    <w:p w:rsidR="001C7A96" w:rsidRPr="009534B8" w:rsidRDefault="001C7A96">
      <w:pPr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br w:type="page"/>
      </w:r>
    </w:p>
    <w:p w:rsidR="00D63C5C" w:rsidRPr="00E44CCE" w:rsidRDefault="007D7C19" w:rsidP="001C7A96">
      <w:pPr>
        <w:pStyle w:val="Nadpis21"/>
        <w:jc w:val="center"/>
        <w:rPr>
          <w:rFonts w:ascii="Cambria" w:hAnsi="Cambria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Slovní druhy, charakteristika podle různých kritérií, značkování kategorie slovního druhu v korpusech ČNK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Slovní druhy</w:t>
      </w:r>
    </w:p>
    <w:p w:rsidR="001C7A96" w:rsidRPr="009534B8" w:rsidRDefault="001C7A96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obecně definované třídy, do nichž lze řadit jednotlivá slova (pozor def. slova je složitá věc)</w:t>
      </w:r>
    </w:p>
    <w:p w:rsidR="001C7A96" w:rsidRPr="009534B8" w:rsidRDefault="001C7A96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volba kritérií (hledisek), podle nichž se lze řídit, abychom, pokud možno jednoduše, byli schopni zařadit slovo do některé z tradičně ustanovených tříd (původ dělení slovních druhů – antika)</w:t>
      </w:r>
    </w:p>
    <w:p w:rsidR="001C7A96" w:rsidRPr="009534B8" w:rsidRDefault="001C7A96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1C7A96" w:rsidRPr="009534B8" w:rsidRDefault="001C7A96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Slovní druhy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substantiva (podstatná jména)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 (přídavná jména)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pronomina (zájmena)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numeralia (číslovky)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verba (slovesa)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adverbia (příslovce)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prepozice (předložky)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konjunkce (spojky)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interjekce (citoslovce)</w:t>
      </w:r>
    </w:p>
    <w:p w:rsidR="00D63C5C" w:rsidRPr="009534B8" w:rsidRDefault="007D7C19" w:rsidP="001C7A9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partikule (částice)</w:t>
      </w:r>
    </w:p>
    <w:p w:rsidR="001C7A96" w:rsidRPr="009534B8" w:rsidRDefault="001C7A96" w:rsidP="001C7A96">
      <w:pPr>
        <w:pStyle w:val="Zkladntext"/>
        <w:widowControl/>
        <w:suppressAutoHyphens w:val="0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1C7A96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Kritéria</w:t>
      </w:r>
      <w:r w:rsidR="007D7C19" w:rsidRPr="009534B8">
        <w:rPr>
          <w:rFonts w:ascii="Cambria" w:hAnsi="Cambria"/>
          <w:sz w:val="20"/>
          <w:szCs w:val="20"/>
        </w:rPr>
        <w:t xml:space="preserve"> pro třídění SD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morfologické (formální)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sémantické (významové)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syntaktické (funkční)</w:t>
      </w:r>
    </w:p>
    <w:p w:rsidR="001C7A96" w:rsidRPr="009534B8" w:rsidRDefault="001C7A96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 hlediska </w:t>
      </w:r>
      <w:r w:rsidRPr="009534B8">
        <w:rPr>
          <w:rFonts w:ascii="Cambria" w:hAnsi="Cambria"/>
          <w:b/>
          <w:bCs/>
          <w:sz w:val="20"/>
          <w:szCs w:val="20"/>
        </w:rPr>
        <w:t>morfologické formy</w:t>
      </w:r>
      <w:r w:rsidRPr="009534B8">
        <w:rPr>
          <w:rFonts w:ascii="Cambria" w:hAnsi="Cambria"/>
          <w:sz w:val="20"/>
          <w:szCs w:val="20"/>
        </w:rPr>
        <w:t xml:space="preserve"> dělíme slovní druhy na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ohebné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noProof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</w:rPr>
        <w:t>skloňované – substantiva, adjektiva, zájmena, číslovky (mohou však být i nesklonné)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</w:rPr>
        <w:t>časované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slovesa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neohebné – adverbia, předložky, spojky, citoslovce a částice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noProof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</w:rPr>
        <w:t>jejich tvar se nemění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</w:rPr>
        <w:t>ad</w:t>
      </w:r>
      <w:r w:rsidRPr="009534B8">
        <w:rPr>
          <w:rFonts w:ascii="Cambria" w:hAnsi="Cambria"/>
          <w:sz w:val="20"/>
          <w:szCs w:val="20"/>
        </w:rPr>
        <w:t>verbia však mohou vyjadřovat rod a číslo (</w:t>
      </w:r>
      <w:r w:rsidRPr="009534B8">
        <w:rPr>
          <w:rFonts w:ascii="Cambria" w:hAnsi="Cambria"/>
          <w:i/>
          <w:iCs/>
          <w:sz w:val="20"/>
          <w:szCs w:val="20"/>
        </w:rPr>
        <w:t>jakživ, jakživa, jakživi</w:t>
      </w:r>
      <w:r w:rsidRPr="009534B8">
        <w:rPr>
          <w:rFonts w:ascii="Cambria" w:hAnsi="Cambria"/>
          <w:sz w:val="20"/>
          <w:szCs w:val="20"/>
        </w:rPr>
        <w:t>), spojky osobu a číslo (</w:t>
      </w:r>
      <w:r w:rsidRPr="009534B8">
        <w:rPr>
          <w:rFonts w:ascii="Cambria" w:hAnsi="Cambria"/>
          <w:i/>
          <w:iCs/>
          <w:sz w:val="20"/>
          <w:szCs w:val="20"/>
        </w:rPr>
        <w:t>abych, abys, abychom</w:t>
      </w:r>
      <w:r w:rsidRPr="009534B8">
        <w:rPr>
          <w:rFonts w:ascii="Cambria" w:hAnsi="Cambria"/>
          <w:sz w:val="20"/>
          <w:szCs w:val="20"/>
        </w:rPr>
        <w:t xml:space="preserve">), citoslovce 2. os.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a pl. (</w:t>
      </w:r>
      <w:r w:rsidRPr="009534B8">
        <w:rPr>
          <w:rFonts w:ascii="Cambria" w:hAnsi="Cambria"/>
          <w:i/>
          <w:iCs/>
          <w:sz w:val="20"/>
          <w:szCs w:val="20"/>
        </w:rPr>
        <w:t>na x nate</w:t>
      </w:r>
      <w:r w:rsidRPr="009534B8">
        <w:rPr>
          <w:rFonts w:ascii="Cambria" w:hAnsi="Cambria"/>
          <w:sz w:val="20"/>
          <w:szCs w:val="20"/>
        </w:rPr>
        <w:t>)</w:t>
      </w:r>
    </w:p>
    <w:p w:rsidR="001C7A96" w:rsidRPr="009534B8" w:rsidRDefault="001C7A96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 hlediska </w:t>
      </w:r>
      <w:r w:rsidRPr="009534B8">
        <w:rPr>
          <w:rFonts w:ascii="Cambria" w:hAnsi="Cambria"/>
          <w:b/>
          <w:bCs/>
          <w:sz w:val="20"/>
          <w:szCs w:val="20"/>
        </w:rPr>
        <w:t>významového (sémantického)</w:t>
      </w:r>
      <w:r w:rsidRPr="009534B8">
        <w:rPr>
          <w:rFonts w:ascii="Cambria" w:hAnsi="Cambria"/>
          <w:sz w:val="20"/>
          <w:szCs w:val="20"/>
        </w:rPr>
        <w:t xml:space="preserve"> dělíme slovní druhy na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plnovýznamové (autosémantika) – substantiva, adjektiva, zájmena, číslovky, slovesa a adverbia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základní – substance, vlastnost, děj, okolnost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substantiva (názvy osob, zvířat, věcí, jevy chápané jako samostatné)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 (příznaky statické – vlastnosti substancí)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verba (příznaky dynamické – děje/stavy)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adverbia (příznaky příznaků – okolnosti)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nástavbové – zástupná a specifická funkce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numeralia – kvantitativní vztahy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(určitost/neurčitost, množství)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pronomina a pronominální adverbia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(zástupná slova – zastupují, ukazují,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odkazují)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interjekce (citoslovce)</w:t>
      </w:r>
    </w:p>
    <w:p w:rsidR="001C7A96" w:rsidRPr="009534B8" w:rsidRDefault="001C7A96" w:rsidP="001C7A96">
      <w:pPr>
        <w:pStyle w:val="Zkladntext"/>
        <w:spacing w:after="80"/>
        <w:ind w:left="2160"/>
        <w:jc w:val="both"/>
        <w:rPr>
          <w:rFonts w:ascii="Cambria" w:hAnsi="Cambria"/>
          <w:sz w:val="20"/>
          <w:szCs w:val="20"/>
        </w:rPr>
      </w:pPr>
    </w:p>
    <w:p w:rsidR="001C7A96" w:rsidRPr="009534B8" w:rsidRDefault="001C7A96" w:rsidP="001C7A96">
      <w:pPr>
        <w:pStyle w:val="Zkladntext"/>
        <w:spacing w:after="80"/>
        <w:ind w:left="216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neplnovýznamové (synsémantika)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slovní druhy nesamostatné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předložky (okolnostní významy)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spojky (vztahy mezi větnými členy a větami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částice</w:t>
      </w:r>
    </w:p>
    <w:p w:rsidR="001C7A96" w:rsidRPr="009534B8" w:rsidRDefault="001C7A96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Syntaktické kritérium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zřetel k tomu, jak se skupiny slov podílejí na výstavbě věty a textu, různé funkce v mluvnické výstavbě výpovědi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základní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substantiva – funkce subjektu a objektu, neshodného přívlastku, doplňku, jmenné části přísudku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 – funkce shodného přívlastku, shodného doplňku a jmenné části přísudku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verba – funkce predikátu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adverbia – funkce okolnostního určení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nezákladní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nástavbové – pronomina (deiktická funkce, ukazování), numerália (kvantitativnost), citoslovce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nesamostatné – prepozice (vyjádření VČ významu ve spojení se jmény), konjunkce (spojování vět a VČ), partikule (vyjadřování modality, např. </w:t>
      </w:r>
      <w:r w:rsidRPr="009534B8">
        <w:rPr>
          <w:rFonts w:ascii="Cambria" w:hAnsi="Cambria"/>
          <w:i/>
          <w:iCs/>
          <w:sz w:val="20"/>
          <w:szCs w:val="20"/>
        </w:rPr>
        <w:t>prý, snad</w:t>
      </w:r>
      <w:r w:rsidR="00D009E2">
        <w:rPr>
          <w:rFonts w:ascii="Cambria" w:hAnsi="Cambria"/>
          <w:i/>
          <w:iCs/>
          <w:sz w:val="20"/>
          <w:szCs w:val="20"/>
        </w:rPr>
        <w:t>…</w:t>
      </w:r>
      <w:r w:rsidRPr="009534B8">
        <w:rPr>
          <w:rFonts w:ascii="Cambria" w:hAnsi="Cambria"/>
          <w:i/>
          <w:iCs/>
          <w:sz w:val="20"/>
          <w:szCs w:val="20"/>
        </w:rPr>
        <w:t>.</w:t>
      </w:r>
      <w:r w:rsidRPr="009534B8">
        <w:rPr>
          <w:rFonts w:ascii="Cambria" w:hAnsi="Cambria"/>
          <w:sz w:val="20"/>
          <w:szCs w:val="20"/>
        </w:rPr>
        <w:t>, naznačují postoje mluvčího)</w:t>
      </w:r>
    </w:p>
    <w:p w:rsidR="001C7A96" w:rsidRPr="009534B8" w:rsidRDefault="001C7A96" w:rsidP="001C7A96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algoritmus určování SD</w:t>
      </w:r>
    </w:p>
    <w:p w:rsidR="001C7A96" w:rsidRPr="009534B8" w:rsidRDefault="001C7A96" w:rsidP="001C7A96">
      <w:pPr>
        <w:pStyle w:val="Textbody"/>
        <w:jc w:val="center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lang w:eastAsia="cs-CZ" w:bidi="ar-SA"/>
        </w:rPr>
        <w:drawing>
          <wp:inline distT="0" distB="0" distL="0" distR="0" wp14:anchorId="219B9E74" wp14:editId="6A1A82CF">
            <wp:extent cx="4125336" cy="2488019"/>
            <wp:effectExtent l="19050" t="0" r="8514" b="0"/>
            <wp:docPr id="15" name="obrázek 1" descr="https://fbcdn-sphotos-h-a.akamaihd.net/hphotos-ak-prn2/v/1085400_554986594568565_1898600181_n.jpg?oh=e65cb4326542d2b18b3a3aa25035cae4&amp;oe=521B07D2&amp;__gda__=1377520070_0505ab103cfe32e745f9fbedcc4de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prn2/v/1085400_554986594568565_1898600181_n.jpg?oh=e65cb4326542d2b18b3a3aa25035cae4&amp;oe=521B07D2&amp;__gda__=1377520070_0505ab103cfe32e745f9fbedcc4de2e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19" cy="248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96" w:rsidRPr="009534B8" w:rsidRDefault="001C7A96" w:rsidP="001C7A96">
      <w:pPr>
        <w:pStyle w:val="Textbody"/>
        <w:jc w:val="center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Gramatické kategorie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vyjadřují abstraktní vztahy, jazyková kategorie motivovaná reálnými kategoriemi mimojazykové skutečnosti, odráží je, klasifikuje je, ale není s nimi totožná, hovoříme o ní tehdy, </w:t>
      </w:r>
      <w:r w:rsidR="009534B8">
        <w:rPr>
          <w:rFonts w:ascii="Cambria" w:hAnsi="Cambria"/>
          <w:sz w:val="20"/>
          <w:szCs w:val="20"/>
        </w:rPr>
        <w:t>k</w:t>
      </w:r>
      <w:r w:rsidRPr="009534B8">
        <w:rPr>
          <w:rFonts w:ascii="Cambria" w:hAnsi="Cambria"/>
          <w:sz w:val="20"/>
          <w:szCs w:val="20"/>
        </w:rPr>
        <w:t>dy</w:t>
      </w:r>
      <w:r w:rsidR="009534B8">
        <w:rPr>
          <w:rFonts w:ascii="Cambria" w:hAnsi="Cambria"/>
          <w:sz w:val="20"/>
          <w:szCs w:val="20"/>
        </w:rPr>
        <w:t>ž</w:t>
      </w:r>
      <w:r w:rsidRPr="009534B8">
        <w:rPr>
          <w:rFonts w:ascii="Cambria" w:hAnsi="Cambria"/>
          <w:sz w:val="20"/>
          <w:szCs w:val="20"/>
        </w:rPr>
        <w:t xml:space="preserve"> se určitý gramatický význam vyjadřuje určitým systémem gramatických prostředků, a to závazně na určité třídě slov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odrážejí mimojazykovou skutečnost (jsou jí motivovány), nejsou s ní ztotožnitelné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rozlišujeme: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gramatické kategorie vyššího řádu – </w:t>
      </w:r>
      <w:r w:rsidRPr="00BF2EB2">
        <w:rPr>
          <w:rFonts w:ascii="Cambria" w:hAnsi="Cambria"/>
          <w:b/>
          <w:sz w:val="20"/>
          <w:szCs w:val="20"/>
        </w:rPr>
        <w:t>slovní druhy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gramatické kategorie nižšího řádu</w:t>
      </w:r>
      <w:r w:rsidR="00BF2EB2">
        <w:rPr>
          <w:rFonts w:ascii="Cambria" w:hAnsi="Cambria"/>
          <w:sz w:val="20"/>
          <w:szCs w:val="20"/>
        </w:rPr>
        <w:t xml:space="preserve"> = </w:t>
      </w:r>
      <w:r w:rsidR="00BF2EB2" w:rsidRPr="00BF2EB2">
        <w:rPr>
          <w:rFonts w:ascii="Cambria" w:hAnsi="Cambria"/>
          <w:b/>
          <w:sz w:val="20"/>
          <w:szCs w:val="20"/>
        </w:rPr>
        <w:t>morfologické kategorie</w:t>
      </w:r>
    </w:p>
    <w:p w:rsidR="001C7A96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jmenné</w:t>
      </w:r>
      <w:r w:rsidRPr="009534B8">
        <w:rPr>
          <w:rFonts w:ascii="Cambria" w:hAnsi="Cambria"/>
          <w:sz w:val="20"/>
          <w:szCs w:val="20"/>
        </w:rPr>
        <w:t xml:space="preserve"> – rod, číslo a pád (u substantiv primárně, u ostatních jmen sekundárně prostřednictvím shody)</w:t>
      </w:r>
    </w:p>
    <w:p w:rsidR="00D63C5C" w:rsidRPr="009534B8" w:rsidRDefault="007D7C19" w:rsidP="00BF18ED">
      <w:pPr>
        <w:pStyle w:val="Zkladntext"/>
        <w:numPr>
          <w:ilvl w:val="3"/>
          <w:numId w:val="33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rod – vyjadřuje přirozený rod a životnost</w:t>
      </w:r>
    </w:p>
    <w:p w:rsidR="00D63C5C" w:rsidRPr="009534B8" w:rsidRDefault="007D7C19" w:rsidP="00BF18ED">
      <w:pPr>
        <w:pStyle w:val="Zkladntext"/>
        <w:numPr>
          <w:ilvl w:val="3"/>
          <w:numId w:val="33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číslo – význam singularity (jednotliviny) a plurality (mnohosti)</w:t>
      </w:r>
    </w:p>
    <w:p w:rsidR="00D63C5C" w:rsidRPr="009534B8" w:rsidRDefault="007D7C19" w:rsidP="00BF18ED">
      <w:pPr>
        <w:pStyle w:val="Zkladntext"/>
        <w:numPr>
          <w:ilvl w:val="3"/>
          <w:numId w:val="33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pád – vyjadřuje sémanticko-syntaktické rysy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slovesné</w:t>
      </w:r>
      <w:r w:rsidRPr="009534B8">
        <w:rPr>
          <w:rFonts w:ascii="Cambria" w:hAnsi="Cambria"/>
          <w:sz w:val="20"/>
          <w:szCs w:val="20"/>
        </w:rPr>
        <w:t xml:space="preserve"> – osoba, čas, způsob, </w:t>
      </w:r>
      <w:r w:rsidR="00BF2EB2" w:rsidRPr="009534B8">
        <w:rPr>
          <w:rFonts w:ascii="Cambria" w:hAnsi="Cambria"/>
          <w:sz w:val="20"/>
          <w:szCs w:val="20"/>
        </w:rPr>
        <w:t>slovesný rod</w:t>
      </w:r>
      <w:r w:rsidR="00BF2EB2">
        <w:rPr>
          <w:rFonts w:ascii="Cambria" w:hAnsi="Cambria"/>
          <w:sz w:val="20"/>
          <w:szCs w:val="20"/>
        </w:rPr>
        <w:t xml:space="preserve"> (diateze), </w:t>
      </w:r>
      <w:r w:rsidRPr="009534B8">
        <w:rPr>
          <w:rFonts w:ascii="Cambria" w:hAnsi="Cambria"/>
          <w:sz w:val="20"/>
          <w:szCs w:val="20"/>
        </w:rPr>
        <w:t>vid, sekundárně prostřednictví shody číslo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realizují se na gramatických kategoriích vyššího řádu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souvislosti se syntaxí rozlišujeme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GK </w:t>
      </w:r>
      <w:r w:rsidRPr="009534B8">
        <w:rPr>
          <w:rFonts w:ascii="Cambria" w:hAnsi="Cambria"/>
          <w:b/>
          <w:bCs/>
          <w:sz w:val="20"/>
          <w:szCs w:val="20"/>
        </w:rPr>
        <w:t>syntakticky vázané</w:t>
      </w:r>
      <w:r w:rsidRPr="009534B8">
        <w:rPr>
          <w:rFonts w:ascii="Cambria" w:hAnsi="Cambria"/>
          <w:sz w:val="20"/>
          <w:szCs w:val="20"/>
        </w:rPr>
        <w:t xml:space="preserve"> (pád)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GK </w:t>
      </w:r>
      <w:r w:rsidRPr="009534B8">
        <w:rPr>
          <w:rFonts w:ascii="Cambria" w:hAnsi="Cambria"/>
          <w:b/>
          <w:bCs/>
          <w:sz w:val="20"/>
          <w:szCs w:val="20"/>
        </w:rPr>
        <w:t>syntakticky nezávisle proměnné</w:t>
      </w:r>
      <w:r w:rsidRPr="009534B8">
        <w:rPr>
          <w:rFonts w:ascii="Cambria" w:hAnsi="Cambria"/>
          <w:sz w:val="20"/>
          <w:szCs w:val="20"/>
        </w:rPr>
        <w:t xml:space="preserve"> (rod 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číslo substantiv a substantivních zájmen)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GK </w:t>
      </w:r>
      <w:r w:rsidRPr="009534B8">
        <w:rPr>
          <w:rFonts w:ascii="Cambria" w:hAnsi="Cambria"/>
          <w:b/>
          <w:bCs/>
          <w:sz w:val="20"/>
          <w:szCs w:val="20"/>
        </w:rPr>
        <w:t>syntakticky závisle proměnné</w:t>
      </w:r>
      <w:r w:rsidRPr="009534B8">
        <w:rPr>
          <w:rFonts w:ascii="Cambria" w:hAnsi="Cambria"/>
          <w:sz w:val="20"/>
          <w:szCs w:val="20"/>
        </w:rPr>
        <w:t xml:space="preserve"> (rod, číslo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– shoda)</w:t>
      </w:r>
    </w:p>
    <w:p w:rsidR="001C7A96" w:rsidRPr="009534B8" w:rsidRDefault="001C7A96" w:rsidP="001C7A96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Gramatická shoda (kongruence)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formální korespondence mezi dvěma nebo více prvky věty týkající se odpovídajících gramatických kategorií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uplatňuje se ve čtyřech typech konstrukcí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podmět</w:t>
      </w:r>
      <w:r w:rsidRPr="009534B8">
        <w:rPr>
          <w:rFonts w:ascii="Cambria" w:hAnsi="Cambria"/>
          <w:b/>
          <w:bCs/>
          <w:sz w:val="20"/>
          <w:szCs w:val="20"/>
        </w:rPr>
        <w:t xml:space="preserve"> – přísudek</w:t>
      </w:r>
      <w:r w:rsidRPr="009534B8">
        <w:rPr>
          <w:rFonts w:ascii="Cambria" w:hAnsi="Cambria"/>
          <w:sz w:val="20"/>
          <w:szCs w:val="20"/>
        </w:rPr>
        <w:t xml:space="preserve"> – shoda v osobě, čísle a rodu s podmětem vyjádřitelným nominální skupinou včetně nulové podoby zájmena (</w:t>
      </w:r>
      <w:r w:rsidRPr="009534B8">
        <w:rPr>
          <w:rFonts w:ascii="Cambria" w:hAnsi="Cambria"/>
          <w:i/>
          <w:iCs/>
          <w:sz w:val="20"/>
          <w:szCs w:val="20"/>
        </w:rPr>
        <w:t>Eva spala. Když jsem viděl Evu naposledy, spala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podmět – jmenná část (sponově-jmenného) přísudku</w:t>
      </w:r>
      <w:r w:rsidR="001C7A96" w:rsidRPr="009534B8">
        <w:rPr>
          <w:rFonts w:ascii="Cambria" w:hAnsi="Cambria"/>
          <w:sz w:val="20"/>
          <w:szCs w:val="20"/>
        </w:rPr>
        <w:t>, je-</w:t>
      </w:r>
      <w:r w:rsidRPr="009534B8">
        <w:rPr>
          <w:rFonts w:ascii="Cambria" w:hAnsi="Cambria"/>
          <w:sz w:val="20"/>
          <w:szCs w:val="20"/>
        </w:rPr>
        <w:t xml:space="preserve">li vyjádřen adjektivem </w:t>
      </w:r>
      <w:r w:rsidRPr="009534B8">
        <w:rPr>
          <w:rFonts w:ascii="Cambria" w:hAnsi="Cambria"/>
          <w:b/>
          <w:bCs/>
          <w:sz w:val="20"/>
          <w:szCs w:val="20"/>
        </w:rPr>
        <w:t xml:space="preserve">– </w:t>
      </w:r>
      <w:r w:rsidRPr="009534B8">
        <w:rPr>
          <w:rFonts w:ascii="Cambria" w:hAnsi="Cambria"/>
          <w:sz w:val="20"/>
          <w:szCs w:val="20"/>
        </w:rPr>
        <w:t>shoda v rodu a čísle (</w:t>
      </w:r>
      <w:r w:rsidRPr="009534B8">
        <w:rPr>
          <w:rFonts w:ascii="Cambria" w:hAnsi="Cambria"/>
          <w:i/>
          <w:iCs/>
          <w:sz w:val="20"/>
          <w:szCs w:val="20"/>
        </w:rPr>
        <w:t>Eva byla nemocná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 nominální skupině</w:t>
      </w:r>
      <w:r w:rsidRPr="009534B8">
        <w:rPr>
          <w:rFonts w:ascii="Cambria" w:hAnsi="Cambria"/>
          <w:sz w:val="20"/>
          <w:szCs w:val="20"/>
        </w:rPr>
        <w:t xml:space="preserve"> – shoda substantiv a adjektiv, příp. zájmen a číslovek v rodu, čísle a pádě (</w:t>
      </w:r>
      <w:r w:rsidRPr="009534B8">
        <w:rPr>
          <w:rFonts w:ascii="Cambria" w:hAnsi="Cambria"/>
          <w:i/>
          <w:iCs/>
          <w:sz w:val="20"/>
          <w:szCs w:val="20"/>
        </w:rPr>
        <w:t>mladý muž, mladá žena, mladé víno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 konstrukcích s</w:t>
      </w:r>
      <w:r w:rsidR="001C7A96" w:rsidRPr="009534B8">
        <w:rPr>
          <w:rFonts w:ascii="Cambria" w:hAnsi="Cambria"/>
          <w:b/>
          <w:bCs/>
          <w:sz w:val="20"/>
          <w:szCs w:val="20"/>
        </w:rPr>
        <w:t> </w:t>
      </w:r>
      <w:r w:rsidRPr="009534B8">
        <w:rPr>
          <w:rFonts w:ascii="Cambria" w:hAnsi="Cambria"/>
          <w:b/>
          <w:bCs/>
          <w:sz w:val="20"/>
          <w:szCs w:val="20"/>
        </w:rPr>
        <w:t>tzv</w:t>
      </w:r>
      <w:r w:rsidR="001C7A96" w:rsidRPr="009534B8">
        <w:rPr>
          <w:rFonts w:ascii="Cambria" w:hAnsi="Cambria"/>
          <w:b/>
          <w:bCs/>
          <w:sz w:val="20"/>
          <w:szCs w:val="20"/>
        </w:rPr>
        <w:t>.</w:t>
      </w:r>
      <w:r w:rsidRPr="009534B8">
        <w:rPr>
          <w:rFonts w:ascii="Cambria" w:hAnsi="Cambria"/>
          <w:b/>
          <w:bCs/>
          <w:sz w:val="20"/>
          <w:szCs w:val="20"/>
        </w:rPr>
        <w:t xml:space="preserve"> doplňkem (určujícím)</w:t>
      </w:r>
      <w:r w:rsidRPr="009534B8">
        <w:rPr>
          <w:rFonts w:ascii="Cambria" w:hAnsi="Cambria"/>
          <w:sz w:val="20"/>
          <w:szCs w:val="20"/>
        </w:rPr>
        <w:t xml:space="preserve"> – shoda doplňku s</w:t>
      </w:r>
      <w:r w:rsidR="001C7A96" w:rsidRPr="009534B8">
        <w:rPr>
          <w:rFonts w:ascii="Cambria" w:hAnsi="Cambria"/>
          <w:sz w:val="20"/>
          <w:szCs w:val="20"/>
        </w:rPr>
        <w:t>e</w:t>
      </w:r>
      <w:r w:rsidRPr="009534B8">
        <w:rPr>
          <w:rFonts w:ascii="Cambria" w:hAnsi="Cambria"/>
          <w:sz w:val="20"/>
          <w:szCs w:val="20"/>
        </w:rPr>
        <w:t xml:space="preserve"> jménem referujícím k označovanému objektu: adj. a přechodníkový doplněk v rodu čísle a v pádě (</w:t>
      </w:r>
      <w:r w:rsidRPr="009534B8">
        <w:rPr>
          <w:rFonts w:ascii="Cambria" w:hAnsi="Cambria"/>
          <w:i/>
          <w:iCs/>
          <w:sz w:val="20"/>
          <w:szCs w:val="20"/>
        </w:rPr>
        <w:t>Dědeček sedí u stolu shrbený</w:t>
      </w:r>
      <w:r w:rsidRPr="009534B8">
        <w:rPr>
          <w:rFonts w:ascii="Cambria" w:hAnsi="Cambria"/>
          <w:sz w:val="20"/>
          <w:szCs w:val="20"/>
        </w:rPr>
        <w:t>), adj. v pozici doplňku doplňujícího (</w:t>
      </w:r>
      <w:r w:rsidRPr="009534B8">
        <w:rPr>
          <w:rFonts w:ascii="Cambria" w:hAnsi="Cambria"/>
          <w:i/>
          <w:iCs/>
          <w:sz w:val="20"/>
          <w:szCs w:val="20"/>
        </w:rPr>
        <w:t>Pokládali toho chlapce za nadaného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shoda mezi prvky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různých vět (klauzí)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v souvětí nebo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textu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stojí-li v podmětu infinitiv nebo klauze (vedlejší věta spojková), má přísudek formu neutra (</w:t>
      </w:r>
      <w:r w:rsidRPr="009534B8">
        <w:rPr>
          <w:rFonts w:ascii="Cambria" w:hAnsi="Cambria"/>
          <w:i/>
          <w:iCs/>
          <w:sz w:val="20"/>
          <w:szCs w:val="20"/>
        </w:rPr>
        <w:t>Tančit a zpívat bylo dovoleno. Překvapilo nás, že přišel.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podmětová vedlejší věta uvozená vztažným zájmenem se chová podle rodu relativa (</w:t>
      </w:r>
      <w:r w:rsidRPr="009534B8">
        <w:rPr>
          <w:rFonts w:ascii="Cambria" w:hAnsi="Cambria"/>
          <w:i/>
          <w:iCs/>
          <w:sz w:val="20"/>
          <w:szCs w:val="20"/>
        </w:rPr>
        <w:t>Kdo se bál, nesměl chodit do lesa. Která byla tehdy volná, snažila se rychle zadat.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porušování gramatické shody v důsledku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sémantické shody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 subst. v pozici jmenné části přísudku (</w:t>
      </w:r>
      <w:r w:rsidRPr="009534B8">
        <w:rPr>
          <w:rFonts w:ascii="Cambria" w:hAnsi="Cambria"/>
          <w:i/>
          <w:iCs/>
          <w:sz w:val="20"/>
          <w:szCs w:val="20"/>
        </w:rPr>
        <w:t>Vaše sestra je vynikající chirurg.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odchylky v čísle u sponově-jmenného přísudku (</w:t>
      </w:r>
      <w:r w:rsidRPr="009534B8">
        <w:rPr>
          <w:rFonts w:ascii="Cambria" w:hAnsi="Cambria"/>
          <w:i/>
          <w:iCs/>
          <w:sz w:val="20"/>
          <w:szCs w:val="20"/>
        </w:rPr>
        <w:t>Čas jsou peníze. Dít</w:t>
      </w:r>
      <w:r w:rsidR="009534B8">
        <w:rPr>
          <w:rFonts w:ascii="Cambria" w:hAnsi="Cambria"/>
          <w:i/>
          <w:iCs/>
          <w:sz w:val="20"/>
          <w:szCs w:val="20"/>
        </w:rPr>
        <w:t>ě</w:t>
      </w:r>
      <w:r w:rsidRPr="009534B8">
        <w:rPr>
          <w:rFonts w:ascii="Cambria" w:hAnsi="Cambria"/>
          <w:i/>
          <w:iCs/>
          <w:sz w:val="20"/>
          <w:szCs w:val="20"/>
        </w:rPr>
        <w:t xml:space="preserve"> jsou starosti.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Vykání – zvláštní zdvořilostní forma kongruence, přísudek má shodu plurálovou, ačkoli se jedná o jednu osobu (</w:t>
      </w:r>
      <w:r w:rsidRPr="009534B8">
        <w:rPr>
          <w:rFonts w:ascii="Cambria" w:hAnsi="Cambria"/>
          <w:i/>
          <w:iCs/>
          <w:sz w:val="20"/>
          <w:szCs w:val="20"/>
        </w:rPr>
        <w:t xml:space="preserve">Paní Nováková, podala </w:t>
      </w:r>
      <w:r w:rsidRPr="009534B8">
        <w:rPr>
          <w:rFonts w:ascii="Cambria" w:hAnsi="Cambria"/>
          <w:sz w:val="20"/>
          <w:szCs w:val="20"/>
        </w:rPr>
        <w:t>(sg.)</w:t>
      </w:r>
      <w:r w:rsidRPr="009534B8">
        <w:rPr>
          <w:rFonts w:ascii="Cambria" w:hAnsi="Cambria"/>
          <w:i/>
          <w:iCs/>
          <w:sz w:val="20"/>
          <w:szCs w:val="20"/>
        </w:rPr>
        <w:t xml:space="preserve"> byste </w:t>
      </w:r>
      <w:r w:rsidRPr="009534B8">
        <w:rPr>
          <w:rFonts w:ascii="Cambria" w:hAnsi="Cambria"/>
          <w:sz w:val="20"/>
          <w:szCs w:val="20"/>
        </w:rPr>
        <w:t>(pl.)</w:t>
      </w:r>
      <w:r w:rsidRPr="009534B8">
        <w:rPr>
          <w:rFonts w:ascii="Cambria" w:hAnsi="Cambria"/>
          <w:i/>
          <w:iCs/>
          <w:sz w:val="20"/>
          <w:szCs w:val="20"/>
        </w:rPr>
        <w:t xml:space="preserve"> mi tu knihu?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Expresivita</w:t>
      </w:r>
    </w:p>
    <w:p w:rsidR="00D63C5C" w:rsidRPr="009534B8" w:rsidRDefault="007D7C19" w:rsidP="001C7A96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porušení shody u adj. v nominální skupině v nominativu nebo vokálu sg. signalizuje emocionalitu (</w:t>
      </w:r>
      <w:r w:rsidRPr="009534B8">
        <w:rPr>
          <w:rFonts w:ascii="Cambria" w:hAnsi="Cambria"/>
          <w:i/>
          <w:iCs/>
          <w:sz w:val="20"/>
          <w:szCs w:val="20"/>
        </w:rPr>
        <w:t>ten kluk nezbedná, chudák Marie</w:t>
      </w:r>
      <w:r w:rsidRPr="009534B8">
        <w:rPr>
          <w:rFonts w:ascii="Cambria" w:hAnsi="Cambria"/>
          <w:sz w:val="20"/>
          <w:szCs w:val="20"/>
        </w:rPr>
        <w:t>)</w:t>
      </w:r>
    </w:p>
    <w:p w:rsidR="001C7A96" w:rsidRPr="009534B8" w:rsidRDefault="001C7A96" w:rsidP="001C7A96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</w:p>
    <w:p w:rsidR="00A024F4" w:rsidRDefault="00A024F4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A024F4" w:rsidRPr="00A024F4" w:rsidRDefault="00A024F4" w:rsidP="00A024F4">
      <w:pPr>
        <w:pStyle w:val="Zkladntext"/>
        <w:spacing w:after="80"/>
        <w:jc w:val="both"/>
        <w:rPr>
          <w:rFonts w:ascii="Cambria" w:eastAsia="Microsoft YaHei" w:hAnsi="Cambria"/>
          <w:b/>
          <w:bCs/>
          <w:smallCaps/>
          <w:kern w:val="3"/>
          <w:sz w:val="20"/>
          <w:szCs w:val="20"/>
          <w:lang w:eastAsia="zh-CN" w:bidi="hi-IN"/>
        </w:rPr>
      </w:pPr>
      <w:r w:rsidRPr="00A024F4">
        <w:rPr>
          <w:rFonts w:ascii="Cambria" w:eastAsia="Microsoft YaHei" w:hAnsi="Cambria"/>
          <w:b/>
          <w:bCs/>
          <w:smallCaps/>
          <w:kern w:val="3"/>
          <w:sz w:val="20"/>
          <w:szCs w:val="20"/>
          <w:lang w:eastAsia="zh-CN" w:bidi="hi-IN"/>
        </w:rPr>
        <w:lastRenderedPageBreak/>
        <w:t xml:space="preserve">Český národní korpus – pozice 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pozice 1 – slovní druh: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A (adjektivum); C (numerál), D (adverbium), I (interjekce), J (</w:t>
      </w:r>
      <w:r w:rsidR="00A43FF3">
        <w:rPr>
          <w:rFonts w:ascii="Cambria" w:eastAsia="Times New Roman" w:hAnsi="Cambria"/>
          <w:color w:val="000000"/>
          <w:sz w:val="20"/>
          <w:szCs w:val="20"/>
        </w:rPr>
        <w:t>konjunkce), N (substantivum), P 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(pronomen), R (prepozice), T (partikule), X (neznámý), Z (interpunkce)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2 – detailní určení slovního druhu: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slouží především k určení dalších relevantních morfologických kategorií, které jsou uvedeny na dalších pozicí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3 – jmenný rod: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F (feminimum), H (femininum nebo neutrum), I (maskulinum inanimatum), M (maskulinum animato), N (neutrum), Q (femininum singuláru nebo neutrum plurálu), T (maskulinium inaminatum nebo femininum), Y (maskulinum – i. nebo a.), Z („nikoli femininum)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4 – číslo: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 D (duál), P (plurál), S (singulár), W, X (libovolné číslo)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5 – pád: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čísla 1–7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pozice 6 – přivlastňovací rod: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rody mužský neživotný a střední se nikdy nevyskytují samostatně; F (femininum), M</w:t>
      </w:r>
      <w:r w:rsidR="00A43FF3">
        <w:rPr>
          <w:rFonts w:ascii="Cambria" w:eastAsia="Times New Roman" w:hAnsi="Cambria"/>
          <w:color w:val="000000"/>
          <w:sz w:val="20"/>
          <w:szCs w:val="20"/>
        </w:rPr>
        <w:t> 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(maskulinum animato), X (libovolný), Z („nikoli femininum“)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7 –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</w:t>
      </w: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přivlastňovací číslo: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P (plurál), N (neutrál)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8 –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</w:t>
      </w: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osoba: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1–3; X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9 –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</w:t>
      </w: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čas: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F (futurum), H (minulost), P (prézens), R (minulý čas), X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10 –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</w:t>
      </w: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grade: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1–3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11 –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</w:t>
      </w: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negace: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A (afirmativ – bez negativní předpony), N (negace – tvar s negativní předponou „ne-“)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12 –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 xml:space="preserve"> </w:t>
      </w: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 xml:space="preserve">aktivum, pasivum: </w:t>
      </w:r>
      <w:r w:rsidRPr="00A024F4">
        <w:rPr>
          <w:rFonts w:ascii="Cambria" w:eastAsia="Times New Roman" w:hAnsi="Cambria"/>
          <w:color w:val="000000"/>
          <w:sz w:val="20"/>
          <w:szCs w:val="20"/>
        </w:rPr>
        <w:t>A (aktivum), P (pasivum)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b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13 – nepoužito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b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14 – nepoužito</w:t>
      </w:r>
    </w:p>
    <w:p w:rsidR="00A024F4" w:rsidRPr="00A024F4" w:rsidRDefault="00A024F4" w:rsidP="00A43FF3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A024F4">
        <w:rPr>
          <w:rFonts w:ascii="Cambria" w:eastAsia="Times New Roman" w:hAnsi="Cambria"/>
          <w:b/>
          <w:color w:val="000000"/>
          <w:sz w:val="20"/>
          <w:szCs w:val="20"/>
        </w:rPr>
        <w:t>pozice 15 – varianta, stylový příznak apod.:</w:t>
      </w:r>
      <w:r w:rsidR="00A43FF3">
        <w:rPr>
          <w:rFonts w:ascii="Cambria" w:eastAsia="Times New Roman" w:hAnsi="Cambria"/>
          <w:color w:val="000000"/>
          <w:sz w:val="20"/>
          <w:szCs w:val="20"/>
        </w:rPr>
        <w:t xml:space="preserve"> </w:t>
      </w:r>
    </w:p>
    <w:p w:rsidR="00A024F4" w:rsidRPr="009534B8" w:rsidRDefault="00A024F4" w:rsidP="001C7A96">
      <w:pPr>
        <w:jc w:val="both"/>
        <w:rPr>
          <w:rFonts w:ascii="Cambria" w:hAnsi="Cambria"/>
        </w:rPr>
      </w:pPr>
    </w:p>
    <w:p w:rsidR="00D63C5C" w:rsidRPr="00A024F4" w:rsidRDefault="00A024F4" w:rsidP="001C7A96">
      <w:pPr>
        <w:pStyle w:val="Textbody"/>
        <w:jc w:val="both"/>
        <w:rPr>
          <w:rFonts w:ascii="Cambria" w:eastAsia="Microsoft YaHei" w:hAnsi="Cambria" w:cs="Times New Roman"/>
          <w:b/>
          <w:bCs/>
          <w:smallCaps/>
          <w:sz w:val="20"/>
          <w:szCs w:val="20"/>
        </w:rPr>
      </w:pPr>
      <w:r w:rsidRPr="00A024F4">
        <w:rPr>
          <w:rFonts w:ascii="Cambria" w:eastAsia="Microsoft YaHei" w:hAnsi="Cambria" w:cs="Times New Roman"/>
          <w:b/>
          <w:bCs/>
          <w:smallCaps/>
          <w:sz w:val="20"/>
          <w:szCs w:val="20"/>
        </w:rPr>
        <w:t>BMK – Tagset</w:t>
      </w:r>
    </w:p>
    <w:p w:rsidR="00A024F4" w:rsidRDefault="00A024F4" w:rsidP="001C7A96">
      <w:pPr>
        <w:pStyle w:val="Textbody"/>
        <w:jc w:val="both"/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noProof/>
          <w:sz w:val="20"/>
          <w:szCs w:val="20"/>
          <w:lang w:eastAsia="cs-CZ" w:bidi="ar-SA"/>
        </w:rPr>
        <w:drawing>
          <wp:inline distT="0" distB="0" distL="0" distR="0">
            <wp:extent cx="6838315" cy="46120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F4" w:rsidRDefault="00A024F4">
      <w:pPr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br w:type="page"/>
      </w:r>
    </w:p>
    <w:p w:rsidR="00A024F4" w:rsidRDefault="00A024F4" w:rsidP="00A024F4">
      <w:pPr>
        <w:pStyle w:val="Nadpis31"/>
        <w:rPr>
          <w:rFonts w:ascii="Cambria" w:hAnsi="Cambria" w:cs="Times New Roman"/>
          <w:sz w:val="20"/>
          <w:szCs w:val="20"/>
        </w:rPr>
      </w:pPr>
      <w:r w:rsidRPr="009534B8">
        <w:rPr>
          <w:rFonts w:ascii="Cambria" w:hAnsi="Cambria" w:cs="Times New Roman"/>
          <w:sz w:val="20"/>
          <w:szCs w:val="20"/>
        </w:rPr>
        <w:lastRenderedPageBreak/>
        <w:t>Značkování kategorie slovního druhu v korpusech ČNK</w:t>
      </w:r>
    </w:p>
    <w:p w:rsidR="00A024F4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>Označuje hlavní slovní druh, víceméně podle obvyklého schématu známého z českých gramatik včetně školních. Přiřazení i těchto hlavních slovních druhů je však řízeno především potřebami konzistentnosti další analýzy přirozeného jazyka. Proto je možné, že v některých případech (zejména tehdy, kdy se gramatiky a slovníky v určení slovního druhu neshodují nebo uvádějí jiné rozdělení na významy slova nebo tam, kde ve slovníku najdeme slovnědruhové perly typu "zájmenné příslovce") nemusí být zařazení zcela "tradiční".</w:t>
      </w:r>
    </w:p>
    <w:p w:rsidR="00A024F4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>
        <w:rPr>
          <w:rFonts w:ascii="Cambria" w:eastAsia="Times New Roman" w:hAnsi="Cambria" w:cs="Times New Roman"/>
          <w:sz w:val="20"/>
          <w:szCs w:val="20"/>
          <w:lang w:eastAsia="cs-CZ"/>
        </w:rPr>
        <w:t xml:space="preserve">Pozice 1 – SD 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N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substantivum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A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adjektivum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 xml:space="preserve">P 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prononem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 xml:space="preserve">C 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numerál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V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verbum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D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 xml:space="preserve"> 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adverbium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R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 xml:space="preserve"> 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prepozice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>
        <w:rPr>
          <w:rFonts w:ascii="Cambria" w:eastAsia="Times New Roman" w:hAnsi="Cambria" w:cs="Times New Roman"/>
          <w:b/>
          <w:sz w:val="20"/>
          <w:szCs w:val="20"/>
          <w:lang w:eastAsia="cs-CZ"/>
        </w:rPr>
        <w:t>J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>
        <w:rPr>
          <w:rFonts w:ascii="Cambria" w:eastAsia="Times New Roman" w:hAnsi="Cambria" w:cs="Times New Roman"/>
          <w:sz w:val="20"/>
          <w:szCs w:val="20"/>
          <w:lang w:eastAsia="cs-CZ"/>
        </w:rPr>
        <w:t>konjunkce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T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 xml:space="preserve"> 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partikule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I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interjekce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 xml:space="preserve">X 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neznámý, neurčený, neurčitelný slovní druh</w:t>
      </w:r>
    </w:p>
    <w:p w:rsidR="00A024F4" w:rsidRPr="007734A9" w:rsidRDefault="00A024F4" w:rsidP="00A024F4">
      <w:pPr>
        <w:suppressAutoHyphens w:val="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626532">
        <w:rPr>
          <w:rFonts w:ascii="Cambria" w:eastAsia="Times New Roman" w:hAnsi="Cambria" w:cs="Times New Roman"/>
          <w:b/>
          <w:sz w:val="20"/>
          <w:szCs w:val="20"/>
          <w:lang w:eastAsia="cs-CZ"/>
        </w:rPr>
        <w:t>Z </w:t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</w:r>
      <w:r w:rsidRPr="007734A9">
        <w:rPr>
          <w:rFonts w:ascii="Cambria" w:eastAsia="Times New Roman" w:hAnsi="Cambria" w:cs="Times New Roman"/>
          <w:sz w:val="20"/>
          <w:szCs w:val="20"/>
          <w:lang w:eastAsia="cs-CZ"/>
        </w:rPr>
        <w:tab/>
        <w:t>interpunkce, hranice věty</w:t>
      </w:r>
    </w:p>
    <w:p w:rsidR="00A024F4" w:rsidRPr="009534B8" w:rsidRDefault="00A024F4" w:rsidP="001C7A96">
      <w:pPr>
        <w:pStyle w:val="Textbody"/>
        <w:jc w:val="both"/>
        <w:rPr>
          <w:rFonts w:ascii="Cambria" w:hAnsi="Cambria" w:cs="Times New Roman"/>
          <w:sz w:val="20"/>
          <w:szCs w:val="20"/>
        </w:rPr>
      </w:pPr>
    </w:p>
    <w:p w:rsidR="001C7A96" w:rsidRPr="009534B8" w:rsidRDefault="001C7A96">
      <w:pPr>
        <w:rPr>
          <w:rFonts w:ascii="Cambria" w:hAnsi="Cambria" w:cs="Times New Roman"/>
          <w:sz w:val="20"/>
          <w:szCs w:val="20"/>
        </w:rPr>
      </w:pPr>
      <w:r w:rsidRPr="009534B8">
        <w:rPr>
          <w:rFonts w:ascii="Cambria" w:hAnsi="Cambria" w:cs="Times New Roman"/>
          <w:sz w:val="20"/>
          <w:szCs w:val="20"/>
        </w:rPr>
        <w:br w:type="page"/>
      </w:r>
    </w:p>
    <w:p w:rsidR="00D63C5C" w:rsidRPr="00E44CCE" w:rsidRDefault="007D7C19" w:rsidP="001C7A96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Přechody mezi slovními druhy, slovnědruhové homonymie, disambiguace slovnědruhově víceznačných jednotek v korpusech ČNK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Přechody mezi slovními druhy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Slovně druhové přesahy</w:t>
      </w:r>
      <w:r w:rsidRPr="009534B8">
        <w:rPr>
          <w:rFonts w:ascii="Cambria" w:hAnsi="Cambria"/>
          <w:sz w:val="20"/>
          <w:szCs w:val="20"/>
        </w:rPr>
        <w:t xml:space="preserve"> – slovo z různých hledisek lze zařadit do více tříd, není úplně možné říct, která je to třída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Slovně druhové přechody</w:t>
      </w:r>
      <w:r w:rsidRPr="009534B8">
        <w:rPr>
          <w:rFonts w:ascii="Cambria" w:hAnsi="Cambria"/>
          <w:sz w:val="20"/>
          <w:szCs w:val="20"/>
        </w:rPr>
        <w:t xml:space="preserve"> – textové slovo přejde z jedné třídy do druhé a zcela se osamostatní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(Ne)pevné hranice slovních druhů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adjektivní vzory substantivní flexe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hajný, krejčí, vrátná, spropitné</w:t>
      </w:r>
      <w:r w:rsidRPr="009534B8">
        <w:rPr>
          <w:rFonts w:ascii="Cambria" w:hAnsi="Cambria"/>
          <w:sz w:val="20"/>
          <w:szCs w:val="20"/>
        </w:rPr>
        <w:t>, …)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substantivizace adjektiv, zájmen, číslovek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pracující, můj, naši, první …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nepevné hranice mezi prostým/předložkovým pádem jména a adverbiem vzniklým jeho adverbializací</w:t>
      </w:r>
      <w:r w:rsidRPr="009534B8">
        <w:rPr>
          <w:rFonts w:ascii="Cambria" w:hAnsi="Cambria"/>
          <w:sz w:val="20"/>
          <w:szCs w:val="20"/>
        </w:rPr>
        <w:t>, proces adverbializace je ukončen až tehdy, kdy je utvořena spřežka (</w:t>
      </w:r>
      <w:r w:rsidRPr="009534B8">
        <w:rPr>
          <w:rFonts w:ascii="Cambria" w:hAnsi="Cambria"/>
          <w:color w:val="000000"/>
          <w:sz w:val="20"/>
          <w:szCs w:val="20"/>
        </w:rPr>
        <w:t>Jestli je to už spřežka, nebo pouze předložka a slovo, zjistíme testem: Lze vložit mezi předložku a jméno třeba rozvíjející adjektivum? Po</w:t>
      </w:r>
      <w:r w:rsidR="009534B8">
        <w:rPr>
          <w:rFonts w:ascii="Cambria" w:hAnsi="Cambria"/>
          <w:color w:val="000000"/>
          <w:sz w:val="20"/>
          <w:szCs w:val="20"/>
        </w:rPr>
        <w:t>kud ano, jedná se o předložku a </w:t>
      </w:r>
      <w:r w:rsidRPr="009534B8">
        <w:rPr>
          <w:rFonts w:ascii="Cambria" w:hAnsi="Cambria"/>
          <w:color w:val="000000"/>
          <w:sz w:val="20"/>
          <w:szCs w:val="20"/>
        </w:rPr>
        <w:t>jméno, pokud ne, jedná se už o spřežku.)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úzký vztah participií a adjektiv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Těžce pracuji. → Jsem těžce pracující člověk.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color w:val="000000"/>
          <w:sz w:val="20"/>
          <w:szCs w:val="20"/>
        </w:rPr>
        <w:t>V rámci časového úseku je to nedokončené – nedokonavý vid!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Hodně pracovavší člověk </w:t>
      </w:r>
      <w:r w:rsidRPr="009534B8">
        <w:rPr>
          <w:rFonts w:ascii="Cambria" w:hAnsi="Cambria"/>
          <w:sz w:val="20"/>
          <w:szCs w:val="20"/>
        </w:rPr>
        <w:t>– adjektivum od přechodníku minulého – dokonavý vid!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substantiva a neurčité číslovky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color w:val="000000"/>
          <w:sz w:val="20"/>
          <w:szCs w:val="20"/>
        </w:rPr>
      </w:pPr>
      <w:r w:rsidRPr="009534B8">
        <w:rPr>
          <w:rFonts w:ascii="Cambria" w:hAnsi="Cambria"/>
          <w:iCs/>
          <w:sz w:val="20"/>
          <w:szCs w:val="20"/>
        </w:rPr>
        <w:t>Určení</w:t>
      </w:r>
      <w:r w:rsidRPr="009534B8">
        <w:rPr>
          <w:rFonts w:ascii="Cambria" w:hAnsi="Cambria"/>
          <w:color w:val="000000"/>
          <w:sz w:val="20"/>
          <w:szCs w:val="20"/>
        </w:rPr>
        <w:t xml:space="preserve"> neurčitého množství (řada substantiv)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color w:val="000000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U substantiv následuje předmět v genitivu, ale kde nejde prokazatelně o množství, genitiv nenásleduje.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 xml:space="preserve">Hromada </w:t>
      </w:r>
      <w:r w:rsidRPr="009534B8">
        <w:rPr>
          <w:rFonts w:ascii="Cambria" w:hAnsi="Cambria"/>
          <w:color w:val="000000"/>
          <w:sz w:val="20"/>
          <w:szCs w:val="20"/>
        </w:rPr>
        <w:t>– význam velkého množství x narovnaná vyskládaná kupa něčeho</w:t>
      </w:r>
    </w:p>
    <w:p w:rsidR="00D63C5C" w:rsidRPr="009534B8" w:rsidRDefault="007D7C19" w:rsidP="00AE4404">
      <w:pPr>
        <w:pStyle w:val="Textbody"/>
        <w:ind w:left="1440"/>
        <w:jc w:val="both"/>
        <w:rPr>
          <w:rFonts w:ascii="Cambria" w:hAnsi="Cambria"/>
          <w:i/>
          <w:color w:val="000000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„Znamenalo by to děsnou &lt; hromadu&gt; peněz.“</w:t>
      </w:r>
    </w:p>
    <w:p w:rsidR="00D63C5C" w:rsidRPr="009534B8" w:rsidRDefault="007D7C19" w:rsidP="00AE4404">
      <w:pPr>
        <w:pStyle w:val="Textbody"/>
        <w:ind w:left="1440"/>
        <w:jc w:val="both"/>
        <w:rPr>
          <w:rFonts w:ascii="Cambria" w:hAnsi="Cambria"/>
          <w:i/>
          <w:color w:val="000000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 xml:space="preserve">„Klidně </w:t>
      </w:r>
      <w:r w:rsidR="009534B8">
        <w:rPr>
          <w:rFonts w:ascii="Cambria" w:hAnsi="Cambria"/>
          <w:i/>
          <w:color w:val="000000"/>
          <w:sz w:val="20"/>
          <w:szCs w:val="20"/>
        </w:rPr>
        <w:t>si vemte i tu &lt; hromadu&gt; trosek</w:t>
      </w:r>
      <w:r w:rsidRPr="009534B8">
        <w:rPr>
          <w:rFonts w:ascii="Cambria" w:hAnsi="Cambria"/>
          <w:i/>
          <w:color w:val="000000"/>
          <w:sz w:val="20"/>
          <w:szCs w:val="20"/>
        </w:rPr>
        <w:t>, co mi zbyla z baráku“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 xml:space="preserve">Spousta </w:t>
      </w:r>
      <w:r w:rsidRPr="009534B8">
        <w:rPr>
          <w:rFonts w:ascii="Cambria" w:hAnsi="Cambria"/>
          <w:color w:val="000000"/>
          <w:sz w:val="20"/>
          <w:szCs w:val="20"/>
        </w:rPr>
        <w:t>– označuje pouze množství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color w:val="000000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Moře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číslovky neurčité a adverbia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funkčně zaměnitelné, označují množství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mnoho</w:t>
      </w:r>
      <w:r w:rsidRPr="009534B8">
        <w:rPr>
          <w:rFonts w:ascii="Cambria" w:hAnsi="Cambria"/>
          <w:sz w:val="20"/>
          <w:szCs w:val="20"/>
        </w:rPr>
        <w:t xml:space="preserve"> – číslovka</w:t>
      </w:r>
    </w:p>
    <w:p w:rsidR="00D63C5C" w:rsidRPr="009534B8" w:rsidRDefault="007D7C19" w:rsidP="00AE440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moc, hodně – </w:t>
      </w:r>
      <w:r w:rsidRPr="009534B8">
        <w:rPr>
          <w:rFonts w:ascii="Cambria" w:hAnsi="Cambria"/>
          <w:sz w:val="20"/>
          <w:szCs w:val="20"/>
        </w:rPr>
        <w:t>příslovce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adjektivum nebo zájmeno?</w:t>
      </w:r>
    </w:p>
    <w:p w:rsidR="00D63C5C" w:rsidRPr="009534B8" w:rsidRDefault="007D7C19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řada zájmen v češtině nemá vlastní flexi, ale skloňují se jako adjektiva</w:t>
      </w:r>
    </w:p>
    <w:p w:rsidR="00D63C5C" w:rsidRPr="009534B8" w:rsidRDefault="007D7C19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pokud jsou slova adjektiva, která tvoří řadu adjektiv, je možné zaměnit libovolně jejich pořadí. Pokud nelze pořadí zaměnit, jedno</w:t>
      </w:r>
      <w:r w:rsidRPr="009534B8">
        <w:rPr>
          <w:rFonts w:ascii="Cambria" w:hAnsi="Cambria"/>
          <w:color w:val="000000"/>
          <w:sz w:val="20"/>
          <w:szCs w:val="20"/>
        </w:rPr>
        <w:t xml:space="preserve"> z „adjektiv“ bude zájmeno (příp. jiný slovní druh)</w:t>
      </w:r>
    </w:p>
    <w:p w:rsidR="00D63C5C" w:rsidRPr="009534B8" w:rsidRDefault="007D7C19" w:rsidP="00E2257C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 xml:space="preserve">jiných očitých svědků </w:t>
      </w:r>
      <w:r w:rsidRPr="009534B8">
        <w:rPr>
          <w:rFonts w:ascii="Cambria" w:hAnsi="Cambria"/>
          <w:color w:val="000000"/>
          <w:sz w:val="20"/>
          <w:szCs w:val="20"/>
        </w:rPr>
        <w:t xml:space="preserve">– pořadí zaměnit nejde → slovo </w:t>
      </w:r>
      <w:r w:rsidRPr="009534B8">
        <w:rPr>
          <w:rFonts w:ascii="Cambria" w:hAnsi="Cambria"/>
          <w:i/>
          <w:color w:val="000000"/>
          <w:sz w:val="20"/>
          <w:szCs w:val="20"/>
        </w:rPr>
        <w:t xml:space="preserve">jiný </w:t>
      </w:r>
      <w:r w:rsidRPr="009534B8">
        <w:rPr>
          <w:rFonts w:ascii="Cambria" w:hAnsi="Cambria"/>
          <w:color w:val="000000"/>
          <w:sz w:val="20"/>
          <w:szCs w:val="20"/>
        </w:rPr>
        <w:t>je zájmeno</w:t>
      </w:r>
    </w:p>
    <w:p w:rsidR="00D63C5C" w:rsidRPr="009534B8" w:rsidRDefault="007D7C19" w:rsidP="00E2257C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hezké černé oči – černé hezké oči →</w:t>
      </w:r>
      <w:r w:rsidRPr="009534B8">
        <w:rPr>
          <w:rFonts w:ascii="Cambria" w:hAnsi="Cambria"/>
          <w:color w:val="000000"/>
          <w:sz w:val="20"/>
          <w:szCs w:val="20"/>
        </w:rPr>
        <w:t xml:space="preserve"> pořadí zaměnit lze, jde o adjektiva</w:t>
      </w:r>
    </w:p>
    <w:p w:rsidR="00D63C5C" w:rsidRPr="009534B8" w:rsidRDefault="007D7C19" w:rsidP="00E2257C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moje žluté auto – žluté moje auto →</w:t>
      </w:r>
      <w:r w:rsidRPr="009534B8">
        <w:rPr>
          <w:rFonts w:ascii="Cambria" w:hAnsi="Cambria"/>
          <w:color w:val="000000"/>
          <w:sz w:val="20"/>
          <w:szCs w:val="20"/>
        </w:rPr>
        <w:t xml:space="preserve"> pořadí zaměnit nelze, jde o zájmeno</w:t>
      </w:r>
    </w:p>
    <w:p w:rsidR="00D63C5C" w:rsidRPr="009534B8" w:rsidRDefault="007D7C19" w:rsidP="00E2257C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 xml:space="preserve">stejný, týž </w:t>
      </w:r>
      <w:r w:rsidRPr="009534B8">
        <w:rPr>
          <w:rFonts w:ascii="Cambria" w:hAnsi="Cambria"/>
          <w:color w:val="000000"/>
          <w:sz w:val="20"/>
          <w:szCs w:val="20"/>
        </w:rPr>
        <w:t xml:space="preserve">– </w:t>
      </w:r>
      <w:r w:rsidRPr="009534B8">
        <w:rPr>
          <w:rFonts w:ascii="Cambria" w:hAnsi="Cambria"/>
          <w:i/>
          <w:color w:val="000000"/>
          <w:sz w:val="20"/>
          <w:szCs w:val="20"/>
        </w:rPr>
        <w:t xml:space="preserve">stejný </w:t>
      </w:r>
      <w:r w:rsidRPr="009534B8">
        <w:rPr>
          <w:rFonts w:ascii="Cambria" w:hAnsi="Cambria"/>
          <w:color w:val="000000"/>
          <w:sz w:val="20"/>
          <w:szCs w:val="20"/>
        </w:rPr>
        <w:t xml:space="preserve">je z významového hlediska stejné jako </w:t>
      </w:r>
      <w:r w:rsidRPr="009534B8">
        <w:rPr>
          <w:rFonts w:ascii="Cambria" w:hAnsi="Cambria"/>
          <w:i/>
          <w:color w:val="000000"/>
          <w:sz w:val="20"/>
          <w:szCs w:val="20"/>
        </w:rPr>
        <w:t>týž</w:t>
      </w:r>
      <w:r w:rsidRPr="009534B8">
        <w:rPr>
          <w:rFonts w:ascii="Cambria" w:hAnsi="Cambria"/>
          <w:color w:val="000000"/>
          <w:sz w:val="20"/>
          <w:szCs w:val="20"/>
        </w:rPr>
        <w:t>, pořadí slov zaměnit nelze, s největší pravděpodobností se bude jednat o zájmena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jmenné tvary adjektiv a teorie predikativ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t</w:t>
      </w:r>
      <w:r w:rsidR="007D7C19" w:rsidRPr="009534B8">
        <w:rPr>
          <w:rFonts w:ascii="Cambria" w:hAnsi="Cambria"/>
          <w:color w:val="000000"/>
          <w:sz w:val="20"/>
          <w:szCs w:val="20"/>
        </w:rPr>
        <w:t>řída predikativ zahrnuje ta slova, která stojí ve funkci přísudku, vyjadřují modální významy (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nutno, lze, možno, veselo, pošmourno, rád…</w:t>
      </w:r>
      <w:r w:rsidR="007D7C19" w:rsidRPr="009534B8">
        <w:rPr>
          <w:rFonts w:ascii="Cambria" w:hAnsi="Cambria"/>
          <w:color w:val="000000"/>
          <w:sz w:val="20"/>
          <w:szCs w:val="20"/>
        </w:rPr>
        <w:t>)</w:t>
      </w:r>
      <w:r w:rsidR="00462D9F">
        <w:rPr>
          <w:rFonts w:ascii="Cambria" w:hAnsi="Cambria"/>
          <w:color w:val="000000"/>
          <w:sz w:val="20"/>
          <w:szCs w:val="20"/>
        </w:rPr>
        <w:t>; od příslovcí (</w:t>
      </w:r>
      <w:r w:rsidR="00462D9F" w:rsidRPr="00462D9F">
        <w:rPr>
          <w:rFonts w:ascii="Cambria" w:hAnsi="Cambria"/>
          <w:i/>
          <w:color w:val="000000"/>
          <w:sz w:val="20"/>
          <w:szCs w:val="20"/>
        </w:rPr>
        <w:t>Je nutno</w:t>
      </w:r>
      <w:r w:rsidR="00462D9F">
        <w:rPr>
          <w:rFonts w:ascii="Cambria" w:hAnsi="Cambria"/>
          <w:color w:val="000000"/>
          <w:sz w:val="20"/>
          <w:szCs w:val="20"/>
        </w:rPr>
        <w:t>)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color w:val="000000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p</w:t>
      </w:r>
      <w:r w:rsidR="007D7C19" w:rsidRPr="009534B8">
        <w:rPr>
          <w:rFonts w:ascii="Cambria" w:hAnsi="Cambria"/>
          <w:color w:val="000000"/>
          <w:sz w:val="20"/>
          <w:szCs w:val="20"/>
        </w:rPr>
        <w:t>o formální stránce to byly původně ustrnulé tvary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adjektiva a adverbia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color w:val="000000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p</w:t>
      </w:r>
      <w:r w:rsidR="007D7C19" w:rsidRPr="009534B8">
        <w:rPr>
          <w:rFonts w:ascii="Cambria" w:hAnsi="Cambria"/>
          <w:color w:val="000000"/>
          <w:sz w:val="20"/>
          <w:szCs w:val="20"/>
        </w:rPr>
        <w:t>řídavné jméno stojí často i v platnosti příslovce. Příslovce často vyjadřuje gramatický rod, což je vlastností jmen.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v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yjadřuje rod i pád: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chodit bos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p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roč by měl být tvar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raději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adverbium, když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rád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je adjektivum? Formálně gramatický rod nevyjadřuje, což ale není důvod označit ho za adverbium. Jedná se o homonymní tvar -&gt; lze si říct místo toho základní tvar </w:t>
      </w:r>
      <w:r w:rsidR="00D009E2">
        <w:rPr>
          <w:rFonts w:ascii="Cambria" w:hAnsi="Cambria"/>
          <w:i/>
          <w:color w:val="000000"/>
          <w:sz w:val="20"/>
          <w:szCs w:val="20"/>
        </w:rPr>
        <w:lastRenderedPageBreak/>
        <w:t>rád </w:t>
      </w:r>
      <w:r w:rsidR="00D009E2">
        <w:rPr>
          <w:rFonts w:ascii="Cambria" w:hAnsi="Cambria"/>
          <w:color w:val="000000"/>
          <w:sz w:val="20"/>
          <w:szCs w:val="20"/>
        </w:rPr>
        <w:t>x 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ráda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zájmena a zájmenná příslovce, zájmena a číslovky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color w:val="000000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k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do-kde-kdy-kam-kudy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color w:val="000000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t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en-tady-tehdy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k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olik-tolik </w:t>
      </w:r>
      <w:r w:rsidR="007D7C19" w:rsidRPr="009534B8">
        <w:rPr>
          <w:rFonts w:ascii="Cambria" w:hAnsi="Cambria"/>
          <w:color w:val="000000"/>
          <w:sz w:val="20"/>
          <w:szCs w:val="20"/>
        </w:rPr>
        <w:t>– ptáme se a odkazujeme k množství, jsou to tázací číslovky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v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šechen-každý-žádný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– mají blízko i k číslovkám (určení množství,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žádný </w:t>
      </w:r>
      <w:r w:rsidR="007D7C19" w:rsidRPr="009534B8">
        <w:rPr>
          <w:rFonts w:ascii="Cambria" w:hAnsi="Cambria"/>
          <w:color w:val="000000"/>
          <w:sz w:val="20"/>
          <w:szCs w:val="20"/>
        </w:rPr>
        <w:t>vymezuje nějaké určité nulové množství)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druhy číslovek ne základních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j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eden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– podobné jako zájmeno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ten</w:t>
      </w:r>
      <w:r w:rsidR="007D7C19" w:rsidRPr="009534B8">
        <w:rPr>
          <w:rFonts w:ascii="Cambria" w:hAnsi="Cambria"/>
          <w:color w:val="000000"/>
          <w:sz w:val="20"/>
          <w:szCs w:val="20"/>
        </w:rPr>
        <w:t>, má 3 rody (kdežto číslovky mají 2 rod</w:t>
      </w:r>
      <w:r w:rsidR="009534B8">
        <w:rPr>
          <w:rFonts w:ascii="Cambria" w:hAnsi="Cambria"/>
          <w:color w:val="000000"/>
          <w:sz w:val="20"/>
          <w:szCs w:val="20"/>
        </w:rPr>
        <w:t>y), může to být tedy číslovka i 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zájmeno. Tvoří i množné číslo: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jedni sousedé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d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ruhý –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může to být jak řadová číslovka, tak adjektivum: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druhá válka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x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na druhém konci </w:t>
      </w:r>
      <w:r w:rsidR="007D7C19" w:rsidRPr="009534B8">
        <w:rPr>
          <w:rFonts w:ascii="Cambria" w:hAnsi="Cambria"/>
          <w:color w:val="000000"/>
          <w:sz w:val="20"/>
          <w:szCs w:val="20"/>
        </w:rPr>
        <w:t>(jiný, opačný)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nevlastní předložky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m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ísto </w:t>
      </w:r>
      <w:r w:rsidR="007D7C19" w:rsidRPr="009534B8">
        <w:rPr>
          <w:rFonts w:ascii="Cambria" w:hAnsi="Cambria"/>
          <w:color w:val="000000"/>
          <w:sz w:val="20"/>
          <w:szCs w:val="20"/>
        </w:rPr>
        <w:t>– může být jak substantivum (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to místo mě přitahuje</w:t>
      </w:r>
      <w:r w:rsidR="007D7C19" w:rsidRPr="009534B8">
        <w:rPr>
          <w:rFonts w:ascii="Cambria" w:hAnsi="Cambria"/>
          <w:color w:val="000000"/>
          <w:sz w:val="20"/>
          <w:szCs w:val="20"/>
        </w:rPr>
        <w:t>), tak předložka (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místo tebe</w:t>
      </w:r>
      <w:r w:rsidR="007D7C19" w:rsidRPr="009534B8">
        <w:rPr>
          <w:rFonts w:ascii="Cambria" w:hAnsi="Cambria"/>
          <w:color w:val="000000"/>
          <w:sz w:val="20"/>
          <w:szCs w:val="20"/>
        </w:rPr>
        <w:t>)</w:t>
      </w:r>
    </w:p>
    <w:p w:rsidR="00D63C5C" w:rsidRPr="009534B8" w:rsidRDefault="00E2257C" w:rsidP="00E2257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color w:val="000000"/>
          <w:sz w:val="20"/>
          <w:szCs w:val="20"/>
        </w:rPr>
        <w:t>k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 xml:space="preserve">olem </w:t>
      </w:r>
      <w:r w:rsidR="007D7C19" w:rsidRPr="009534B8">
        <w:rPr>
          <w:rFonts w:ascii="Cambria" w:hAnsi="Cambria"/>
          <w:b/>
          <w:color w:val="000000"/>
          <w:sz w:val="20"/>
          <w:szCs w:val="20"/>
        </w:rPr>
        <w:t xml:space="preserve">– </w:t>
      </w:r>
      <w:r w:rsidR="007D7C19" w:rsidRPr="009534B8">
        <w:rPr>
          <w:rFonts w:ascii="Cambria" w:hAnsi="Cambria"/>
          <w:color w:val="000000"/>
          <w:sz w:val="20"/>
          <w:szCs w:val="20"/>
        </w:rPr>
        <w:t xml:space="preserve">rovněž několik možných slovních druhů, ale většinou ve funkci předložky 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(kolem páté hodiny</w:t>
      </w:r>
      <w:r w:rsidR="007D7C19" w:rsidRPr="009534B8">
        <w:rPr>
          <w:rFonts w:ascii="Cambria" w:hAnsi="Cambria"/>
          <w:color w:val="000000"/>
          <w:sz w:val="20"/>
          <w:szCs w:val="20"/>
        </w:rPr>
        <w:t>), substantivum (</w:t>
      </w:r>
      <w:r w:rsidR="007D7C19" w:rsidRPr="009534B8">
        <w:rPr>
          <w:rFonts w:ascii="Cambria" w:hAnsi="Cambria"/>
          <w:i/>
          <w:color w:val="000000"/>
          <w:sz w:val="20"/>
          <w:szCs w:val="20"/>
        </w:rPr>
        <w:t>přijel tam s kolem</w:t>
      </w:r>
      <w:r w:rsidR="007D7C19" w:rsidRPr="009534B8">
        <w:rPr>
          <w:rFonts w:ascii="Cambria" w:hAnsi="Cambria"/>
          <w:color w:val="000000"/>
          <w:sz w:val="20"/>
          <w:szCs w:val="20"/>
        </w:rPr>
        <w:t>)</w:t>
      </w:r>
    </w:p>
    <w:p w:rsidR="00AE4404" w:rsidRPr="009534B8" w:rsidRDefault="00AE4404" w:rsidP="00AE4404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Slovnědruhové přechody</w:t>
      </w:r>
    </w:p>
    <w:p w:rsidR="00462D9F" w:rsidRPr="00462D9F" w:rsidRDefault="00462D9F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přechody do jiných SD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substantivizace </w:t>
      </w:r>
      <w:r w:rsidRPr="009534B8">
        <w:rPr>
          <w:rFonts w:ascii="Cambria" w:hAnsi="Cambria"/>
          <w:sz w:val="20"/>
          <w:szCs w:val="20"/>
        </w:rPr>
        <w:t xml:space="preserve">– z přídavného jména se stane podstatné, např. </w:t>
      </w:r>
      <w:r w:rsidRPr="009534B8">
        <w:rPr>
          <w:rFonts w:ascii="Cambria" w:hAnsi="Cambria"/>
          <w:i/>
          <w:iCs/>
          <w:sz w:val="20"/>
          <w:szCs w:val="20"/>
        </w:rPr>
        <w:t>cestující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adjektivizace</w:t>
      </w:r>
      <w:r w:rsidRPr="009534B8">
        <w:rPr>
          <w:rFonts w:ascii="Cambria" w:hAnsi="Cambria"/>
          <w:sz w:val="20"/>
          <w:szCs w:val="20"/>
        </w:rPr>
        <w:t xml:space="preserve"> – transformace slova neadjektivního druhu (slovesa, číslovky, zájmena atd.) v adjektivum, např. </w:t>
      </w:r>
      <w:r w:rsidRPr="009534B8">
        <w:rPr>
          <w:rFonts w:ascii="Cambria" w:hAnsi="Cambria"/>
          <w:i/>
          <w:iCs/>
          <w:sz w:val="20"/>
          <w:szCs w:val="20"/>
        </w:rPr>
        <w:t>snažný, zdejší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adverbializace</w:t>
      </w:r>
      <w:r w:rsidRPr="009534B8">
        <w:rPr>
          <w:rFonts w:ascii="Cambria" w:hAnsi="Cambria"/>
          <w:sz w:val="20"/>
          <w:szCs w:val="20"/>
        </w:rPr>
        <w:t xml:space="preserve"> – ustrnutí tvaru předložkového spojení nebo slovesa v adverbium, např. </w:t>
      </w:r>
      <w:r w:rsidRPr="009534B8">
        <w:rPr>
          <w:rFonts w:ascii="Cambria" w:hAnsi="Cambria"/>
          <w:i/>
          <w:iCs/>
          <w:sz w:val="20"/>
          <w:szCs w:val="20"/>
        </w:rPr>
        <w:t>kolem, kvečeru, vleže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prepozicionalizace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(nevlastní předložky) – ustrnutí tvaru podstatných jmen, popř. sloves např. </w:t>
      </w:r>
      <w:r w:rsidRPr="009534B8">
        <w:rPr>
          <w:rFonts w:ascii="Cambria" w:hAnsi="Cambria"/>
          <w:i/>
          <w:iCs/>
          <w:sz w:val="20"/>
          <w:szCs w:val="20"/>
        </w:rPr>
        <w:t>počínaje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interjekcionalizace</w:t>
      </w:r>
      <w:r w:rsidRPr="009534B8">
        <w:rPr>
          <w:rFonts w:ascii="Cambria" w:hAnsi="Cambria"/>
          <w:sz w:val="20"/>
          <w:szCs w:val="20"/>
        </w:rPr>
        <w:t xml:space="preserve"> – pokles slovního druhu v citoslovce, např. </w:t>
      </w:r>
      <w:r w:rsidRPr="009534B8">
        <w:rPr>
          <w:rFonts w:ascii="Cambria" w:hAnsi="Cambria"/>
          <w:i/>
          <w:iCs/>
          <w:sz w:val="20"/>
          <w:szCs w:val="20"/>
        </w:rPr>
        <w:t>božínku</w:t>
      </w:r>
    </w:p>
    <w:p w:rsidR="00D63C5C" w:rsidRPr="009534B8" w:rsidRDefault="007D7C19" w:rsidP="00AE44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partikulizace</w:t>
      </w:r>
      <w:r w:rsidRPr="009534B8">
        <w:rPr>
          <w:rFonts w:ascii="Cambria" w:hAnsi="Cambria"/>
          <w:sz w:val="20"/>
          <w:szCs w:val="20"/>
        </w:rPr>
        <w:t xml:space="preserve"> – pokles slovního druhu v částici, např </w:t>
      </w:r>
      <w:r w:rsidRPr="009534B8">
        <w:rPr>
          <w:rFonts w:ascii="Cambria" w:hAnsi="Cambria"/>
          <w:i/>
          <w:iCs/>
          <w:sz w:val="20"/>
          <w:szCs w:val="20"/>
        </w:rPr>
        <w:t>to už nejde, kěž by, jen aby</w:t>
      </w:r>
    </w:p>
    <w:p w:rsidR="00E2257C" w:rsidRPr="009534B8" w:rsidRDefault="00E2257C" w:rsidP="00E2257C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Slovnědruhové homonymie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color w:val="000000"/>
          <w:sz w:val="20"/>
          <w:szCs w:val="20"/>
        </w:rPr>
        <w:t>O slovnědruhové homonymii můžeme uvažovat pouze v tom případě, že chápeme slovní druhy jako nejobecnější sémantické kategorie. Interpretace tohoto typu homonymie se v odborné literatuře různí, nicméně např. Filipec a Čermák (1985, 142) ji doporučují chápat jako druh konverze.</w:t>
      </w:r>
      <w:r w:rsidR="00462D9F">
        <w:rPr>
          <w:rFonts w:ascii="Cambria" w:hAnsi="Cambria"/>
          <w:color w:val="000000"/>
          <w:sz w:val="20"/>
          <w:szCs w:val="20"/>
        </w:rPr>
        <w:t xml:space="preserve"> SH = jedno slovo, popř. tvar, má více interpretací na úrovni SD. Jeden a týž tvar lze interpretovat jako více SD.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  <w:t>Problematika slovnědruhové homonymie a její četnosti se samozřejmě liší jazyk od jaz</w:t>
      </w:r>
      <w:r w:rsidR="009534B8">
        <w:rPr>
          <w:rFonts w:ascii="Cambria" w:hAnsi="Cambria"/>
          <w:sz w:val="20"/>
          <w:szCs w:val="20"/>
        </w:rPr>
        <w:t>yku a velmi živá je například v </w:t>
      </w:r>
      <w:r w:rsidRPr="009534B8">
        <w:rPr>
          <w:rFonts w:ascii="Cambria" w:hAnsi="Cambria"/>
          <w:sz w:val="20"/>
          <w:szCs w:val="20"/>
        </w:rPr>
        <w:t xml:space="preserve">angličtině (srov. např. dvojici substantiva the word a verba to word). Příklady však nalezneme také v češtině, kde např. lexém </w:t>
      </w:r>
      <w:r w:rsidRPr="009534B8">
        <w:rPr>
          <w:rFonts w:ascii="Cambria" w:hAnsi="Cambria"/>
          <w:i/>
          <w:iCs/>
          <w:sz w:val="20"/>
          <w:szCs w:val="20"/>
        </w:rPr>
        <w:t>večer</w:t>
      </w:r>
      <w:r w:rsidRPr="009534B8">
        <w:rPr>
          <w:rFonts w:ascii="Cambria" w:hAnsi="Cambria"/>
          <w:sz w:val="20"/>
          <w:szCs w:val="20"/>
        </w:rPr>
        <w:t xml:space="preserve"> může vyjadřovat jak substantivum, tak také adverbium, podobně výraz </w:t>
      </w:r>
      <w:r w:rsidRPr="009534B8">
        <w:rPr>
          <w:rFonts w:ascii="Cambria" w:hAnsi="Cambria"/>
          <w:i/>
          <w:iCs/>
          <w:sz w:val="20"/>
          <w:szCs w:val="20"/>
        </w:rPr>
        <w:t>cestující</w:t>
      </w:r>
      <w:r w:rsidRPr="009534B8">
        <w:rPr>
          <w:rFonts w:ascii="Cambria" w:hAnsi="Cambria"/>
          <w:sz w:val="20"/>
          <w:szCs w:val="20"/>
        </w:rPr>
        <w:t xml:space="preserve"> může být jak substantivem, tak adjektivem. Táž podoba slova může patřit k jiným slovním druhům, např. </w:t>
      </w:r>
      <w:r w:rsidRPr="009534B8">
        <w:rPr>
          <w:rFonts w:ascii="Cambria" w:hAnsi="Cambria"/>
          <w:i/>
          <w:iCs/>
          <w:sz w:val="20"/>
          <w:szCs w:val="20"/>
        </w:rPr>
        <w:t>hnát, co</w:t>
      </w:r>
      <w:r w:rsidRPr="009534B8">
        <w:rPr>
          <w:rFonts w:ascii="Cambria" w:hAnsi="Cambria"/>
          <w:sz w:val="20"/>
          <w:szCs w:val="20"/>
        </w:rPr>
        <w:t>.</w:t>
      </w:r>
    </w:p>
    <w:p w:rsidR="00DA5A36" w:rsidRDefault="00DA5A36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Disambiguace slovnědruhově víceznačných jednotek v korpusech ČNK</w:t>
      </w:r>
    </w:p>
    <w:p w:rsidR="00E2257C" w:rsidRPr="00B17B9F" w:rsidRDefault="00E2257C" w:rsidP="009534B8">
      <w:pPr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Rozdíl vidět v první pozici, která určuje SD. </w:t>
      </w:r>
    </w:p>
    <w:p w:rsidR="00E2257C" w:rsidRPr="00B17B9F" w:rsidRDefault="00E2257C" w:rsidP="00E2257C">
      <w:pPr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 xml:space="preserve">Pila </w:t>
      </w:r>
    </w:p>
    <w:p w:rsidR="00E2257C" w:rsidRPr="00B17B9F" w:rsidRDefault="009534B8" w:rsidP="002819E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p</w:t>
      </w:r>
      <w:r w:rsidR="00E2257C" w:rsidRPr="00B17B9F">
        <w:rPr>
          <w:rFonts w:ascii="Cambria" w:hAnsi="Cambria"/>
          <w:b/>
          <w:bCs/>
          <w:sz w:val="20"/>
          <w:szCs w:val="20"/>
        </w:rPr>
        <w:t>odstatné</w:t>
      </w:r>
      <w:r w:rsidR="00E2257C" w:rsidRPr="00B17B9F">
        <w:rPr>
          <w:rFonts w:ascii="Cambria" w:hAnsi="Cambria"/>
          <w:b/>
          <w:sz w:val="20"/>
          <w:szCs w:val="20"/>
        </w:rPr>
        <w:t xml:space="preserve"> jméno</w:t>
      </w:r>
      <w:r w:rsidR="00E2257C" w:rsidRPr="00B17B9F">
        <w:rPr>
          <w:rFonts w:ascii="Cambria" w:hAnsi="Cambria"/>
          <w:sz w:val="20"/>
          <w:szCs w:val="20"/>
        </w:rPr>
        <w:t xml:space="preserve"> NNFS(P)………… (Na kameni ležela pila.)</w:t>
      </w:r>
      <w:r w:rsidRPr="00B17B9F">
        <w:rPr>
          <w:rFonts w:ascii="Cambria" w:hAnsi="Cambria"/>
          <w:sz w:val="20"/>
          <w:szCs w:val="20"/>
        </w:rPr>
        <w:t xml:space="preserve"> × </w:t>
      </w:r>
      <w:r w:rsidRPr="00B17B9F">
        <w:rPr>
          <w:rFonts w:ascii="Cambria" w:hAnsi="Cambria"/>
          <w:b/>
          <w:sz w:val="20"/>
          <w:szCs w:val="20"/>
        </w:rPr>
        <w:t>s</w:t>
      </w:r>
      <w:r w:rsidR="00E2257C" w:rsidRPr="00B17B9F">
        <w:rPr>
          <w:rFonts w:ascii="Cambria" w:hAnsi="Cambria"/>
          <w:b/>
          <w:sz w:val="20"/>
          <w:szCs w:val="20"/>
        </w:rPr>
        <w:t>loveso</w:t>
      </w:r>
      <w:r w:rsidR="00E2257C" w:rsidRPr="00B17B9F">
        <w:rPr>
          <w:rFonts w:ascii="Cambria" w:hAnsi="Cambria"/>
          <w:sz w:val="20"/>
          <w:szCs w:val="20"/>
        </w:rPr>
        <w:t xml:space="preserve"> VpFS…… (Celé dny jenom jedla a pila.)</w:t>
      </w:r>
    </w:p>
    <w:p w:rsidR="00E2257C" w:rsidRPr="00B17B9F" w:rsidRDefault="00E2257C" w:rsidP="00E2257C">
      <w:pPr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Lež</w:t>
      </w:r>
    </w:p>
    <w:p w:rsidR="00E2257C" w:rsidRPr="00B17B9F" w:rsidRDefault="009534B8" w:rsidP="002819E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>odstatné jméno</w:t>
      </w:r>
      <w:r w:rsidR="00E2257C" w:rsidRPr="00B17B9F">
        <w:rPr>
          <w:rFonts w:ascii="Cambria" w:hAnsi="Cambria"/>
          <w:sz w:val="20"/>
          <w:szCs w:val="20"/>
        </w:rPr>
        <w:t xml:space="preserve"> NNFS…. (Lež má krátké nohy.)</w:t>
      </w:r>
      <w:r w:rsidRPr="00B17B9F">
        <w:rPr>
          <w:rFonts w:ascii="Cambria" w:hAnsi="Cambria"/>
          <w:sz w:val="20"/>
          <w:szCs w:val="20"/>
        </w:rPr>
        <w:t xml:space="preserve"> × </w:t>
      </w:r>
      <w:r w:rsidRPr="00B17B9F">
        <w:rPr>
          <w:rFonts w:ascii="Cambria" w:hAnsi="Cambria"/>
          <w:b/>
          <w:sz w:val="20"/>
          <w:szCs w:val="20"/>
        </w:rPr>
        <w:t>s</w:t>
      </w:r>
      <w:r w:rsidR="00E2257C" w:rsidRPr="00B17B9F">
        <w:rPr>
          <w:rFonts w:ascii="Cambria" w:hAnsi="Cambria"/>
          <w:b/>
          <w:sz w:val="20"/>
          <w:szCs w:val="20"/>
        </w:rPr>
        <w:t>loveso</w:t>
      </w:r>
      <w:r w:rsidR="00E2257C" w:rsidRPr="00B17B9F">
        <w:rPr>
          <w:rFonts w:ascii="Cambria" w:hAnsi="Cambria"/>
          <w:sz w:val="20"/>
          <w:szCs w:val="20"/>
        </w:rPr>
        <w:t xml:space="preserve"> Vi-S…. (Nic nedělej, jenom lež!)</w:t>
      </w:r>
    </w:p>
    <w:p w:rsidR="00E2257C" w:rsidRPr="00B17B9F" w:rsidRDefault="00E2257C" w:rsidP="00E2257C">
      <w:pPr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Kolem</w:t>
      </w:r>
    </w:p>
    <w:p w:rsidR="00E2257C" w:rsidRPr="00B17B9F" w:rsidRDefault="009534B8" w:rsidP="002819E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 xml:space="preserve">odstatné jméno: </w:t>
      </w:r>
      <w:r w:rsidR="00E2257C" w:rsidRPr="00B17B9F">
        <w:rPr>
          <w:rFonts w:ascii="Cambria" w:hAnsi="Cambria"/>
          <w:sz w:val="20"/>
          <w:szCs w:val="20"/>
        </w:rPr>
        <w:t>NNNNS7 (Povšiml si nějaké ženy s kolem.)</w:t>
      </w:r>
      <w:r w:rsidRPr="00B17B9F">
        <w:rPr>
          <w:rFonts w:ascii="Cambria" w:hAnsi="Cambria"/>
          <w:sz w:val="20"/>
          <w:szCs w:val="20"/>
        </w:rPr>
        <w:t xml:space="preserve"> × </w:t>
      </w: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 xml:space="preserve">ředložka: </w:t>
      </w:r>
      <w:proofErr w:type="gramStart"/>
      <w:r w:rsidR="00E2257C" w:rsidRPr="00B17B9F">
        <w:rPr>
          <w:rFonts w:ascii="Cambria" w:hAnsi="Cambria"/>
          <w:sz w:val="20"/>
          <w:szCs w:val="20"/>
        </w:rPr>
        <w:t>RR—2 (Jel</w:t>
      </w:r>
      <w:proofErr w:type="gramEnd"/>
      <w:r w:rsidR="00E2257C" w:rsidRPr="00B17B9F">
        <w:rPr>
          <w:rFonts w:ascii="Cambria" w:hAnsi="Cambria"/>
          <w:sz w:val="20"/>
          <w:szCs w:val="20"/>
        </w:rPr>
        <w:t xml:space="preserve"> kolem ní)</w:t>
      </w:r>
      <w:r w:rsidRPr="00B17B9F">
        <w:rPr>
          <w:rFonts w:ascii="Cambria" w:hAnsi="Cambria"/>
          <w:sz w:val="20"/>
          <w:szCs w:val="20"/>
        </w:rPr>
        <w:t xml:space="preserve"> × </w:t>
      </w: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>říslovce:</w:t>
      </w:r>
      <w:r w:rsidR="009074C4" w:rsidRPr="00B17B9F">
        <w:rPr>
          <w:rFonts w:ascii="Cambria" w:hAnsi="Cambria"/>
          <w:b/>
          <w:sz w:val="20"/>
          <w:szCs w:val="20"/>
        </w:rPr>
        <w:t xml:space="preserve"> </w:t>
      </w:r>
      <w:r w:rsidR="00E2257C" w:rsidRPr="00B17B9F">
        <w:rPr>
          <w:rFonts w:ascii="Cambria" w:hAnsi="Cambria"/>
          <w:sz w:val="20"/>
          <w:szCs w:val="20"/>
        </w:rPr>
        <w:t>Db----- (Šel kolem.)</w:t>
      </w:r>
    </w:p>
    <w:p w:rsidR="00E2257C" w:rsidRPr="00B17B9F" w:rsidRDefault="00E2257C" w:rsidP="00E2257C">
      <w:pPr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Hnát</w:t>
      </w:r>
      <w:r w:rsidRPr="00B17B9F">
        <w:rPr>
          <w:rFonts w:ascii="Cambria" w:hAnsi="Cambria"/>
          <w:sz w:val="20"/>
          <w:szCs w:val="20"/>
        </w:rPr>
        <w:t xml:space="preserve"> </w:t>
      </w:r>
    </w:p>
    <w:p w:rsidR="009534B8" w:rsidRPr="00B17B9F" w:rsidRDefault="009534B8" w:rsidP="002819E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 xml:space="preserve">odstatné jméno: </w:t>
      </w:r>
      <w:r w:rsidR="00E2257C" w:rsidRPr="00B17B9F">
        <w:rPr>
          <w:rFonts w:ascii="Cambria" w:hAnsi="Cambria"/>
          <w:sz w:val="20"/>
          <w:szCs w:val="20"/>
        </w:rPr>
        <w:t>NNFS4….</w:t>
      </w:r>
      <w:r w:rsidRPr="00B17B9F">
        <w:rPr>
          <w:rFonts w:ascii="Cambria" w:hAnsi="Cambria"/>
          <w:sz w:val="20"/>
          <w:szCs w:val="20"/>
        </w:rPr>
        <w:t xml:space="preserve"> × </w:t>
      </w:r>
      <w:r w:rsidR="00E2257C" w:rsidRPr="00B17B9F">
        <w:rPr>
          <w:rFonts w:ascii="Cambria" w:hAnsi="Cambria"/>
          <w:b/>
          <w:sz w:val="20"/>
          <w:szCs w:val="20"/>
        </w:rPr>
        <w:t xml:space="preserve">Sloveso: </w:t>
      </w:r>
      <w:r w:rsidR="00E2257C" w:rsidRPr="00B17B9F">
        <w:rPr>
          <w:rFonts w:ascii="Cambria" w:hAnsi="Cambria"/>
          <w:sz w:val="20"/>
          <w:szCs w:val="20"/>
        </w:rPr>
        <w:t>VB-S……. (Co zachráníš, když se budeš hnát jako šílená?)</w:t>
      </w:r>
    </w:p>
    <w:p w:rsidR="00E2257C" w:rsidRPr="00B17B9F" w:rsidRDefault="009534B8" w:rsidP="002819E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 xml:space="preserve">špatně určeno: </w:t>
      </w:r>
      <w:r w:rsidR="00E2257C" w:rsidRPr="00B17B9F">
        <w:rPr>
          <w:rFonts w:ascii="Cambria" w:hAnsi="Cambria"/>
          <w:sz w:val="20"/>
          <w:szCs w:val="20"/>
        </w:rPr>
        <w:t>Než se prostě nechat hnát proudem (určeno jako N); Jsi připraven mě hnát? (určeno jako N)</w:t>
      </w:r>
    </w:p>
    <w:p w:rsidR="00E2257C" w:rsidRPr="00B17B9F" w:rsidRDefault="00E2257C" w:rsidP="00E2257C">
      <w:pPr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Cestující</w:t>
      </w:r>
    </w:p>
    <w:p w:rsidR="00E2257C" w:rsidRPr="00B17B9F" w:rsidRDefault="009534B8" w:rsidP="002819E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 xml:space="preserve">odstatné jméno: </w:t>
      </w:r>
      <w:r w:rsidR="00E2257C" w:rsidRPr="00B17B9F">
        <w:rPr>
          <w:rFonts w:ascii="Cambria" w:hAnsi="Cambria"/>
          <w:sz w:val="20"/>
          <w:szCs w:val="20"/>
        </w:rPr>
        <w:t>NNFS4 (Vstup do metra vchodem pro cestující)</w:t>
      </w:r>
      <w:r w:rsidRPr="00B17B9F">
        <w:rPr>
          <w:rFonts w:ascii="Cambria" w:hAnsi="Cambria"/>
          <w:sz w:val="20"/>
          <w:szCs w:val="20"/>
        </w:rPr>
        <w:t xml:space="preserve"> × </w:t>
      </w:r>
      <w:r w:rsidRPr="00B17B9F">
        <w:rPr>
          <w:rFonts w:ascii="Cambria" w:hAnsi="Cambria"/>
          <w:b/>
          <w:sz w:val="20"/>
          <w:szCs w:val="20"/>
        </w:rPr>
        <w:t>p</w:t>
      </w:r>
      <w:r w:rsidR="00E2257C" w:rsidRPr="00B17B9F">
        <w:rPr>
          <w:rFonts w:ascii="Cambria" w:hAnsi="Cambria"/>
          <w:b/>
          <w:sz w:val="20"/>
          <w:szCs w:val="20"/>
        </w:rPr>
        <w:t xml:space="preserve">řídavné jméno: </w:t>
      </w:r>
      <w:r w:rsidR="00E2257C" w:rsidRPr="00B17B9F">
        <w:rPr>
          <w:rFonts w:ascii="Cambria" w:hAnsi="Cambria"/>
          <w:sz w:val="20"/>
          <w:szCs w:val="20"/>
        </w:rPr>
        <w:t>AGFS4 (Najít spolehlivou společnost cestující na jih)</w:t>
      </w:r>
    </w:p>
    <w:p w:rsidR="00DA5A36" w:rsidRPr="00B17B9F" w:rsidRDefault="00E2257C" w:rsidP="009534B8">
      <w:pPr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Podobně slova večer (1,6), co (3,8,10), bokem, časem, koukej (5,10 – Koukej nezlobit), ba</w:t>
      </w:r>
    </w:p>
    <w:p w:rsidR="00DA5A36" w:rsidRPr="00B17B9F" w:rsidRDefault="00DA5A36">
      <w:pPr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br w:type="page"/>
      </w:r>
    </w:p>
    <w:p w:rsidR="00D63C5C" w:rsidRPr="00B17B9F" w:rsidRDefault="007D7C19" w:rsidP="009534B8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B17B9F">
        <w:rPr>
          <w:rFonts w:ascii="Cambria" w:hAnsi="Cambria" w:cs="Times New Roman"/>
          <w:i w:val="0"/>
          <w:smallCaps/>
          <w:sz w:val="32"/>
          <w:szCs w:val="32"/>
        </w:rPr>
        <w:lastRenderedPageBreak/>
        <w:t>Pád jmen a role předložek, tokenizace a značkování víceslovných jednotek v korpusech</w:t>
      </w:r>
    </w:p>
    <w:p w:rsidR="00D63C5C" w:rsidRPr="00DC060A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Pád jmen a role předložek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vyjadřuje vztahy jména k jiným slovům ve větě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široce se uplatňuje </w:t>
      </w:r>
      <w:r w:rsidRPr="00DC060A">
        <w:rPr>
          <w:rFonts w:ascii="Cambria" w:hAnsi="Cambria"/>
          <w:b/>
          <w:sz w:val="20"/>
          <w:szCs w:val="20"/>
        </w:rPr>
        <w:t>tvarová homonymie</w:t>
      </w:r>
      <w:r w:rsidRPr="00DC060A">
        <w:rPr>
          <w:rFonts w:ascii="Cambria" w:hAnsi="Cambria"/>
          <w:sz w:val="20"/>
          <w:szCs w:val="20"/>
        </w:rPr>
        <w:t xml:space="preserve"> – ztěžuje určování pádu</w:t>
      </w:r>
      <w:r w:rsidR="00462D9F" w:rsidRPr="00DC060A">
        <w:rPr>
          <w:rFonts w:ascii="Cambria" w:hAnsi="Cambria"/>
          <w:sz w:val="20"/>
          <w:szCs w:val="20"/>
        </w:rPr>
        <w:t xml:space="preserve"> (např. ženy – 2sg. a 1., 4. a 5. pl.)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nejčastěji poznáme pád podle koncovky, popř. podle předložky pojící se s příslušným pádem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sedm pádů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nominativ</w:t>
      </w:r>
      <w:r w:rsidRPr="00DC060A">
        <w:rPr>
          <w:rFonts w:ascii="Cambria" w:hAnsi="Cambria"/>
          <w:sz w:val="20"/>
          <w:szCs w:val="20"/>
        </w:rPr>
        <w:t xml:space="preserve"> – pád pojmenovací, pád podmětu a jmenné části přísudku, vyjadřuje původce děje nebo jeho nositele, ve větách s trpným rodem pak objekt zasažený dějem a výsledek děje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genitiv</w:t>
      </w:r>
      <w:r w:rsidRPr="00DC060A">
        <w:rPr>
          <w:rFonts w:ascii="Cambria" w:hAnsi="Cambria"/>
          <w:sz w:val="20"/>
          <w:szCs w:val="20"/>
        </w:rPr>
        <w:t xml:space="preserve"> – rozmanité funkce, nejčastěji jako pád adnominální </w:t>
      </w:r>
      <w:r w:rsidR="009534B8" w:rsidRPr="00DC060A">
        <w:rPr>
          <w:rFonts w:ascii="Cambria" w:hAnsi="Cambria"/>
          <w:sz w:val="20"/>
          <w:szCs w:val="20"/>
        </w:rPr>
        <w:t>je přívlastkem neshodným, uplatn</w:t>
      </w:r>
      <w:r w:rsidRPr="00DC060A">
        <w:rPr>
          <w:rFonts w:ascii="Cambria" w:hAnsi="Cambria"/>
          <w:sz w:val="20"/>
          <w:szCs w:val="20"/>
        </w:rPr>
        <w:t>í se i jako předmět, přísl. určení či doplněk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dativ</w:t>
      </w:r>
      <w:r w:rsidRPr="00DC060A">
        <w:rPr>
          <w:rFonts w:ascii="Cambria" w:hAnsi="Cambria"/>
          <w:sz w:val="20"/>
          <w:szCs w:val="20"/>
        </w:rPr>
        <w:t xml:space="preserve"> – především pád nepřímého předmětu (</w:t>
      </w:r>
      <w:r w:rsidRPr="00DC060A">
        <w:rPr>
          <w:rFonts w:ascii="Cambria" w:hAnsi="Cambria"/>
          <w:i/>
          <w:iCs/>
          <w:sz w:val="20"/>
          <w:szCs w:val="20"/>
        </w:rPr>
        <w:t>vysvětlil učivo žákovi, povídal pohádku dětem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akuzativ</w:t>
      </w:r>
      <w:r w:rsidRPr="00DC060A">
        <w:rPr>
          <w:rFonts w:ascii="Cambria" w:hAnsi="Cambria"/>
          <w:sz w:val="20"/>
          <w:szCs w:val="20"/>
        </w:rPr>
        <w:t xml:space="preserve"> – s nominativem pád centrální, tvoří jmenný základ české věty, typický pád předmětu, pád závislostní/rekční, u řady sloves obligatorní (předmětová přechodná, např. </w:t>
      </w:r>
      <w:r w:rsidRPr="00DC060A">
        <w:rPr>
          <w:rFonts w:ascii="Cambria" w:hAnsi="Cambria"/>
          <w:i/>
          <w:iCs/>
          <w:sz w:val="20"/>
          <w:szCs w:val="20"/>
        </w:rPr>
        <w:t>prát prádlo, odeslat dopis</w:t>
      </w:r>
      <w:r w:rsidRPr="00DC060A">
        <w:rPr>
          <w:rFonts w:ascii="Cambria" w:hAnsi="Cambria"/>
          <w:sz w:val="20"/>
          <w:szCs w:val="20"/>
        </w:rPr>
        <w:t>), dále může vyjadřovat příslovečné určení, u malého počtu předmět přímý (</w:t>
      </w:r>
      <w:r w:rsidRPr="00DC060A">
        <w:rPr>
          <w:rFonts w:ascii="Cambria" w:hAnsi="Cambria"/>
          <w:i/>
          <w:iCs/>
          <w:sz w:val="20"/>
          <w:szCs w:val="20"/>
        </w:rPr>
        <w:t>podobat se strýci, věnovat se hudbě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vokativ</w:t>
      </w:r>
      <w:r w:rsidRPr="00DC060A">
        <w:rPr>
          <w:rFonts w:ascii="Cambria" w:hAnsi="Cambria"/>
          <w:sz w:val="20"/>
          <w:szCs w:val="20"/>
        </w:rPr>
        <w:t xml:space="preserve"> – stojí mimo větné vztahy, užívá se jen se jmény osob nebo zvířat, s neživotnými jmény má funkci poetizační personifikace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lokál</w:t>
      </w:r>
      <w:r w:rsidRPr="00DC060A">
        <w:rPr>
          <w:rFonts w:ascii="Cambria" w:hAnsi="Cambria"/>
          <w:sz w:val="20"/>
          <w:szCs w:val="20"/>
        </w:rPr>
        <w:t xml:space="preserve"> – periferie pádového systému, pouze předložkový, vyjadřuje okolnostní vztahy, většinou plní funkci příslovečného určení</w:t>
      </w:r>
    </w:p>
    <w:p w:rsidR="00D63C5C" w:rsidRPr="00DC060A" w:rsidRDefault="007D7C19" w:rsidP="009534B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instrumentál</w:t>
      </w:r>
      <w:r w:rsidR="009074C4"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sz w:val="20"/>
          <w:szCs w:val="20"/>
        </w:rPr>
        <w:t xml:space="preserve">pád věcný, </w:t>
      </w:r>
      <w:r w:rsidR="009534B8" w:rsidRPr="00DC060A">
        <w:rPr>
          <w:rFonts w:ascii="Cambria" w:hAnsi="Cambria"/>
          <w:sz w:val="20"/>
          <w:szCs w:val="20"/>
        </w:rPr>
        <w:t>nejčastěji</w:t>
      </w:r>
      <w:r w:rsidRPr="00DC060A">
        <w:rPr>
          <w:rFonts w:ascii="Cambria" w:hAnsi="Cambria"/>
          <w:sz w:val="20"/>
          <w:szCs w:val="20"/>
        </w:rPr>
        <w:t xml:space="preserve"> vyjadřuje okolnosti děje, zvláště prostředek a ná</w:t>
      </w:r>
      <w:r w:rsidR="009534B8" w:rsidRPr="00DC060A">
        <w:rPr>
          <w:rFonts w:ascii="Cambria" w:hAnsi="Cambria"/>
          <w:sz w:val="20"/>
          <w:szCs w:val="20"/>
        </w:rPr>
        <w:t>stroj → přísl. určení způsobu a </w:t>
      </w:r>
      <w:r w:rsidRPr="00DC060A">
        <w:rPr>
          <w:rFonts w:ascii="Cambria" w:hAnsi="Cambria"/>
          <w:sz w:val="20"/>
          <w:szCs w:val="20"/>
        </w:rPr>
        <w:t>prostředku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pád má i sémantické a syntaktické funkce, uplatňuje se při výstavbě věty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deklinace</w:t>
      </w:r>
      <w:r w:rsidRPr="00DC060A">
        <w:rPr>
          <w:rFonts w:ascii="Cambria" w:hAnsi="Cambria"/>
          <w:sz w:val="20"/>
          <w:szCs w:val="20"/>
        </w:rPr>
        <w:t xml:space="preserve"> – tvoření tvarů v sedmi pádech v dvojím čísle, tvary se liší podle jmenných rodů a podle skloňovacích typů, jejichž reprezentanty jsou vzory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paradigmata</w:t>
      </w:r>
      <w:r w:rsidRPr="00DC060A">
        <w:rPr>
          <w:rFonts w:ascii="Cambria" w:hAnsi="Cambria"/>
          <w:sz w:val="20"/>
          <w:szCs w:val="20"/>
        </w:rPr>
        <w:t xml:space="preserve"> – soubor koncovek, systém uspořádaných tvarů, jsou reprezentována typy – vzory, v rámci nich bývají rozlišeny ještě podtypy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koncovka (</w:t>
      </w:r>
      <w:r w:rsidRPr="00DC060A">
        <w:rPr>
          <w:rFonts w:ascii="Cambria" w:hAnsi="Cambria"/>
          <w:b/>
          <w:bCs/>
          <w:sz w:val="20"/>
          <w:szCs w:val="20"/>
        </w:rPr>
        <w:t>pádový morfém</w:t>
      </w:r>
      <w:r w:rsidRPr="00DC060A">
        <w:rPr>
          <w:rFonts w:ascii="Cambria" w:hAnsi="Cambria"/>
          <w:sz w:val="20"/>
          <w:szCs w:val="20"/>
        </w:rPr>
        <w:t>) se připíná ke kmeni slova (kořen + případná slovotvorná a kmenotvorná přípona)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tvarotvorný sufix vyjadřující relaci mezi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jménem na jedné a jiným výrazem věty na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druhé straně (povrchový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="009534B8" w:rsidRPr="00DC060A">
        <w:rPr>
          <w:rFonts w:ascii="Cambria" w:hAnsi="Cambria"/>
          <w:sz w:val="20"/>
          <w:szCs w:val="20"/>
        </w:rPr>
        <w:t>n. </w:t>
      </w:r>
      <w:r w:rsidRPr="00DC060A">
        <w:rPr>
          <w:rFonts w:ascii="Cambria" w:hAnsi="Cambria"/>
          <w:sz w:val="20"/>
          <w:szCs w:val="20"/>
        </w:rPr>
        <w:t>morfologický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pád</w:t>
      </w:r>
      <w:r w:rsidR="009534B8"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větněsémantická reprezentace povrchového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pádového tvaru (hloubkový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pád, sémantická/tematická role</w:t>
      </w:r>
      <w:r w:rsidR="009534B8" w:rsidRPr="00DC060A">
        <w:rPr>
          <w:rFonts w:ascii="Cambria" w:hAnsi="Cambria"/>
          <w:sz w:val="20"/>
          <w:szCs w:val="20"/>
        </w:rPr>
        <w:t>)</w:t>
      </w:r>
      <w:r w:rsidRPr="00DC060A">
        <w:rPr>
          <w:rFonts w:ascii="Cambria" w:hAnsi="Cambria"/>
          <w:sz w:val="20"/>
          <w:szCs w:val="20"/>
        </w:rPr>
        <w:t xml:space="preserve"> – participant/aktant.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nesklonná substantiva</w:t>
      </w:r>
      <w:r w:rsidRPr="00DC060A">
        <w:rPr>
          <w:rFonts w:ascii="Cambria" w:hAnsi="Cambria"/>
          <w:sz w:val="20"/>
          <w:szCs w:val="20"/>
        </w:rPr>
        <w:t xml:space="preserve"> – nemají zakončení blízké žádnému ze skloňovacích vzorů, jejich rod, čísl</w:t>
      </w:r>
      <w:r w:rsidR="00D009E2" w:rsidRPr="00DC060A">
        <w:rPr>
          <w:rFonts w:ascii="Cambria" w:hAnsi="Cambria"/>
          <w:sz w:val="20"/>
          <w:szCs w:val="20"/>
        </w:rPr>
        <w:t>o a pád lze odvodit z </w:t>
      </w:r>
      <w:r w:rsidRPr="00DC060A">
        <w:rPr>
          <w:rFonts w:ascii="Cambria" w:hAnsi="Cambria"/>
          <w:sz w:val="20"/>
          <w:szCs w:val="20"/>
        </w:rPr>
        <w:t xml:space="preserve">tvarů adjektiva, zájmena nebo slovesa, které </w:t>
      </w:r>
      <w:r w:rsidR="009534B8" w:rsidRPr="00DC060A">
        <w:rPr>
          <w:rFonts w:ascii="Cambria" w:hAnsi="Cambria"/>
          <w:sz w:val="20"/>
          <w:szCs w:val="20"/>
        </w:rPr>
        <w:t>se s nimi shodují (např. atašé)</w:t>
      </w:r>
    </w:p>
    <w:p w:rsidR="009534B8" w:rsidRPr="00DC060A" w:rsidRDefault="009534B8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třídění pádů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přímé</w:t>
      </w:r>
      <w:r w:rsidRPr="00DC060A">
        <w:rPr>
          <w:rFonts w:ascii="Cambria" w:hAnsi="Cambria"/>
          <w:sz w:val="20"/>
          <w:szCs w:val="20"/>
        </w:rPr>
        <w:t xml:space="preserve"> (1. a 4. p.)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 xml:space="preserve">a </w:t>
      </w:r>
      <w:r w:rsidRPr="00DC060A">
        <w:rPr>
          <w:rFonts w:ascii="Cambria" w:hAnsi="Cambria"/>
          <w:b/>
          <w:bCs/>
          <w:sz w:val="20"/>
          <w:szCs w:val="20"/>
        </w:rPr>
        <w:t>nepřímé</w:t>
      </w:r>
      <w:r w:rsidRPr="00DC060A">
        <w:rPr>
          <w:rFonts w:ascii="Cambria" w:hAnsi="Cambria"/>
          <w:sz w:val="20"/>
          <w:szCs w:val="20"/>
        </w:rPr>
        <w:t xml:space="preserve"> (ostatní)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prosté</w:t>
      </w:r>
      <w:r w:rsidRPr="00DC060A">
        <w:rPr>
          <w:rFonts w:ascii="Cambria" w:hAnsi="Cambria"/>
          <w:sz w:val="20"/>
          <w:szCs w:val="20"/>
        </w:rPr>
        <w:t xml:space="preserve"> (bezpředložkové) a </w:t>
      </w:r>
      <w:r w:rsidRPr="00DC060A">
        <w:rPr>
          <w:rFonts w:ascii="Cambria" w:hAnsi="Cambria"/>
          <w:b/>
          <w:bCs/>
          <w:sz w:val="20"/>
          <w:szCs w:val="20"/>
        </w:rPr>
        <w:t>předložkové</w:t>
      </w:r>
      <w:r w:rsidRPr="00DC060A">
        <w:rPr>
          <w:rFonts w:ascii="Cambria" w:hAnsi="Cambria"/>
          <w:sz w:val="20"/>
          <w:szCs w:val="20"/>
        </w:rPr>
        <w:t xml:space="preserve"> (pouze lokál je jenom předložkový) – 1. a 5. pád je pouze prostý, 6. pouze předložkový, ostatní mohou být obojí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prosté pády </w:t>
      </w:r>
      <w:r w:rsidRPr="00DC060A">
        <w:rPr>
          <w:rFonts w:ascii="Cambria" w:hAnsi="Cambria"/>
          <w:b/>
          <w:bCs/>
          <w:sz w:val="20"/>
          <w:szCs w:val="20"/>
        </w:rPr>
        <w:t>adnominální</w:t>
      </w:r>
      <w:r w:rsidRPr="00DC060A">
        <w:rPr>
          <w:rFonts w:ascii="Cambria" w:hAnsi="Cambria"/>
          <w:sz w:val="20"/>
          <w:szCs w:val="20"/>
        </w:rPr>
        <w:t xml:space="preserve"> (pojí se se jménem) a </w:t>
      </w:r>
      <w:r w:rsidRPr="00DC060A">
        <w:rPr>
          <w:rFonts w:ascii="Cambria" w:hAnsi="Cambria"/>
          <w:b/>
          <w:bCs/>
          <w:sz w:val="20"/>
          <w:szCs w:val="20"/>
        </w:rPr>
        <w:t>adverbální</w:t>
      </w:r>
      <w:r w:rsidRPr="00DC060A">
        <w:rPr>
          <w:rFonts w:ascii="Cambria" w:hAnsi="Cambria"/>
          <w:sz w:val="20"/>
          <w:szCs w:val="20"/>
        </w:rPr>
        <w:t xml:space="preserve"> (pojí se se slovesem) a (adprepozicionální)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pády formálně nezávislé</w:t>
      </w:r>
      <w:r w:rsidRPr="00DC060A">
        <w:rPr>
          <w:rFonts w:ascii="Cambria" w:hAnsi="Cambria"/>
          <w:sz w:val="20"/>
          <w:szCs w:val="20"/>
        </w:rPr>
        <w:t xml:space="preserve"> (pouze 1. pád) a </w:t>
      </w:r>
      <w:r w:rsidRPr="00DC060A">
        <w:rPr>
          <w:rFonts w:ascii="Cambria" w:hAnsi="Cambria"/>
          <w:b/>
          <w:bCs/>
          <w:sz w:val="20"/>
          <w:szCs w:val="20"/>
        </w:rPr>
        <w:t xml:space="preserve">pády vyjadřující </w:t>
      </w:r>
      <w:r w:rsidR="00A0318A" w:rsidRPr="00DC060A">
        <w:rPr>
          <w:rFonts w:ascii="Cambria" w:hAnsi="Cambria"/>
          <w:b/>
          <w:bCs/>
          <w:sz w:val="20"/>
          <w:szCs w:val="20"/>
        </w:rPr>
        <w:t>závislost</w:t>
      </w:r>
      <w:r w:rsidRPr="00DC060A">
        <w:rPr>
          <w:rFonts w:ascii="Cambria" w:hAnsi="Cambria"/>
          <w:b/>
          <w:bCs/>
          <w:sz w:val="20"/>
          <w:szCs w:val="20"/>
        </w:rPr>
        <w:t xml:space="preserve"> na jiných slovech věty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protiklad </w:t>
      </w:r>
      <w:r w:rsidRPr="00DC060A">
        <w:rPr>
          <w:rFonts w:ascii="Cambria" w:hAnsi="Cambria"/>
          <w:b/>
          <w:bCs/>
          <w:sz w:val="20"/>
          <w:szCs w:val="20"/>
        </w:rPr>
        <w:t>bezpříznakovost a příznakovost</w:t>
      </w:r>
      <w:r w:rsidRPr="00DC060A">
        <w:rPr>
          <w:rFonts w:ascii="Cambria" w:hAnsi="Cambria"/>
          <w:sz w:val="20"/>
          <w:szCs w:val="20"/>
        </w:rPr>
        <w:t xml:space="preserve"> u pádů nelze určit, stojí vzájemně proti sobě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syntaktické</w:t>
      </w:r>
      <w:r w:rsidRPr="00DC060A">
        <w:rPr>
          <w:rFonts w:ascii="Cambria" w:hAnsi="Cambria"/>
          <w:sz w:val="20"/>
          <w:szCs w:val="20"/>
        </w:rPr>
        <w:t xml:space="preserve"> (realizují vazbu slovesa, substantiva nebo adjektiva, 1. až 4. p.) a </w:t>
      </w:r>
      <w:r w:rsidRPr="00DC060A">
        <w:rPr>
          <w:rFonts w:ascii="Cambria" w:hAnsi="Cambria"/>
          <w:b/>
          <w:bCs/>
          <w:sz w:val="20"/>
          <w:szCs w:val="20"/>
        </w:rPr>
        <w:t>sémantické</w:t>
      </w:r>
      <w:r w:rsidRPr="00DC060A">
        <w:rPr>
          <w:rFonts w:ascii="Cambria" w:hAnsi="Cambria"/>
          <w:sz w:val="20"/>
          <w:szCs w:val="20"/>
        </w:rPr>
        <w:t xml:space="preserve"> (vyjadřují různé významy okolnostní</w:t>
      </w:r>
      <w:r w:rsidR="009074C4"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sz w:val="20"/>
          <w:szCs w:val="20"/>
        </w:rPr>
        <w:t>adverbiální (místo, čas, míru, zřetel), prostředky děje, společenství, 6. a 7. p.)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frekventované</w:t>
      </w:r>
      <w:r w:rsidRPr="00DC060A">
        <w:rPr>
          <w:rFonts w:ascii="Cambria" w:hAnsi="Cambria"/>
          <w:sz w:val="20"/>
          <w:szCs w:val="20"/>
        </w:rPr>
        <w:t xml:space="preserve"> a </w:t>
      </w:r>
      <w:r w:rsidRPr="00DC060A">
        <w:rPr>
          <w:rFonts w:ascii="Cambria" w:hAnsi="Cambria"/>
          <w:b/>
          <w:bCs/>
          <w:sz w:val="20"/>
          <w:szCs w:val="20"/>
        </w:rPr>
        <w:t>málo frekventované</w:t>
      </w:r>
      <w:r w:rsidRPr="00DC060A">
        <w:rPr>
          <w:rFonts w:ascii="Cambria" w:hAnsi="Cambria"/>
          <w:sz w:val="20"/>
          <w:szCs w:val="20"/>
        </w:rPr>
        <w:t xml:space="preserve"> – nejfrekventovanější jsou 1., 2. a 4. p.</w:t>
      </w:r>
    </w:p>
    <w:p w:rsidR="009534B8" w:rsidRPr="00982E06" w:rsidRDefault="009534B8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  <w:highlight w:val="yellow"/>
        </w:rPr>
      </w:pPr>
    </w:p>
    <w:p w:rsidR="00A43FF3" w:rsidRPr="00982E06" w:rsidRDefault="00A43FF3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  <w:highlight w:val="yellow"/>
        </w:rPr>
      </w:pPr>
    </w:p>
    <w:p w:rsidR="00A43FF3" w:rsidRPr="00982E06" w:rsidRDefault="00A43FF3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  <w:highlight w:val="yellow"/>
        </w:rPr>
      </w:pPr>
    </w:p>
    <w:p w:rsidR="00A0318A" w:rsidRPr="00982E06" w:rsidRDefault="00A0318A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  <w:highlight w:val="yellow"/>
        </w:rPr>
      </w:pPr>
    </w:p>
    <w:p w:rsidR="00A0318A" w:rsidRPr="00982E06" w:rsidRDefault="00A0318A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  <w:highlight w:val="yellow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forma: pádový – deklinační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formant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DC060A">
        <w:rPr>
          <w:rFonts w:ascii="Cambria" w:hAnsi="Cambria"/>
          <w:bCs/>
          <w:sz w:val="20"/>
          <w:szCs w:val="20"/>
        </w:rPr>
        <w:t>flektivní koncovka (spolu s GK rodu a čísla)</w:t>
      </w:r>
      <w:r w:rsidR="009534B8" w:rsidRPr="00DC060A">
        <w:rPr>
          <w:rFonts w:ascii="Cambria" w:hAnsi="Cambria"/>
          <w:bCs/>
          <w:sz w:val="20"/>
          <w:szCs w:val="20"/>
        </w:rPr>
        <w:t>;</w:t>
      </w:r>
      <w:r w:rsidR="001C7A96" w:rsidRPr="00DC060A">
        <w:rPr>
          <w:rFonts w:ascii="Cambria" w:hAnsi="Cambria"/>
          <w:bCs/>
          <w:sz w:val="20"/>
          <w:szCs w:val="20"/>
        </w:rPr>
        <w:t xml:space="preserve"> </w:t>
      </w:r>
      <w:r w:rsidRPr="00DC060A">
        <w:rPr>
          <w:rFonts w:ascii="Cambria" w:hAnsi="Cambria"/>
          <w:bCs/>
          <w:sz w:val="20"/>
          <w:szCs w:val="20"/>
        </w:rPr>
        <w:t>(synteticky)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DC060A">
        <w:rPr>
          <w:rFonts w:ascii="Cambria" w:hAnsi="Cambria"/>
          <w:bCs/>
          <w:sz w:val="20"/>
          <w:szCs w:val="20"/>
        </w:rPr>
        <w:t>alternace tvarotvorného základu</w:t>
      </w:r>
    </w:p>
    <w:p w:rsidR="00D63C5C" w:rsidRPr="00DC060A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Cs/>
          <w:sz w:val="20"/>
          <w:szCs w:val="20"/>
        </w:rPr>
        <w:t>předložka</w:t>
      </w:r>
      <w:r w:rsidRPr="00DC060A">
        <w:rPr>
          <w:rFonts w:ascii="Cambria" w:hAnsi="Cambria"/>
          <w:sz w:val="20"/>
          <w:szCs w:val="20"/>
        </w:rPr>
        <w:t xml:space="preserve"> (analyticky)</w:t>
      </w:r>
      <w:r w:rsidR="009534B8" w:rsidRPr="00DC060A">
        <w:rPr>
          <w:rFonts w:ascii="Cambria" w:hAnsi="Cambria"/>
          <w:sz w:val="20"/>
          <w:szCs w:val="20"/>
        </w:rPr>
        <w:t>;</w:t>
      </w:r>
      <w:r w:rsidRPr="00DC060A">
        <w:rPr>
          <w:rFonts w:ascii="Cambria" w:hAnsi="Cambria"/>
          <w:sz w:val="20"/>
          <w:szCs w:val="20"/>
        </w:rPr>
        <w:t xml:space="preserve"> (bimorf</w:t>
      </w:r>
      <w:r w:rsidR="009074C4"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sz w:val="20"/>
          <w:szCs w:val="20"/>
        </w:rPr>
        <w:t>prep. +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pádová konc.)</w:t>
      </w:r>
    </w:p>
    <w:p w:rsidR="009534B8" w:rsidRPr="00DC060A" w:rsidRDefault="009534B8" w:rsidP="009534B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Příklad</w:t>
      </w:r>
      <w:r w:rsidRPr="00DC060A">
        <w:rPr>
          <w:rFonts w:ascii="Cambria" w:hAnsi="Cambria"/>
          <w:sz w:val="20"/>
          <w:szCs w:val="20"/>
        </w:rPr>
        <w:t>:</w:t>
      </w:r>
    </w:p>
    <w:p w:rsidR="00D63C5C" w:rsidRPr="00DC060A" w:rsidRDefault="009074C4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DC060A">
        <w:rPr>
          <w:rFonts w:ascii="Cambria" w:hAnsi="Cambria"/>
          <w:bCs/>
          <w:sz w:val="20"/>
          <w:szCs w:val="20"/>
        </w:rPr>
        <w:t>vlk</w:t>
      </w:r>
      <w:r w:rsidR="007D7C19" w:rsidRPr="00DC060A">
        <w:rPr>
          <w:rFonts w:ascii="Cambria" w:hAnsi="Cambria"/>
          <w:bCs/>
          <w:sz w:val="20"/>
          <w:szCs w:val="20"/>
        </w:rPr>
        <w:t>-0/-a/-u/-ovi/-em/-ové/-ů/-ům/-y/-ách</w:t>
      </w:r>
    </w:p>
    <w:p w:rsidR="00D63C5C" w:rsidRPr="00DC060A" w:rsidRDefault="007D7C19" w:rsidP="009074C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DC060A">
        <w:rPr>
          <w:rFonts w:ascii="Cambria" w:hAnsi="Cambria"/>
          <w:bCs/>
          <w:sz w:val="20"/>
          <w:szCs w:val="20"/>
        </w:rPr>
        <w:t>vl</w:t>
      </w:r>
      <w:r w:rsidR="009074C4" w:rsidRPr="00DC060A">
        <w:rPr>
          <w:rFonts w:ascii="Cambria" w:hAnsi="Cambria"/>
          <w:bCs/>
          <w:sz w:val="20"/>
          <w:szCs w:val="20"/>
        </w:rPr>
        <w:t>-</w:t>
      </w:r>
      <w:r w:rsidRPr="00DC060A">
        <w:rPr>
          <w:rFonts w:ascii="Cambria" w:hAnsi="Cambria"/>
          <w:bCs/>
          <w:sz w:val="20"/>
          <w:szCs w:val="20"/>
        </w:rPr>
        <w:t>c -i/-ích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prep. + vlk-u/-ovi/-ách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prep. + vl-c-ích</w:t>
      </w:r>
    </w:p>
    <w:p w:rsidR="009534B8" w:rsidRPr="00B17B9F" w:rsidRDefault="009534B8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B17B9F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Koncovková homonymie – sg.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 xml:space="preserve">N/A sg. – m. </w:t>
      </w:r>
      <w:proofErr w:type="gramStart"/>
      <w:r w:rsidRPr="00B17B9F">
        <w:rPr>
          <w:rFonts w:ascii="Cambria" w:hAnsi="Cambria"/>
          <w:bCs/>
          <w:sz w:val="20"/>
          <w:szCs w:val="20"/>
        </w:rPr>
        <w:t>než</w:t>
      </w:r>
      <w:proofErr w:type="gramEnd"/>
      <w:r w:rsidRPr="00B17B9F">
        <w:rPr>
          <w:rFonts w:ascii="Cambria" w:hAnsi="Cambria"/>
          <w:bCs/>
          <w:sz w:val="20"/>
          <w:szCs w:val="20"/>
        </w:rPr>
        <w:t>.., n.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G/A sg. – m. živ.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D/L sg. – u všech rodů</w:t>
      </w:r>
    </w:p>
    <w:p w:rsidR="009534B8" w:rsidRPr="00B17B9F" w:rsidRDefault="009534B8" w:rsidP="009534B8">
      <w:pPr>
        <w:pStyle w:val="Zkladntext"/>
        <w:spacing w:after="80"/>
        <w:ind w:left="720"/>
        <w:jc w:val="both"/>
        <w:rPr>
          <w:rFonts w:ascii="Cambria" w:hAnsi="Cambria"/>
          <w:bCs/>
          <w:sz w:val="20"/>
          <w:szCs w:val="20"/>
        </w:rPr>
      </w:pPr>
    </w:p>
    <w:p w:rsidR="00D63C5C" w:rsidRPr="00B17B9F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Koncovková homonymie – pl.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 xml:space="preserve">N/A – m. </w:t>
      </w:r>
      <w:proofErr w:type="gramStart"/>
      <w:r w:rsidRPr="00B17B9F">
        <w:rPr>
          <w:rFonts w:ascii="Cambria" w:hAnsi="Cambria"/>
          <w:bCs/>
          <w:sz w:val="20"/>
          <w:szCs w:val="20"/>
        </w:rPr>
        <w:t>než</w:t>
      </w:r>
      <w:proofErr w:type="gramEnd"/>
      <w:r w:rsidRPr="00B17B9F">
        <w:rPr>
          <w:rFonts w:ascii="Cambria" w:hAnsi="Cambria"/>
          <w:bCs/>
          <w:sz w:val="20"/>
          <w:szCs w:val="20"/>
        </w:rPr>
        <w:t>., f.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G – všechny rody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D – m., n., u měkkých i fem.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L – všechny rody</w:t>
      </w:r>
    </w:p>
    <w:p w:rsidR="00D63C5C" w:rsidRPr="00B17B9F" w:rsidRDefault="007D7C19" w:rsidP="009534B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 xml:space="preserve">I – m., n., hovor. </w:t>
      </w:r>
      <w:proofErr w:type="gramStart"/>
      <w:r w:rsidRPr="00B17B9F">
        <w:rPr>
          <w:rFonts w:ascii="Cambria" w:hAnsi="Cambria"/>
          <w:bCs/>
          <w:sz w:val="20"/>
          <w:szCs w:val="20"/>
        </w:rPr>
        <w:t>všechny</w:t>
      </w:r>
      <w:proofErr w:type="gramEnd"/>
      <w:r w:rsidRPr="00B17B9F">
        <w:rPr>
          <w:rFonts w:ascii="Cambria" w:hAnsi="Cambria"/>
          <w:bCs/>
          <w:sz w:val="20"/>
          <w:szCs w:val="20"/>
        </w:rPr>
        <w:t xml:space="preserve"> rody</w:t>
      </w:r>
    </w:p>
    <w:p w:rsidR="009534B8" w:rsidRPr="00B17B9F" w:rsidRDefault="009534B8" w:rsidP="00D1601C">
      <w:pPr>
        <w:pStyle w:val="Zkladntext"/>
        <w:ind w:left="720"/>
        <w:jc w:val="both"/>
        <w:rPr>
          <w:rFonts w:ascii="Cambria" w:hAnsi="Cambria"/>
          <w:bCs/>
          <w:sz w:val="20"/>
          <w:szCs w:val="20"/>
        </w:rPr>
      </w:pPr>
    </w:p>
    <w:p w:rsidR="00D63C5C" w:rsidRPr="00B17B9F" w:rsidRDefault="007D7C19" w:rsidP="00D1601C">
      <w:pPr>
        <w:pStyle w:val="Nadpis31"/>
        <w:spacing w:before="0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Tokenizace a značkování víceslovných jednotek v</w:t>
      </w:r>
      <w:r w:rsidR="009534B8" w:rsidRPr="00B17B9F">
        <w:rPr>
          <w:rFonts w:ascii="Cambria" w:hAnsi="Cambria"/>
          <w:sz w:val="20"/>
          <w:szCs w:val="20"/>
        </w:rPr>
        <w:t> </w:t>
      </w:r>
      <w:r w:rsidRPr="00B17B9F">
        <w:rPr>
          <w:rFonts w:ascii="Cambria" w:hAnsi="Cambria"/>
          <w:sz w:val="20"/>
          <w:szCs w:val="20"/>
        </w:rPr>
        <w:t>korpusech</w:t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Současný směr v korpusovce: zvýšená pozornost věnovaná syntagmatice (víceslovným jednotkám), vyvinuta nová metodologie a statistické postupy -&gt; kolokační míry MI-score, T-score, které identifikují na základě frekvence slov ty dvojice, jejichž spoluvýskyt je statisticky významově častější, než bychom mohli očekávat na základě pouhé pravděpodobnosti. </w:t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i/>
          <w:sz w:val="20"/>
          <w:szCs w:val="20"/>
        </w:rPr>
        <w:t>Tokenizace:</w:t>
      </w:r>
      <w:r w:rsidRPr="00B17B9F">
        <w:rPr>
          <w:rFonts w:ascii="Cambria" w:hAnsi="Cambria"/>
          <w:sz w:val="20"/>
          <w:szCs w:val="20"/>
        </w:rPr>
        <w:t xml:space="preserve"> rozdělení na slova, rozčlenění textu na základní jednotky určené pro vyhledávání.</w:t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 </w:t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 xml:space="preserve">Mi-score </w:t>
      </w:r>
      <w:r w:rsidR="00D1601C" w:rsidRPr="00B17B9F">
        <w:rPr>
          <w:rFonts w:ascii="Cambria" w:hAnsi="Cambria"/>
          <w:b/>
          <w:sz w:val="20"/>
          <w:szCs w:val="20"/>
        </w:rPr>
        <w:t>–</w:t>
      </w:r>
      <w:r w:rsidRPr="00B17B9F">
        <w:rPr>
          <w:rFonts w:ascii="Cambria" w:hAnsi="Cambria"/>
          <w:b/>
          <w:sz w:val="20"/>
          <w:szCs w:val="20"/>
        </w:rPr>
        <w:t xml:space="preserve"> vzájemná informace (mutual information)</w:t>
      </w:r>
    </w:p>
    <w:p w:rsidR="00A0318A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Vychází z teorie informace, kde je pro jevy x a y definována takto:</w:t>
      </w:r>
      <w:r w:rsidR="00D1601C" w:rsidRPr="00B17B9F">
        <w:rPr>
          <w:rFonts w:ascii="Cambria" w:hAnsi="Cambria"/>
          <w:sz w:val="20"/>
          <w:szCs w:val="20"/>
        </w:rPr>
        <w:t xml:space="preserve"> </w:t>
      </w:r>
    </w:p>
    <w:p w:rsidR="009534B8" w:rsidRPr="00B17B9F" w:rsidRDefault="00D1601C" w:rsidP="00A0318A">
      <w:pPr>
        <w:spacing w:after="80"/>
        <w:jc w:val="center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fldChar w:fldCharType="begin"/>
      </w:r>
      <w:r w:rsidRPr="00B17B9F">
        <w:rPr>
          <w:rFonts w:ascii="Cambria" w:hAnsi="Cambria"/>
          <w:sz w:val="20"/>
          <w:szCs w:val="20"/>
        </w:rPr>
        <w:instrText xml:space="preserve"> INCLUDEPICTURE "http://www.korpus.cz/bonito/img/vzorec1.gif" \* MERGEFORMATINET </w:instrText>
      </w:r>
      <w:r w:rsidRPr="00B17B9F">
        <w:rPr>
          <w:rFonts w:ascii="Cambria" w:hAnsi="Cambria"/>
          <w:sz w:val="20"/>
          <w:szCs w:val="20"/>
        </w:rPr>
        <w:fldChar w:fldCharType="separate"/>
      </w:r>
      <w:r w:rsidR="00BF5ACF" w:rsidRPr="00B17B9F">
        <w:rPr>
          <w:rFonts w:ascii="Cambria" w:hAnsi="Cambria"/>
          <w:sz w:val="20"/>
          <w:szCs w:val="20"/>
        </w:rPr>
        <w:fldChar w:fldCharType="begin"/>
      </w:r>
      <w:r w:rsidR="00BF5ACF" w:rsidRPr="00B17B9F">
        <w:rPr>
          <w:rFonts w:ascii="Cambria" w:hAnsi="Cambria"/>
          <w:sz w:val="20"/>
          <w:szCs w:val="20"/>
        </w:rPr>
        <w:instrText xml:space="preserve"> INCLUDEPICTURE  "http://www.korpus.cz/bonito/img/vzorec1.gif" \* MERGEFORMATINET </w:instrText>
      </w:r>
      <w:r w:rsidR="00BF5ACF" w:rsidRPr="00B17B9F">
        <w:rPr>
          <w:rFonts w:ascii="Cambria" w:hAnsi="Cambria"/>
          <w:sz w:val="20"/>
          <w:szCs w:val="20"/>
        </w:rPr>
        <w:fldChar w:fldCharType="separate"/>
      </w:r>
      <w:r w:rsidR="00982E06" w:rsidRPr="00B17B9F">
        <w:rPr>
          <w:rFonts w:ascii="Cambria" w:hAnsi="Cambria"/>
          <w:sz w:val="20"/>
          <w:szCs w:val="20"/>
        </w:rPr>
        <w:fldChar w:fldCharType="begin"/>
      </w:r>
      <w:r w:rsidR="00982E06" w:rsidRPr="00B17B9F">
        <w:rPr>
          <w:rFonts w:ascii="Cambria" w:hAnsi="Cambria"/>
          <w:sz w:val="20"/>
          <w:szCs w:val="20"/>
        </w:rPr>
        <w:instrText xml:space="preserve"> INCLUDEPICTURE  "http://www.korpus.cz/bonito/img/vzorec1.gif" \* MERGEFORMATINET </w:instrText>
      </w:r>
      <w:r w:rsidR="00982E06" w:rsidRPr="00B17B9F">
        <w:rPr>
          <w:rFonts w:ascii="Cambria" w:hAnsi="Cambria"/>
          <w:sz w:val="20"/>
          <w:szCs w:val="20"/>
        </w:rPr>
        <w:fldChar w:fldCharType="separate"/>
      </w:r>
      <w:r w:rsidR="00BF2EB2" w:rsidRPr="00B17B9F">
        <w:rPr>
          <w:rFonts w:ascii="Cambria" w:hAnsi="Cambria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15pt;height:29.9pt">
            <v:imagedata r:id="rId9" r:href="rId10"/>
          </v:shape>
        </w:pict>
      </w:r>
      <w:r w:rsidR="00982E06" w:rsidRPr="00B17B9F">
        <w:rPr>
          <w:rFonts w:ascii="Cambria" w:hAnsi="Cambria"/>
          <w:sz w:val="20"/>
          <w:szCs w:val="20"/>
        </w:rPr>
        <w:fldChar w:fldCharType="end"/>
      </w:r>
      <w:r w:rsidR="00BF5ACF" w:rsidRPr="00B17B9F">
        <w:rPr>
          <w:rFonts w:ascii="Cambria" w:hAnsi="Cambria"/>
          <w:sz w:val="20"/>
          <w:szCs w:val="20"/>
        </w:rPr>
        <w:fldChar w:fldCharType="end"/>
      </w:r>
      <w:r w:rsidRPr="00B17B9F">
        <w:rPr>
          <w:rFonts w:ascii="Cambria" w:hAnsi="Cambria"/>
          <w:sz w:val="20"/>
          <w:szCs w:val="20"/>
        </w:rPr>
        <w:fldChar w:fldCharType="end"/>
      </w:r>
    </w:p>
    <w:p w:rsidR="009534B8" w:rsidRPr="00B17B9F" w:rsidRDefault="009534B8" w:rsidP="00A0318A">
      <w:pPr>
        <w:spacing w:after="80"/>
        <w:jc w:val="center"/>
        <w:rPr>
          <w:rFonts w:ascii="Cambria" w:hAnsi="Cambria"/>
          <w:sz w:val="20"/>
          <w:szCs w:val="20"/>
        </w:rPr>
      </w:pPr>
    </w:p>
    <w:p w:rsidR="00D1601C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proofErr w:type="gramStart"/>
      <w:r w:rsidRPr="00B17B9F">
        <w:rPr>
          <w:rFonts w:ascii="Cambria" w:hAnsi="Cambria"/>
          <w:sz w:val="20"/>
          <w:szCs w:val="20"/>
        </w:rPr>
        <w:t>kde P(x)</w:t>
      </w:r>
      <w:r w:rsidR="009074C4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je</w:t>
      </w:r>
      <w:proofErr w:type="gramEnd"/>
      <w:r w:rsidRPr="00B17B9F">
        <w:rPr>
          <w:rFonts w:ascii="Cambria" w:hAnsi="Cambria"/>
          <w:sz w:val="20"/>
          <w:szCs w:val="20"/>
        </w:rPr>
        <w:t xml:space="preserve"> pravděpodobnost jevu x, P(y)</w:t>
      </w:r>
      <w:r w:rsidR="009074C4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 xml:space="preserve">pravděpodobnost jevu y a P(x,y) je pravděpodobnost, že jevy x a y nastanou současně. V našem případě </w:t>
      </w:r>
      <w:proofErr w:type="gramStart"/>
      <w:r w:rsidRPr="00B17B9F">
        <w:rPr>
          <w:rFonts w:ascii="Cambria" w:hAnsi="Cambria"/>
          <w:sz w:val="20"/>
          <w:szCs w:val="20"/>
        </w:rPr>
        <w:t>rozumíme P(x) pravděpodobnost</w:t>
      </w:r>
      <w:proofErr w:type="gramEnd"/>
      <w:r w:rsidRPr="00B17B9F">
        <w:rPr>
          <w:rFonts w:ascii="Cambria" w:hAnsi="Cambria"/>
          <w:sz w:val="20"/>
          <w:szCs w:val="20"/>
        </w:rPr>
        <w:t xml:space="preserve"> výskytu hledaného slova x, podobně P(y) pravděpodobnost výskytu slova y a P(x,y) pravděpodobnost výskytu slova y v kontextu slova x. Jednotlivé pravděpodobn</w:t>
      </w:r>
      <w:r w:rsidR="00D1601C" w:rsidRPr="00B17B9F">
        <w:rPr>
          <w:rFonts w:ascii="Cambria" w:hAnsi="Cambria"/>
          <w:sz w:val="20"/>
          <w:szCs w:val="20"/>
        </w:rPr>
        <w:t>osti můžeme tedy vyjádřit takto (N</w:t>
      </w:r>
      <w:r w:rsidR="009074C4" w:rsidRPr="00B17B9F">
        <w:rPr>
          <w:rFonts w:ascii="Cambria" w:hAnsi="Cambria"/>
          <w:sz w:val="20"/>
          <w:szCs w:val="20"/>
        </w:rPr>
        <w:t xml:space="preserve"> </w:t>
      </w:r>
      <w:r w:rsidR="00D1601C" w:rsidRPr="00B17B9F">
        <w:rPr>
          <w:rFonts w:ascii="Cambria" w:hAnsi="Cambria"/>
          <w:sz w:val="20"/>
          <w:szCs w:val="20"/>
        </w:rPr>
        <w:t>je velikost korpusu (počet slov)):</w:t>
      </w:r>
    </w:p>
    <w:p w:rsidR="009534B8" w:rsidRPr="00B17B9F" w:rsidRDefault="009534B8" w:rsidP="00A0318A">
      <w:pPr>
        <w:spacing w:after="80"/>
        <w:jc w:val="center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fldChar w:fldCharType="begin"/>
      </w:r>
      <w:r w:rsidRPr="00B17B9F">
        <w:rPr>
          <w:rFonts w:ascii="Cambria" w:hAnsi="Cambria"/>
          <w:sz w:val="20"/>
          <w:szCs w:val="20"/>
        </w:rPr>
        <w:instrText xml:space="preserve"> INCLUDEPICTURE "http://www.korpus.cz/bonito/img/vzorec2.gif" \* MERGEFORMATINET </w:instrText>
      </w:r>
      <w:r w:rsidRPr="00B17B9F">
        <w:rPr>
          <w:rFonts w:ascii="Cambria" w:hAnsi="Cambria"/>
          <w:sz w:val="20"/>
          <w:szCs w:val="20"/>
        </w:rPr>
        <w:fldChar w:fldCharType="separate"/>
      </w:r>
      <w:r w:rsidR="00BF5ACF" w:rsidRPr="00B17B9F">
        <w:rPr>
          <w:rFonts w:ascii="Cambria" w:hAnsi="Cambria"/>
          <w:sz w:val="20"/>
          <w:szCs w:val="20"/>
        </w:rPr>
        <w:fldChar w:fldCharType="begin"/>
      </w:r>
      <w:r w:rsidR="00BF5ACF" w:rsidRPr="00B17B9F">
        <w:rPr>
          <w:rFonts w:ascii="Cambria" w:hAnsi="Cambria"/>
          <w:sz w:val="20"/>
          <w:szCs w:val="20"/>
        </w:rPr>
        <w:instrText xml:space="preserve"> INCLUDEPICTURE  "http://www.korpus.cz/bonito/img/vzorec2.gif" \* MERGEFORMATINET </w:instrText>
      </w:r>
      <w:r w:rsidR="00BF5ACF" w:rsidRPr="00B17B9F">
        <w:rPr>
          <w:rFonts w:ascii="Cambria" w:hAnsi="Cambria"/>
          <w:sz w:val="20"/>
          <w:szCs w:val="20"/>
        </w:rPr>
        <w:fldChar w:fldCharType="separate"/>
      </w:r>
      <w:r w:rsidR="00982E06" w:rsidRPr="00B17B9F">
        <w:rPr>
          <w:rFonts w:ascii="Cambria" w:hAnsi="Cambria"/>
          <w:sz w:val="20"/>
          <w:szCs w:val="20"/>
        </w:rPr>
        <w:fldChar w:fldCharType="begin"/>
      </w:r>
      <w:r w:rsidR="00982E06" w:rsidRPr="00B17B9F">
        <w:rPr>
          <w:rFonts w:ascii="Cambria" w:hAnsi="Cambria"/>
          <w:sz w:val="20"/>
          <w:szCs w:val="20"/>
        </w:rPr>
        <w:instrText xml:space="preserve"> INCLUDEPICTURE  "http://www.korpus.cz/bonito/img/vzorec2.gif" \* MERGEFORMATINET </w:instrText>
      </w:r>
      <w:r w:rsidR="00982E06" w:rsidRPr="00B17B9F">
        <w:rPr>
          <w:rFonts w:ascii="Cambria" w:hAnsi="Cambria"/>
          <w:sz w:val="20"/>
          <w:szCs w:val="20"/>
        </w:rPr>
        <w:fldChar w:fldCharType="separate"/>
      </w:r>
      <w:r w:rsidR="00BF2EB2" w:rsidRPr="00B17B9F">
        <w:rPr>
          <w:rFonts w:ascii="Cambria" w:hAnsi="Cambria"/>
          <w:sz w:val="20"/>
          <w:szCs w:val="20"/>
        </w:rPr>
        <w:pict>
          <v:shape id="_x0000_i1026" type="#_x0000_t75" style="width:50.5pt;height:33.65pt">
            <v:imagedata r:id="rId11" r:href="rId12"/>
          </v:shape>
        </w:pict>
      </w:r>
      <w:r w:rsidR="00982E06" w:rsidRPr="00B17B9F">
        <w:rPr>
          <w:rFonts w:ascii="Cambria" w:hAnsi="Cambria"/>
          <w:sz w:val="20"/>
          <w:szCs w:val="20"/>
        </w:rPr>
        <w:fldChar w:fldCharType="end"/>
      </w:r>
      <w:r w:rsidR="00BF5ACF" w:rsidRPr="00B17B9F">
        <w:rPr>
          <w:rFonts w:ascii="Cambria" w:hAnsi="Cambria"/>
          <w:sz w:val="20"/>
          <w:szCs w:val="20"/>
        </w:rPr>
        <w:fldChar w:fldCharType="end"/>
      </w:r>
      <w:r w:rsidRPr="00B17B9F">
        <w:rPr>
          <w:rFonts w:ascii="Cambria" w:hAnsi="Cambria"/>
          <w:sz w:val="20"/>
          <w:szCs w:val="20"/>
        </w:rPr>
        <w:fldChar w:fldCharType="end"/>
      </w:r>
    </w:p>
    <w:p w:rsidR="009534B8" w:rsidRPr="00B17B9F" w:rsidRDefault="009534B8" w:rsidP="00A0318A">
      <w:pPr>
        <w:spacing w:after="80"/>
        <w:jc w:val="center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fldChar w:fldCharType="begin"/>
      </w:r>
      <w:r w:rsidRPr="00B17B9F">
        <w:rPr>
          <w:rFonts w:ascii="Cambria" w:hAnsi="Cambria"/>
          <w:sz w:val="20"/>
          <w:szCs w:val="20"/>
        </w:rPr>
        <w:instrText xml:space="preserve"> INCLUDEPICTURE "http://www.korpus.cz/bonito/img/vzorec3.gif" \* MERGEFORMATINET </w:instrText>
      </w:r>
      <w:r w:rsidRPr="00B17B9F">
        <w:rPr>
          <w:rFonts w:ascii="Cambria" w:hAnsi="Cambria"/>
          <w:sz w:val="20"/>
          <w:szCs w:val="20"/>
        </w:rPr>
        <w:fldChar w:fldCharType="separate"/>
      </w:r>
      <w:r w:rsidR="00BF5ACF" w:rsidRPr="00B17B9F">
        <w:rPr>
          <w:rFonts w:ascii="Cambria" w:hAnsi="Cambria"/>
          <w:sz w:val="20"/>
          <w:szCs w:val="20"/>
        </w:rPr>
        <w:fldChar w:fldCharType="begin"/>
      </w:r>
      <w:r w:rsidR="00BF5ACF" w:rsidRPr="00B17B9F">
        <w:rPr>
          <w:rFonts w:ascii="Cambria" w:hAnsi="Cambria"/>
          <w:sz w:val="20"/>
          <w:szCs w:val="20"/>
        </w:rPr>
        <w:instrText xml:space="preserve"> INCLUDEPICTURE  "http://www.korpus.cz/bonito/img/vzorec3.gif" \* MERGEFORMATINET </w:instrText>
      </w:r>
      <w:r w:rsidR="00BF5ACF" w:rsidRPr="00B17B9F">
        <w:rPr>
          <w:rFonts w:ascii="Cambria" w:hAnsi="Cambria"/>
          <w:sz w:val="20"/>
          <w:szCs w:val="20"/>
        </w:rPr>
        <w:fldChar w:fldCharType="separate"/>
      </w:r>
      <w:r w:rsidR="00982E06" w:rsidRPr="00B17B9F">
        <w:rPr>
          <w:rFonts w:ascii="Cambria" w:hAnsi="Cambria"/>
          <w:sz w:val="20"/>
          <w:szCs w:val="20"/>
        </w:rPr>
        <w:fldChar w:fldCharType="begin"/>
      </w:r>
      <w:r w:rsidR="00982E06" w:rsidRPr="00B17B9F">
        <w:rPr>
          <w:rFonts w:ascii="Cambria" w:hAnsi="Cambria"/>
          <w:sz w:val="20"/>
          <w:szCs w:val="20"/>
        </w:rPr>
        <w:instrText xml:space="preserve"> INCLUDEPICTURE  "http://www.korpus.cz/bonito/img/vzorec3.gif" \* MERGEFORMATINET </w:instrText>
      </w:r>
      <w:r w:rsidR="00982E06" w:rsidRPr="00B17B9F">
        <w:rPr>
          <w:rFonts w:ascii="Cambria" w:hAnsi="Cambria"/>
          <w:sz w:val="20"/>
          <w:szCs w:val="20"/>
        </w:rPr>
        <w:fldChar w:fldCharType="separate"/>
      </w:r>
      <w:r w:rsidR="00BF2EB2" w:rsidRPr="00B17B9F">
        <w:rPr>
          <w:rFonts w:ascii="Cambria" w:hAnsi="Cambria"/>
          <w:sz w:val="20"/>
          <w:szCs w:val="20"/>
        </w:rPr>
        <w:pict>
          <v:shape id="_x0000_i1027" type="#_x0000_t75" style="width:48.6pt;height:29.9pt">
            <v:imagedata r:id="rId13" r:href="rId14"/>
          </v:shape>
        </w:pict>
      </w:r>
      <w:r w:rsidR="00982E06" w:rsidRPr="00B17B9F">
        <w:rPr>
          <w:rFonts w:ascii="Cambria" w:hAnsi="Cambria"/>
          <w:sz w:val="20"/>
          <w:szCs w:val="20"/>
        </w:rPr>
        <w:fldChar w:fldCharType="end"/>
      </w:r>
      <w:r w:rsidR="00BF5ACF" w:rsidRPr="00B17B9F">
        <w:rPr>
          <w:rFonts w:ascii="Cambria" w:hAnsi="Cambria"/>
          <w:sz w:val="20"/>
          <w:szCs w:val="20"/>
        </w:rPr>
        <w:fldChar w:fldCharType="end"/>
      </w:r>
      <w:r w:rsidRPr="00B17B9F">
        <w:rPr>
          <w:rFonts w:ascii="Cambria" w:hAnsi="Cambria"/>
          <w:sz w:val="20"/>
          <w:szCs w:val="20"/>
        </w:rPr>
        <w:fldChar w:fldCharType="end"/>
      </w:r>
    </w:p>
    <w:p w:rsidR="009534B8" w:rsidRPr="00B17B9F" w:rsidRDefault="009534B8" w:rsidP="00A0318A">
      <w:pPr>
        <w:spacing w:after="80"/>
        <w:jc w:val="center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fldChar w:fldCharType="begin"/>
      </w:r>
      <w:r w:rsidRPr="00B17B9F">
        <w:rPr>
          <w:rFonts w:ascii="Cambria" w:hAnsi="Cambria"/>
          <w:sz w:val="20"/>
          <w:szCs w:val="20"/>
        </w:rPr>
        <w:instrText xml:space="preserve"> INCLUDEPICTURE "http://www.korpus.cz/bonito/img/vzorec4.gif" \* MERGEFORMATINET </w:instrText>
      </w:r>
      <w:r w:rsidRPr="00B17B9F">
        <w:rPr>
          <w:rFonts w:ascii="Cambria" w:hAnsi="Cambria"/>
          <w:sz w:val="20"/>
          <w:szCs w:val="20"/>
        </w:rPr>
        <w:fldChar w:fldCharType="separate"/>
      </w:r>
      <w:r w:rsidR="00BF5ACF" w:rsidRPr="00B17B9F">
        <w:rPr>
          <w:rFonts w:ascii="Cambria" w:hAnsi="Cambria"/>
          <w:sz w:val="20"/>
          <w:szCs w:val="20"/>
        </w:rPr>
        <w:fldChar w:fldCharType="begin"/>
      </w:r>
      <w:r w:rsidR="00BF5ACF" w:rsidRPr="00B17B9F">
        <w:rPr>
          <w:rFonts w:ascii="Cambria" w:hAnsi="Cambria"/>
          <w:sz w:val="20"/>
          <w:szCs w:val="20"/>
        </w:rPr>
        <w:instrText xml:space="preserve"> INCLUDEPICTURE  "http://www.korpus.cz/bonito/img/vzorec4.gif" \* MERGEFORMATINET </w:instrText>
      </w:r>
      <w:r w:rsidR="00BF5ACF" w:rsidRPr="00B17B9F">
        <w:rPr>
          <w:rFonts w:ascii="Cambria" w:hAnsi="Cambria"/>
          <w:sz w:val="20"/>
          <w:szCs w:val="20"/>
        </w:rPr>
        <w:fldChar w:fldCharType="separate"/>
      </w:r>
      <w:r w:rsidR="00982E06" w:rsidRPr="00B17B9F">
        <w:rPr>
          <w:rFonts w:ascii="Cambria" w:hAnsi="Cambria"/>
          <w:sz w:val="20"/>
          <w:szCs w:val="20"/>
        </w:rPr>
        <w:fldChar w:fldCharType="begin"/>
      </w:r>
      <w:r w:rsidR="00982E06" w:rsidRPr="00B17B9F">
        <w:rPr>
          <w:rFonts w:ascii="Cambria" w:hAnsi="Cambria"/>
          <w:sz w:val="20"/>
          <w:szCs w:val="20"/>
        </w:rPr>
        <w:instrText xml:space="preserve"> INCLUDEPICTURE  "http://www.korpus.cz/bonito/img/vzorec4.gif" \* MERGEFORMATINET </w:instrText>
      </w:r>
      <w:r w:rsidR="00982E06" w:rsidRPr="00B17B9F">
        <w:rPr>
          <w:rFonts w:ascii="Cambria" w:hAnsi="Cambria"/>
          <w:sz w:val="20"/>
          <w:szCs w:val="20"/>
        </w:rPr>
        <w:fldChar w:fldCharType="separate"/>
      </w:r>
      <w:r w:rsidR="00BF2EB2" w:rsidRPr="00B17B9F">
        <w:rPr>
          <w:rFonts w:ascii="Cambria" w:hAnsi="Cambria"/>
          <w:sz w:val="20"/>
          <w:szCs w:val="20"/>
        </w:rPr>
        <w:pict>
          <v:shape id="_x0000_i1028" type="#_x0000_t75" style="width:57.95pt;height:29.9pt">
            <v:imagedata r:id="rId15" r:href="rId16"/>
          </v:shape>
        </w:pict>
      </w:r>
      <w:r w:rsidR="00982E06" w:rsidRPr="00B17B9F">
        <w:rPr>
          <w:rFonts w:ascii="Cambria" w:hAnsi="Cambria"/>
          <w:sz w:val="20"/>
          <w:szCs w:val="20"/>
        </w:rPr>
        <w:fldChar w:fldCharType="end"/>
      </w:r>
      <w:r w:rsidR="00BF5ACF" w:rsidRPr="00B17B9F">
        <w:rPr>
          <w:rFonts w:ascii="Cambria" w:hAnsi="Cambria"/>
          <w:sz w:val="20"/>
          <w:szCs w:val="20"/>
        </w:rPr>
        <w:fldChar w:fldCharType="end"/>
      </w:r>
      <w:r w:rsidRPr="00B17B9F">
        <w:rPr>
          <w:rFonts w:ascii="Cambria" w:hAnsi="Cambria"/>
          <w:sz w:val="20"/>
          <w:szCs w:val="20"/>
        </w:rPr>
        <w:fldChar w:fldCharType="end"/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</w:p>
    <w:p w:rsidR="00A0318A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lastRenderedPageBreak/>
        <w:t>Po dosazení a úpravě dostaneme:</w:t>
      </w:r>
      <w:r w:rsidR="00D1601C" w:rsidRPr="00B17B9F">
        <w:rPr>
          <w:rFonts w:ascii="Cambria" w:hAnsi="Cambria"/>
          <w:sz w:val="20"/>
          <w:szCs w:val="20"/>
        </w:rPr>
        <w:t xml:space="preserve"> </w:t>
      </w:r>
    </w:p>
    <w:p w:rsidR="009534B8" w:rsidRPr="00B17B9F" w:rsidRDefault="00D1601C" w:rsidP="00A0318A">
      <w:pPr>
        <w:spacing w:after="80"/>
        <w:jc w:val="center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fldChar w:fldCharType="begin"/>
      </w:r>
      <w:r w:rsidRPr="00B17B9F">
        <w:rPr>
          <w:rFonts w:ascii="Cambria" w:hAnsi="Cambria"/>
          <w:sz w:val="20"/>
          <w:szCs w:val="20"/>
        </w:rPr>
        <w:instrText xml:space="preserve"> INCLUDEPICTURE "http://www.korpus.cz/bonito/img/vzorec5.gif" \* MERGEFORMATINET </w:instrText>
      </w:r>
      <w:r w:rsidRPr="00B17B9F">
        <w:rPr>
          <w:rFonts w:ascii="Cambria" w:hAnsi="Cambria"/>
          <w:sz w:val="20"/>
          <w:szCs w:val="20"/>
        </w:rPr>
        <w:fldChar w:fldCharType="separate"/>
      </w:r>
      <w:r w:rsidR="00BF5ACF" w:rsidRPr="00B17B9F">
        <w:rPr>
          <w:rFonts w:ascii="Cambria" w:hAnsi="Cambria"/>
          <w:sz w:val="20"/>
          <w:szCs w:val="20"/>
        </w:rPr>
        <w:fldChar w:fldCharType="begin"/>
      </w:r>
      <w:r w:rsidR="00BF5ACF" w:rsidRPr="00B17B9F">
        <w:rPr>
          <w:rFonts w:ascii="Cambria" w:hAnsi="Cambria"/>
          <w:sz w:val="20"/>
          <w:szCs w:val="20"/>
        </w:rPr>
        <w:instrText xml:space="preserve"> INCLUDEPICTURE  "http://www.korpus.cz/bonito/img/vzorec5.gif" \* MERGEFORMATINET </w:instrText>
      </w:r>
      <w:r w:rsidR="00BF5ACF" w:rsidRPr="00B17B9F">
        <w:rPr>
          <w:rFonts w:ascii="Cambria" w:hAnsi="Cambria"/>
          <w:sz w:val="20"/>
          <w:szCs w:val="20"/>
        </w:rPr>
        <w:fldChar w:fldCharType="separate"/>
      </w:r>
      <w:r w:rsidR="00982E06" w:rsidRPr="00B17B9F">
        <w:rPr>
          <w:rFonts w:ascii="Cambria" w:hAnsi="Cambria"/>
          <w:sz w:val="20"/>
          <w:szCs w:val="20"/>
        </w:rPr>
        <w:fldChar w:fldCharType="begin"/>
      </w:r>
      <w:r w:rsidR="00982E06" w:rsidRPr="00B17B9F">
        <w:rPr>
          <w:rFonts w:ascii="Cambria" w:hAnsi="Cambria"/>
          <w:sz w:val="20"/>
          <w:szCs w:val="20"/>
        </w:rPr>
        <w:instrText xml:space="preserve"> INCLUDEPICTURE  "http://www.korpus.cz/bonito/img/vzorec5.gif" \* MERGEFORMATINET </w:instrText>
      </w:r>
      <w:r w:rsidR="00982E06" w:rsidRPr="00B17B9F">
        <w:rPr>
          <w:rFonts w:ascii="Cambria" w:hAnsi="Cambria"/>
          <w:sz w:val="20"/>
          <w:szCs w:val="20"/>
        </w:rPr>
        <w:fldChar w:fldCharType="separate"/>
      </w:r>
      <w:r w:rsidR="00BF2EB2" w:rsidRPr="00B17B9F">
        <w:rPr>
          <w:rFonts w:ascii="Cambria" w:hAnsi="Cambria"/>
          <w:sz w:val="20"/>
          <w:szCs w:val="20"/>
        </w:rPr>
        <w:pict>
          <v:shape id="_x0000_i1029" type="#_x0000_t75" style="width:80.4pt;height:29.9pt">
            <v:imagedata r:id="rId17" r:href="rId18"/>
          </v:shape>
        </w:pict>
      </w:r>
      <w:r w:rsidR="00982E06" w:rsidRPr="00B17B9F">
        <w:rPr>
          <w:rFonts w:ascii="Cambria" w:hAnsi="Cambria"/>
          <w:sz w:val="20"/>
          <w:szCs w:val="20"/>
        </w:rPr>
        <w:fldChar w:fldCharType="end"/>
      </w:r>
      <w:r w:rsidR="00BF5ACF" w:rsidRPr="00B17B9F">
        <w:rPr>
          <w:rFonts w:ascii="Cambria" w:hAnsi="Cambria"/>
          <w:sz w:val="20"/>
          <w:szCs w:val="20"/>
        </w:rPr>
        <w:fldChar w:fldCharType="end"/>
      </w:r>
      <w:r w:rsidRPr="00B17B9F">
        <w:rPr>
          <w:rFonts w:ascii="Cambria" w:hAnsi="Cambria"/>
          <w:sz w:val="20"/>
          <w:szCs w:val="20"/>
        </w:rPr>
        <w:fldChar w:fldCharType="end"/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Nevítanou vlastností mi-score je to, že je velmi ovlivňováno frekvencí jednotlivých slov. Nejvyšších hodnot totiž dosahují dvojice slov s nízkou frekvencí. Z tohoto důvodu umožňuje Bonito při výpočtu mi-score nastavit spodní hranici frekvence a pro slova s absolutní frekvencí pod touto hranicí se potom mi-score nepočítá.</w:t>
      </w:r>
    </w:p>
    <w:p w:rsidR="00A0318A" w:rsidRPr="00B17B9F" w:rsidRDefault="00A0318A" w:rsidP="00A0318A">
      <w:pPr>
        <w:spacing w:after="80"/>
        <w:jc w:val="both"/>
        <w:rPr>
          <w:rFonts w:ascii="Cambria" w:hAnsi="Cambria"/>
          <w:sz w:val="20"/>
          <w:szCs w:val="20"/>
        </w:rPr>
      </w:pPr>
    </w:p>
    <w:p w:rsidR="009534B8" w:rsidRPr="00B17B9F" w:rsidRDefault="009534B8" w:rsidP="00A0318A">
      <w:pPr>
        <w:spacing w:after="80"/>
        <w:jc w:val="both"/>
        <w:rPr>
          <w:rFonts w:ascii="Cambria" w:hAnsi="Cambria"/>
          <w:b/>
          <w:sz w:val="20"/>
          <w:szCs w:val="20"/>
        </w:rPr>
      </w:pPr>
      <w:bookmarkStart w:id="0" w:name="tscore"/>
      <w:bookmarkEnd w:id="0"/>
      <w:r w:rsidRPr="00B17B9F">
        <w:rPr>
          <w:rFonts w:ascii="Cambria" w:hAnsi="Cambria"/>
          <w:b/>
          <w:sz w:val="20"/>
          <w:szCs w:val="20"/>
        </w:rPr>
        <w:t xml:space="preserve">T-score </w:t>
      </w:r>
      <w:r w:rsidR="00D1601C" w:rsidRPr="00B17B9F">
        <w:rPr>
          <w:rFonts w:ascii="Cambria" w:hAnsi="Cambria"/>
          <w:b/>
          <w:sz w:val="20"/>
          <w:szCs w:val="20"/>
        </w:rPr>
        <w:t>–</w:t>
      </w:r>
      <w:r w:rsidRPr="00B17B9F">
        <w:rPr>
          <w:rFonts w:ascii="Cambria" w:hAnsi="Cambria"/>
          <w:b/>
          <w:sz w:val="20"/>
          <w:szCs w:val="20"/>
        </w:rPr>
        <w:t xml:space="preserve"> míra kontrastu</w:t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Vychází ze statistické metody testování hypotéz pomocí tzv. t-testu.</w:t>
      </w:r>
      <w:r w:rsidR="00D1601C" w:rsidRPr="00B17B9F">
        <w:rPr>
          <w:rFonts w:ascii="Cambria" w:hAnsi="Cambria"/>
          <w:sz w:val="20"/>
          <w:szCs w:val="20"/>
        </w:rPr>
        <w:t xml:space="preserve"> </w:t>
      </w:r>
    </w:p>
    <w:p w:rsidR="009534B8" w:rsidRPr="00B17B9F" w:rsidRDefault="009534B8" w:rsidP="00A0318A">
      <w:pPr>
        <w:spacing w:after="8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 případě kolokací testujeme, zda zjištěné počty výskytů jednotlivých slov a jejich dvojic odpovídají náhodnému rozložení slov v korpusu. Čím vyšší je hodnota t-score, tím méně je pravděpodobné, že jde o náhodné rozložení slov a a naopak tím pravděpodobnější je, že jde o pevnější, ustálenější kombinace slov, tj. o kolokace.</w:t>
      </w:r>
    </w:p>
    <w:p w:rsidR="009534B8" w:rsidRPr="00B17B9F" w:rsidRDefault="00982E06" w:rsidP="00A0318A">
      <w:pPr>
        <w:spacing w:after="80"/>
        <w:jc w:val="both"/>
      </w:pPr>
      <w:r w:rsidRPr="00B17B9F">
        <w:rPr>
          <w:noProof/>
        </w:rPr>
        <w:pict>
          <v:shape id="_x0000_s1051" type="#_x0000_t75" style="position:absolute;left:0;text-align:left;margin-left:203.65pt;margin-top:51.3pt;width:87.55pt;height:48.95pt;z-index:-251652608;mso-position-horizontal-relative:text;mso-position-vertical-relative:text" wrapcoords="-185 0 -185 21268 21600 21268 21600 0 -185 0">
            <v:imagedata r:id="rId19" o:title="vzorec6"/>
            <w10:wrap type="tight"/>
          </v:shape>
        </w:pict>
      </w:r>
      <w:r w:rsidR="009534B8" w:rsidRPr="00B17B9F">
        <w:rPr>
          <w:rFonts w:ascii="Cambria" w:hAnsi="Cambria"/>
          <w:sz w:val="20"/>
          <w:szCs w:val="20"/>
        </w:rPr>
        <w:t>Statistický vzorec pro náhodnou veličinu adaptujeme na rozložení slov v korpusu a jeho zjednodušením dostáváme pro výpočet t-score vztah:</w:t>
      </w:r>
      <w:r w:rsidR="009534B8" w:rsidRPr="00B17B9F">
        <w:br w:type="page"/>
      </w:r>
    </w:p>
    <w:p w:rsidR="00D63C5C" w:rsidRPr="00B17B9F" w:rsidRDefault="007D7C19" w:rsidP="00D1601C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B17B9F">
        <w:rPr>
          <w:rFonts w:ascii="Cambria" w:hAnsi="Cambria" w:cs="Times New Roman"/>
          <w:i w:val="0"/>
          <w:smallCaps/>
          <w:sz w:val="32"/>
          <w:szCs w:val="32"/>
        </w:rPr>
        <w:lastRenderedPageBreak/>
        <w:t>Rod a životnost, dvojí rod, jména vespolná, disambiguace homonym lišících se kategorií rodu a životnosti</w:t>
      </w: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Rod a životnost</w:t>
      </w: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Jmenný rod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gramatická kategorie substantiv, přebírají ji s nimi se shodující ostatní jména v </w:t>
      </w:r>
      <w:r w:rsidR="008F3475" w:rsidRPr="00B17B9F">
        <w:rPr>
          <w:rFonts w:ascii="Cambria" w:hAnsi="Cambria"/>
          <w:sz w:val="20"/>
          <w:szCs w:val="20"/>
        </w:rPr>
        <w:t>přívlastku a jmenném přísudku a </w:t>
      </w:r>
      <w:r w:rsidRPr="00B17B9F">
        <w:rPr>
          <w:rFonts w:ascii="Cambria" w:hAnsi="Cambria"/>
          <w:sz w:val="20"/>
          <w:szCs w:val="20"/>
        </w:rPr>
        <w:t>slovesné tvary příčestí a přechodníků, rod adjektiv, zájmen i číslovek je záležitostí syntaktickou</w:t>
      </w:r>
      <w:r w:rsidR="008F3475" w:rsidRPr="00B17B9F">
        <w:rPr>
          <w:rFonts w:ascii="Cambria" w:hAnsi="Cambria"/>
          <w:sz w:val="20"/>
          <w:szCs w:val="20"/>
        </w:rPr>
        <w:t xml:space="preserve"> a</w:t>
      </w:r>
      <w:r w:rsidRPr="00B17B9F">
        <w:rPr>
          <w:rFonts w:ascii="Cambria" w:hAnsi="Cambria"/>
          <w:sz w:val="20"/>
          <w:szCs w:val="20"/>
        </w:rPr>
        <w:t xml:space="preserve"> je dán rodem řídícího podstatného jména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určujeme podle jeho zakončení v celém systému tvarů, tj. podle paradigmatu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maskulinum (</w:t>
      </w:r>
      <w:proofErr w:type="gramStart"/>
      <w:r w:rsidRPr="00B17B9F">
        <w:rPr>
          <w:rFonts w:ascii="Cambria" w:hAnsi="Cambria"/>
          <w:b/>
          <w:bCs/>
          <w:sz w:val="20"/>
          <w:szCs w:val="20"/>
        </w:rPr>
        <w:t>živ. a neživ</w:t>
      </w:r>
      <w:proofErr w:type="gramEnd"/>
      <w:r w:rsidRPr="00B17B9F">
        <w:rPr>
          <w:rFonts w:ascii="Cambria" w:hAnsi="Cambria"/>
          <w:b/>
          <w:bCs/>
          <w:sz w:val="20"/>
          <w:szCs w:val="20"/>
        </w:rPr>
        <w:t>.), femininum, neutrum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organizující a třídící princip</w:t>
      </w:r>
      <w:r w:rsidRPr="00B17B9F">
        <w:rPr>
          <w:rFonts w:ascii="Cambria" w:hAnsi="Cambria"/>
          <w:sz w:val="20"/>
          <w:szCs w:val="20"/>
        </w:rPr>
        <w:t xml:space="preserve"> pro flexi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nezávislá kategorie pouze u substantiv a substantivních zájmen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u ostatních jmen stojících ve fci. shodného přívlastku/jmenného přísudku vyjadřují shodu s rozvíjeným jménem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u tvarů participií (sloves) vyjadřují shodu s rodem jména v podmětu (3. os.), s přirozeným rodem mluvčího/adresáta (1. 2. os. </w:t>
      </w:r>
      <w:proofErr w:type="gramStart"/>
      <w:r w:rsidRPr="00B17B9F">
        <w:rPr>
          <w:rFonts w:ascii="Cambria" w:hAnsi="Cambria"/>
          <w:sz w:val="20"/>
          <w:szCs w:val="20"/>
        </w:rPr>
        <w:t>sg.</w:t>
      </w:r>
      <w:proofErr w:type="gramEnd"/>
      <w:r w:rsidRPr="00B17B9F">
        <w:rPr>
          <w:rFonts w:ascii="Cambria" w:hAnsi="Cambria"/>
          <w:sz w:val="20"/>
          <w:szCs w:val="20"/>
        </w:rPr>
        <w:t>, v pl. je situace komplikovanější, řídí se gramatickými pravidly shody analogickými s pravidly shody pro přívlastkové použití.</w:t>
      </w:r>
      <w:r w:rsidR="009534B8"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u číslovek 5 a výše je kategorie rodu oslabena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gramatický rod je třeba odlišit od rodu biologického/přirozeného (který se netýká neživých jevů), přestože jmenný rod vznikl na jeho základě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přirozený rod</w:t>
      </w:r>
      <w:r w:rsidRPr="00B17B9F">
        <w:rPr>
          <w:rFonts w:ascii="Cambria" w:hAnsi="Cambria"/>
          <w:sz w:val="20"/>
          <w:szCs w:val="20"/>
        </w:rPr>
        <w:t xml:space="preserve"> je kategorie vnějazyková, má smysl jej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rozlišovat pouze u živých entit, u nichž se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tato kategorie nějak projevuje, u substantiv označujících životné substance; z hlediska jazykového se částečně kryje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přirozený rod s gramatickým rodem u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substantiv označující dospělé (pohlavně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vyhraněné a vybavené) jedince, pro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označené nedospělých jedinců se často používá střední rod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 xml:space="preserve">gramatický rod </w:t>
      </w:r>
      <w:r w:rsidR="00B57B01" w:rsidRPr="00B17B9F">
        <w:rPr>
          <w:rFonts w:ascii="Cambria" w:hAnsi="Cambria"/>
          <w:sz w:val="20"/>
          <w:szCs w:val="20"/>
        </w:rPr>
        <w:t>–</w:t>
      </w:r>
      <w:r w:rsidRPr="00B17B9F">
        <w:rPr>
          <w:rFonts w:ascii="Cambria" w:hAnsi="Cambria"/>
          <w:b/>
          <w:bCs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 xml:space="preserve">v češtině jde o formální přiřazení k flektivnímu typu (vzor), kolísání v rodě je dáno buď nízkou </w:t>
      </w:r>
      <w:proofErr w:type="gramStart"/>
      <w:r w:rsidRPr="00B17B9F">
        <w:rPr>
          <w:rFonts w:ascii="Cambria" w:hAnsi="Cambria"/>
          <w:sz w:val="20"/>
          <w:szCs w:val="20"/>
        </w:rPr>
        <w:t>frekvencí nebo</w:t>
      </w:r>
      <w:proofErr w:type="gramEnd"/>
      <w:r w:rsidRPr="00B17B9F">
        <w:rPr>
          <w:rFonts w:ascii="Cambria" w:hAnsi="Cambria"/>
          <w:sz w:val="20"/>
          <w:szCs w:val="20"/>
        </w:rPr>
        <w:t xml:space="preserve"> růzností jejich rodu v různých dialektech (česko-moravské regionální rozdíly)</w:t>
      </w:r>
    </w:p>
    <w:p w:rsidR="00D63C5C" w:rsidRPr="00B17B9F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mezi maskuliny a femininy – </w:t>
      </w:r>
      <w:r w:rsidRPr="00B17B9F">
        <w:rPr>
          <w:rFonts w:ascii="Cambria" w:hAnsi="Cambria"/>
          <w:i/>
          <w:iCs/>
          <w:sz w:val="20"/>
          <w:szCs w:val="20"/>
        </w:rPr>
        <w:t xml:space="preserve">bronz, kyčel, kredenc, rez, esej, Olomouc </w:t>
      </w:r>
      <w:r w:rsidRPr="00B17B9F">
        <w:rPr>
          <w:rFonts w:ascii="Cambria" w:hAnsi="Cambria"/>
          <w:sz w:val="20"/>
          <w:szCs w:val="20"/>
        </w:rPr>
        <w:t>apod.</w:t>
      </w:r>
    </w:p>
    <w:p w:rsidR="00D63C5C" w:rsidRPr="00B17B9F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mezi </w:t>
      </w:r>
      <w:proofErr w:type="gramStart"/>
      <w:r w:rsidRPr="00B17B9F">
        <w:rPr>
          <w:rFonts w:ascii="Cambria" w:hAnsi="Cambria"/>
          <w:sz w:val="20"/>
          <w:szCs w:val="20"/>
        </w:rPr>
        <w:t>m., f. a neutrem</w:t>
      </w:r>
      <w:proofErr w:type="gramEnd"/>
      <w:r w:rsidRPr="00B17B9F">
        <w:rPr>
          <w:rFonts w:ascii="Cambria" w:hAnsi="Cambria"/>
          <w:sz w:val="20"/>
          <w:szCs w:val="20"/>
        </w:rPr>
        <w:t xml:space="preserve"> </w:t>
      </w:r>
      <w:r w:rsidR="00B57B01" w:rsidRPr="00B17B9F">
        <w:rPr>
          <w:rFonts w:ascii="Cambria" w:hAnsi="Cambria"/>
          <w:sz w:val="20"/>
          <w:szCs w:val="20"/>
        </w:rPr>
        <w:t>–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i/>
          <w:iCs/>
          <w:sz w:val="20"/>
          <w:szCs w:val="20"/>
        </w:rPr>
        <w:t>rukojmí</w:t>
      </w:r>
    </w:p>
    <w:p w:rsidR="00D63C5C" w:rsidRPr="00B17B9F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proofErr w:type="gramStart"/>
      <w:r w:rsidRPr="00B17B9F">
        <w:rPr>
          <w:rFonts w:ascii="Cambria" w:hAnsi="Cambria"/>
          <w:sz w:val="20"/>
          <w:szCs w:val="20"/>
        </w:rPr>
        <w:t>mezi f. a n.</w:t>
      </w:r>
      <w:proofErr w:type="gramEnd"/>
      <w:r w:rsidRPr="00B17B9F">
        <w:rPr>
          <w:rFonts w:ascii="Cambria" w:hAnsi="Cambria"/>
          <w:sz w:val="20"/>
          <w:szCs w:val="20"/>
        </w:rPr>
        <w:t xml:space="preserve"> </w:t>
      </w:r>
      <w:r w:rsidR="00B57B01" w:rsidRPr="00B17B9F">
        <w:rPr>
          <w:rFonts w:ascii="Cambria" w:hAnsi="Cambria"/>
          <w:sz w:val="20"/>
          <w:szCs w:val="20"/>
        </w:rPr>
        <w:t>–</w:t>
      </w:r>
      <w:r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i/>
          <w:iCs/>
          <w:sz w:val="20"/>
          <w:szCs w:val="20"/>
        </w:rPr>
        <w:t>ralley</w:t>
      </w:r>
    </w:p>
    <w:p w:rsidR="00D63C5C" w:rsidRPr="00B17B9F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u živých osob kolísá rod podle přirozeného rodu – </w:t>
      </w:r>
      <w:r w:rsidRPr="00B17B9F">
        <w:rPr>
          <w:rFonts w:ascii="Cambria" w:hAnsi="Cambria"/>
          <w:i/>
          <w:iCs/>
          <w:sz w:val="20"/>
          <w:szCs w:val="20"/>
        </w:rPr>
        <w:t>choť, citlivka, nešika, Jožka</w:t>
      </w:r>
    </w:p>
    <w:p w:rsidR="00D63C5C" w:rsidRPr="00B17B9F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nesklonnost neživotného substantiva jej často řadí mezi neutra –</w:t>
      </w:r>
      <w:r w:rsidRPr="00B17B9F">
        <w:rPr>
          <w:rFonts w:ascii="Cambria" w:hAnsi="Cambria"/>
          <w:i/>
          <w:iCs/>
          <w:sz w:val="20"/>
          <w:szCs w:val="20"/>
        </w:rPr>
        <w:t xml:space="preserve"> interview, khaki, bordó</w:t>
      </w:r>
    </w:p>
    <w:p w:rsidR="00D63C5C" w:rsidRPr="00B17B9F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u některých substantiv označujících neživotné substance lze užívat životných i neživotných koncovek, např. </w:t>
      </w:r>
      <w:r w:rsidRPr="00B17B9F">
        <w:rPr>
          <w:rFonts w:ascii="Cambria" w:hAnsi="Cambria"/>
          <w:i/>
          <w:iCs/>
          <w:sz w:val="20"/>
          <w:szCs w:val="20"/>
        </w:rPr>
        <w:t xml:space="preserve">ukazatel, ledoborec </w:t>
      </w:r>
      <w:r w:rsidRPr="00B17B9F">
        <w:rPr>
          <w:rFonts w:ascii="Cambria" w:hAnsi="Cambria"/>
          <w:sz w:val="20"/>
          <w:szCs w:val="20"/>
        </w:rPr>
        <w:t xml:space="preserve">(sufixy -tel, -ec, jimiž se tvoří činitelská jména); </w:t>
      </w:r>
      <w:r w:rsidR="00D009E2" w:rsidRPr="00B17B9F">
        <w:rPr>
          <w:rFonts w:ascii="Cambria" w:hAnsi="Cambria"/>
          <w:i/>
          <w:iCs/>
          <w:sz w:val="20"/>
          <w:szCs w:val="20"/>
        </w:rPr>
        <w:t>slane</w:t>
      </w:r>
      <w:r w:rsidR="009074C4" w:rsidRPr="00B17B9F">
        <w:rPr>
          <w:rFonts w:ascii="Cambria" w:hAnsi="Cambria"/>
          <w:i/>
          <w:iCs/>
          <w:sz w:val="20"/>
          <w:szCs w:val="20"/>
        </w:rPr>
        <w:t>č</w:t>
      </w:r>
      <w:r w:rsidR="00D009E2" w:rsidRPr="00B17B9F">
        <w:rPr>
          <w:rFonts w:ascii="Cambria" w:hAnsi="Cambria"/>
          <w:i/>
          <w:iCs/>
          <w:sz w:val="20"/>
          <w:szCs w:val="20"/>
        </w:rPr>
        <w:t>ky i slanečci, uzenáči i </w:t>
      </w:r>
      <w:r w:rsidRPr="00B17B9F">
        <w:rPr>
          <w:rFonts w:ascii="Cambria" w:hAnsi="Cambria"/>
          <w:i/>
          <w:iCs/>
          <w:sz w:val="20"/>
          <w:szCs w:val="20"/>
        </w:rPr>
        <w:t>uzenáče</w:t>
      </w:r>
      <w:r w:rsidRPr="00B17B9F">
        <w:rPr>
          <w:rFonts w:ascii="Cambria" w:hAnsi="Cambria"/>
          <w:sz w:val="20"/>
          <w:szCs w:val="20"/>
        </w:rPr>
        <w:t xml:space="preserve"> (ryby a výrobky z nich); </w:t>
      </w:r>
      <w:r w:rsidRPr="00B17B9F">
        <w:rPr>
          <w:rFonts w:ascii="Cambria" w:hAnsi="Cambria"/>
          <w:i/>
          <w:iCs/>
          <w:sz w:val="20"/>
          <w:szCs w:val="20"/>
        </w:rPr>
        <w:t>mikroby i mikrobi; koníčky i koníčci, draky i draci</w:t>
      </w:r>
      <w:r w:rsidRPr="00B17B9F">
        <w:rPr>
          <w:rFonts w:ascii="Cambria" w:hAnsi="Cambria"/>
          <w:sz w:val="20"/>
          <w:szCs w:val="20"/>
        </w:rPr>
        <w:t xml:space="preserve"> (hračky)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tvar mužského rodu je považován za </w:t>
      </w:r>
      <w:r w:rsidRPr="00B17B9F">
        <w:rPr>
          <w:rFonts w:ascii="Cambria" w:hAnsi="Cambria"/>
          <w:b/>
          <w:bCs/>
          <w:sz w:val="20"/>
          <w:szCs w:val="20"/>
        </w:rPr>
        <w:t>bezpříznakový</w:t>
      </w:r>
      <w:r w:rsidRPr="00B17B9F">
        <w:rPr>
          <w:rFonts w:ascii="Cambria" w:hAnsi="Cambria"/>
          <w:sz w:val="20"/>
          <w:szCs w:val="20"/>
        </w:rPr>
        <w:t xml:space="preserve">, naopak ženský rod je </w:t>
      </w:r>
      <w:r w:rsidRPr="00B17B9F">
        <w:rPr>
          <w:rFonts w:ascii="Cambria" w:hAnsi="Cambria"/>
          <w:b/>
          <w:bCs/>
          <w:sz w:val="20"/>
          <w:szCs w:val="20"/>
        </w:rPr>
        <w:t>příznakový</w:t>
      </w:r>
      <w:r w:rsidRPr="00B17B9F">
        <w:rPr>
          <w:rFonts w:ascii="Cambria" w:hAnsi="Cambria"/>
          <w:sz w:val="20"/>
          <w:szCs w:val="20"/>
        </w:rPr>
        <w:t>, označuje jen příslušníky tohoto rodu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rozdíl v přirozeném rodu se vyjadřuje slovotvorně – </w:t>
      </w:r>
      <w:r w:rsidRPr="00B17B9F">
        <w:rPr>
          <w:rFonts w:ascii="Cambria" w:hAnsi="Cambria"/>
          <w:b/>
          <w:bCs/>
          <w:sz w:val="20"/>
          <w:szCs w:val="20"/>
        </w:rPr>
        <w:t>přechylování</w:t>
      </w:r>
      <w:r w:rsidRPr="00B17B9F">
        <w:rPr>
          <w:rFonts w:ascii="Cambria" w:hAnsi="Cambria"/>
          <w:sz w:val="20"/>
          <w:szCs w:val="20"/>
        </w:rPr>
        <w:t>: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ženské protějšky k mužským – </w:t>
      </w:r>
      <w:r w:rsidRPr="00B17B9F">
        <w:rPr>
          <w:rFonts w:ascii="Cambria" w:hAnsi="Cambria"/>
          <w:i/>
          <w:iCs/>
          <w:sz w:val="20"/>
          <w:szCs w:val="20"/>
        </w:rPr>
        <w:t>spisovatel → spisovatelka, žák → žákyně, holub → holubice</w:t>
      </w:r>
    </w:p>
    <w:p w:rsidR="00D63C5C" w:rsidRPr="00B17B9F" w:rsidRDefault="007D7C19" w:rsidP="00B57B0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mužské protějšky k ženským –</w:t>
      </w:r>
      <w:r w:rsidRPr="00B17B9F">
        <w:rPr>
          <w:rFonts w:ascii="Cambria" w:hAnsi="Cambria"/>
          <w:i/>
          <w:iCs/>
          <w:sz w:val="20"/>
          <w:szCs w:val="20"/>
        </w:rPr>
        <w:t xml:space="preserve"> liška → lišák, husa → houser, vdova → vdovec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rodová neutralizace</w:t>
      </w:r>
      <w:r w:rsidRPr="00B17B9F">
        <w:rPr>
          <w:rFonts w:ascii="Cambria" w:hAnsi="Cambria"/>
          <w:sz w:val="20"/>
          <w:szCs w:val="20"/>
        </w:rPr>
        <w:t xml:space="preserve"> – převažuje u </w:t>
      </w:r>
      <w:r w:rsidR="008F3475" w:rsidRPr="00B17B9F">
        <w:rPr>
          <w:rFonts w:ascii="Cambria" w:hAnsi="Cambria"/>
          <w:sz w:val="20"/>
          <w:szCs w:val="20"/>
        </w:rPr>
        <w:t>pojmenovávání</w:t>
      </w:r>
      <w:r w:rsidRPr="00B17B9F">
        <w:rPr>
          <w:rFonts w:ascii="Cambria" w:hAnsi="Cambria"/>
          <w:sz w:val="20"/>
          <w:szCs w:val="20"/>
        </w:rPr>
        <w:t xml:space="preserve"> zvířat, nejčastěji existuje vespolné jméno, označující zvíře bez ohledu na jeho sexus (</w:t>
      </w:r>
      <w:r w:rsidRPr="00B17B9F">
        <w:rPr>
          <w:rFonts w:ascii="Cambria" w:hAnsi="Cambria"/>
          <w:i/>
          <w:iCs/>
          <w:sz w:val="20"/>
          <w:szCs w:val="20"/>
        </w:rPr>
        <w:t>tchoř, had, potkan, sýkora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 xml:space="preserve">tvoření jmen mláďat </w:t>
      </w:r>
      <w:r w:rsidRPr="00B17B9F">
        <w:rPr>
          <w:rFonts w:ascii="Cambria" w:hAnsi="Cambria"/>
          <w:sz w:val="20"/>
          <w:szCs w:val="20"/>
        </w:rPr>
        <w:t>– holoubě, lišče, house</w:t>
      </w:r>
    </w:p>
    <w:p w:rsidR="00B57B01" w:rsidRPr="00B17B9F" w:rsidRDefault="00B57B01" w:rsidP="00B57B01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Rod a životnost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životnost se rozlišuje pouze u mužského rodu – jména mužská životná (</w:t>
      </w:r>
      <w:r w:rsidRPr="00B17B9F">
        <w:rPr>
          <w:rFonts w:ascii="Cambria" w:hAnsi="Cambria"/>
          <w:b/>
          <w:bCs/>
          <w:sz w:val="20"/>
          <w:szCs w:val="20"/>
        </w:rPr>
        <w:t>animata</w:t>
      </w:r>
      <w:r w:rsidRPr="00B17B9F">
        <w:rPr>
          <w:rFonts w:ascii="Cambria" w:hAnsi="Cambria"/>
          <w:sz w:val="20"/>
          <w:szCs w:val="20"/>
        </w:rPr>
        <w:t>) a neživotná (</w:t>
      </w:r>
      <w:r w:rsidRPr="00B17B9F">
        <w:rPr>
          <w:rFonts w:ascii="Cambria" w:hAnsi="Cambria"/>
          <w:b/>
          <w:bCs/>
          <w:sz w:val="20"/>
          <w:szCs w:val="20"/>
        </w:rPr>
        <w:t>inanimata</w:t>
      </w:r>
      <w:r w:rsidRPr="00B17B9F">
        <w:rPr>
          <w:rFonts w:ascii="Cambria" w:hAnsi="Cambria"/>
          <w:sz w:val="20"/>
          <w:szCs w:val="20"/>
        </w:rPr>
        <w:t>) – rozdíl se projevuje v různých tvarech ve 4. p. sg., popř. v 3. a 6. p. sg. a 1. p. pl.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tvar </w:t>
      </w:r>
      <w:r w:rsidRPr="00B17B9F">
        <w:rPr>
          <w:rFonts w:ascii="Cambria" w:hAnsi="Cambria"/>
          <w:b/>
          <w:bCs/>
          <w:sz w:val="20"/>
          <w:szCs w:val="20"/>
        </w:rPr>
        <w:t>4. p. sg.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je u jmen životných totožný s tvarem 2. p. sg., u neživotných zůstává tvar 4. p. shodný s tvarem 1. p. sg. (</w:t>
      </w:r>
      <w:r w:rsidRPr="00B17B9F">
        <w:rPr>
          <w:rFonts w:ascii="Cambria" w:hAnsi="Cambria"/>
          <w:i/>
          <w:iCs/>
          <w:sz w:val="20"/>
          <w:szCs w:val="20"/>
        </w:rPr>
        <w:t>viděl jsem pána, muže x hrad, stroj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životná jména mají v </w:t>
      </w:r>
      <w:r w:rsidRPr="00B17B9F">
        <w:rPr>
          <w:rFonts w:ascii="Cambria" w:hAnsi="Cambria"/>
          <w:b/>
          <w:bCs/>
          <w:sz w:val="20"/>
          <w:szCs w:val="20"/>
        </w:rPr>
        <w:t>3. a 6. p. sg</w:t>
      </w:r>
      <w:r w:rsidRPr="00B17B9F">
        <w:rPr>
          <w:rFonts w:ascii="Cambria" w:hAnsi="Cambria"/>
          <w:sz w:val="20"/>
          <w:szCs w:val="20"/>
        </w:rPr>
        <w:t>. variantní koncovku -</w:t>
      </w:r>
      <w:r w:rsidRPr="00B17B9F">
        <w:rPr>
          <w:rFonts w:ascii="Cambria" w:hAnsi="Cambria"/>
          <w:i/>
          <w:iCs/>
          <w:sz w:val="20"/>
          <w:szCs w:val="20"/>
        </w:rPr>
        <w:t>ovi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mluvit o sousedovi</w:t>
      </w:r>
      <w:r w:rsidRPr="00B17B9F">
        <w:rPr>
          <w:rFonts w:ascii="Cambria" w:hAnsi="Cambria"/>
          <w:sz w:val="20"/>
          <w:szCs w:val="20"/>
        </w:rPr>
        <w:t xml:space="preserve">), v </w:t>
      </w:r>
      <w:r w:rsidRPr="00B17B9F">
        <w:rPr>
          <w:rFonts w:ascii="Cambria" w:hAnsi="Cambria"/>
          <w:b/>
          <w:bCs/>
          <w:sz w:val="20"/>
          <w:szCs w:val="20"/>
        </w:rPr>
        <w:t>1. p. pl.</w:t>
      </w:r>
      <w:r w:rsidRPr="00B17B9F">
        <w:rPr>
          <w:rFonts w:ascii="Cambria" w:hAnsi="Cambria"/>
          <w:sz w:val="20"/>
          <w:szCs w:val="20"/>
        </w:rPr>
        <w:t xml:space="preserve"> mohou mít koncovku -</w:t>
      </w:r>
      <w:r w:rsidRPr="00B17B9F">
        <w:rPr>
          <w:rFonts w:ascii="Cambria" w:hAnsi="Cambria"/>
          <w:i/>
          <w:iCs/>
          <w:sz w:val="20"/>
          <w:szCs w:val="20"/>
        </w:rPr>
        <w:t>ové/-é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pánové, mužové, konšelé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lastRenderedPageBreak/>
        <w:t>rozdíl živost – životnost</w:t>
      </w:r>
      <w:r w:rsidRPr="00B17B9F">
        <w:rPr>
          <w:rFonts w:ascii="Cambria" w:hAnsi="Cambria"/>
          <w:sz w:val="20"/>
          <w:szCs w:val="20"/>
        </w:rPr>
        <w:t xml:space="preserve"> – v zásadě platí, že substantiva označující živé bytosti se řadí k typům životným </w:t>
      </w:r>
      <w:r w:rsidRPr="00B17B9F">
        <w:rPr>
          <w:rFonts w:ascii="Cambria" w:hAnsi="Cambria"/>
          <w:i/>
          <w:iCs/>
          <w:sz w:val="20"/>
          <w:szCs w:val="20"/>
        </w:rPr>
        <w:t>(pán, muž, předseda, soudce</w:t>
      </w:r>
      <w:r w:rsidRPr="00B17B9F">
        <w:rPr>
          <w:rFonts w:ascii="Cambria" w:hAnsi="Cambria"/>
          <w:sz w:val="20"/>
          <w:szCs w:val="20"/>
        </w:rPr>
        <w:t>) a neživá konkréta i abstrakta k typům neživotným (</w:t>
      </w:r>
      <w:r w:rsidRPr="00B17B9F">
        <w:rPr>
          <w:rFonts w:ascii="Cambria" w:hAnsi="Cambria"/>
          <w:i/>
          <w:iCs/>
          <w:sz w:val="20"/>
          <w:szCs w:val="20"/>
        </w:rPr>
        <w:t>hrad, stroj</w:t>
      </w:r>
      <w:r w:rsidRPr="00B17B9F">
        <w:rPr>
          <w:rFonts w:ascii="Cambria" w:hAnsi="Cambria"/>
          <w:sz w:val="20"/>
          <w:szCs w:val="20"/>
        </w:rPr>
        <w:t>). Gramatická životnost se nemusí krýt se sémantickým rysem reálné živosti – neživotné tvary mají názvy rostlin (</w:t>
      </w:r>
      <w:r w:rsidRPr="00B17B9F">
        <w:rPr>
          <w:rFonts w:ascii="Cambria" w:hAnsi="Cambria"/>
          <w:i/>
          <w:iCs/>
          <w:sz w:val="20"/>
          <w:szCs w:val="20"/>
        </w:rPr>
        <w:t>stromy, keře, duby</w:t>
      </w:r>
      <w:r w:rsidRPr="00B17B9F">
        <w:rPr>
          <w:rFonts w:ascii="Cambria" w:hAnsi="Cambria"/>
          <w:sz w:val="20"/>
          <w:szCs w:val="20"/>
        </w:rPr>
        <w:t>), soubory živých bytostí – jména hromadná (</w:t>
      </w:r>
      <w:r w:rsidRPr="00B17B9F">
        <w:rPr>
          <w:rFonts w:ascii="Cambria" w:hAnsi="Cambria"/>
          <w:i/>
          <w:iCs/>
          <w:sz w:val="20"/>
          <w:szCs w:val="20"/>
        </w:rPr>
        <w:t>hmyz, dobytek, národ, lid</w:t>
      </w:r>
      <w:r w:rsidRPr="00B17B9F">
        <w:rPr>
          <w:rFonts w:ascii="Cambria" w:hAnsi="Cambria"/>
          <w:sz w:val="20"/>
          <w:szCs w:val="20"/>
        </w:rPr>
        <w:t>). Živost je kategorie mimojazyková, kdežto životnost je kategorie jazyková.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životnost jmen označujících neživé věci – </w:t>
      </w:r>
      <w:r w:rsidRPr="00B17B9F">
        <w:rPr>
          <w:rFonts w:ascii="Cambria" w:hAnsi="Cambria"/>
          <w:b/>
          <w:bCs/>
          <w:sz w:val="20"/>
          <w:szCs w:val="20"/>
        </w:rPr>
        <w:t xml:space="preserve">jména tvořená příponami </w:t>
      </w:r>
      <w:r w:rsidRPr="00B17B9F">
        <w:rPr>
          <w:rFonts w:ascii="Cambria" w:hAnsi="Cambria"/>
          <w:b/>
          <w:bCs/>
          <w:sz w:val="20"/>
          <w:szCs w:val="20"/>
        </w:rPr>
        <w:softHyphen/>
      </w:r>
      <w:r w:rsidRPr="00B17B9F">
        <w:rPr>
          <w:rFonts w:ascii="Cambria" w:hAnsi="Cambria"/>
          <w:b/>
          <w:bCs/>
          <w:i/>
          <w:iCs/>
          <w:sz w:val="20"/>
          <w:szCs w:val="20"/>
        </w:rPr>
        <w:t>tel, -ec, č</w:t>
      </w:r>
      <w:r w:rsidRPr="00B17B9F">
        <w:rPr>
          <w:rFonts w:ascii="Cambria" w:hAnsi="Cambria"/>
          <w:i/>
          <w:iCs/>
          <w:sz w:val="20"/>
          <w:szCs w:val="20"/>
        </w:rPr>
        <w:t xml:space="preserve"> – ukazatelé, sčítanci, ledoborci/ukazatele, sčitance, ledoborce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porušování vazby</w:t>
      </w:r>
      <w:r w:rsidR="001C7A96" w:rsidRPr="00B17B9F">
        <w:rPr>
          <w:rFonts w:ascii="Cambria" w:hAnsi="Cambria"/>
          <w:b/>
          <w:bCs/>
          <w:sz w:val="20"/>
          <w:szCs w:val="20"/>
        </w:rPr>
        <w:t xml:space="preserve"> </w:t>
      </w:r>
      <w:r w:rsidRPr="00B17B9F">
        <w:rPr>
          <w:rFonts w:ascii="Cambria" w:hAnsi="Cambria"/>
          <w:b/>
          <w:bCs/>
          <w:sz w:val="20"/>
          <w:szCs w:val="20"/>
        </w:rPr>
        <w:t>živé</w:t>
      </w:r>
      <w:r w:rsidR="00D009E2" w:rsidRPr="00B17B9F">
        <w:rPr>
          <w:rFonts w:ascii="Cambria" w:hAnsi="Cambria"/>
          <w:b/>
          <w:bCs/>
          <w:sz w:val="20"/>
          <w:szCs w:val="20"/>
        </w:rPr>
        <w:t xml:space="preserve"> </w:t>
      </w:r>
      <w:r w:rsidRPr="00B17B9F">
        <w:rPr>
          <w:rFonts w:ascii="Cambria" w:hAnsi="Cambria"/>
          <w:b/>
          <w:bCs/>
          <w:sz w:val="20"/>
          <w:szCs w:val="20"/>
        </w:rPr>
        <w:t>–</w:t>
      </w:r>
      <w:r w:rsidR="00D009E2" w:rsidRPr="00B17B9F">
        <w:rPr>
          <w:rFonts w:ascii="Cambria" w:hAnsi="Cambria"/>
          <w:b/>
          <w:bCs/>
          <w:sz w:val="20"/>
          <w:szCs w:val="20"/>
        </w:rPr>
        <w:t xml:space="preserve"> </w:t>
      </w:r>
      <w:r w:rsidRPr="00B17B9F">
        <w:rPr>
          <w:rFonts w:ascii="Cambria" w:hAnsi="Cambria"/>
          <w:b/>
          <w:bCs/>
          <w:sz w:val="20"/>
          <w:szCs w:val="20"/>
        </w:rPr>
        <w:t>životné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sz w:val="20"/>
          <w:szCs w:val="20"/>
        </w:rPr>
        <w:t>koně, rodiče,</w:t>
      </w:r>
      <w:r w:rsidR="001C7A96" w:rsidRPr="00B17B9F">
        <w:rPr>
          <w:rFonts w:ascii="Cambria" w:hAnsi="Cambria"/>
          <w:i/>
          <w:sz w:val="20"/>
          <w:szCs w:val="20"/>
        </w:rPr>
        <w:t xml:space="preserve"> </w:t>
      </w:r>
      <w:r w:rsidRPr="00B17B9F">
        <w:rPr>
          <w:rFonts w:ascii="Cambria" w:hAnsi="Cambria"/>
          <w:i/>
          <w:sz w:val="20"/>
          <w:szCs w:val="20"/>
        </w:rPr>
        <w:t>hrobové, sněhuláci</w:t>
      </w:r>
      <w:r w:rsidRPr="00B17B9F">
        <w:rPr>
          <w:rFonts w:ascii="Cambria" w:hAnsi="Cambria"/>
          <w:sz w:val="20"/>
          <w:szCs w:val="20"/>
        </w:rPr>
        <w:t>)</w:t>
      </w:r>
      <w:r w:rsidR="009074C4" w:rsidRPr="00B17B9F">
        <w:rPr>
          <w:rFonts w:ascii="Cambria" w:hAnsi="Cambria"/>
          <w:sz w:val="20"/>
          <w:szCs w:val="20"/>
        </w:rPr>
        <w:t xml:space="preserve"> – </w:t>
      </w:r>
      <w:r w:rsidRPr="00B17B9F">
        <w:rPr>
          <w:rFonts w:ascii="Cambria" w:hAnsi="Cambria"/>
          <w:sz w:val="20"/>
          <w:szCs w:val="20"/>
        </w:rPr>
        <w:t>hist. pozadí, expresivita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životné formy akuzativní</w:t>
      </w:r>
      <w:r w:rsidRPr="00B17B9F">
        <w:rPr>
          <w:rFonts w:ascii="Cambria" w:hAnsi="Cambria"/>
          <w:sz w:val="20"/>
          <w:szCs w:val="20"/>
        </w:rPr>
        <w:t xml:space="preserve"> u názvů, hub, her, nápojů, jídel atp. (</w:t>
      </w:r>
      <w:r w:rsidRPr="00B17B9F">
        <w:rPr>
          <w:rFonts w:ascii="Cambria" w:hAnsi="Cambria"/>
          <w:i/>
          <w:iCs/>
          <w:sz w:val="20"/>
          <w:szCs w:val="20"/>
        </w:rPr>
        <w:t>najít kouzka, dát si ruma</w:t>
      </w:r>
      <w:r w:rsidRPr="00B17B9F">
        <w:rPr>
          <w:rFonts w:ascii="Cambria" w:hAnsi="Cambria"/>
          <w:sz w:val="20"/>
          <w:szCs w:val="20"/>
        </w:rPr>
        <w:t>)</w:t>
      </w:r>
    </w:p>
    <w:p w:rsidR="00B57B01" w:rsidRPr="00B17B9F" w:rsidRDefault="00B57B01" w:rsidP="00B57B01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Obecné tendence:</w:t>
      </w:r>
    </w:p>
    <w:p w:rsidR="00D63C5C" w:rsidRPr="00B17B9F" w:rsidRDefault="00B57B01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m</w:t>
      </w:r>
      <w:r w:rsidR="007D7C19" w:rsidRPr="00B17B9F">
        <w:rPr>
          <w:rFonts w:ascii="Cambria" w:hAnsi="Cambria"/>
          <w:bCs/>
          <w:sz w:val="20"/>
          <w:szCs w:val="20"/>
        </w:rPr>
        <w:t>izení rodových diferencí v pl.</w:t>
      </w:r>
      <w:r w:rsidR="009074C4" w:rsidRPr="00B17B9F">
        <w:rPr>
          <w:rFonts w:ascii="Cambria" w:hAnsi="Cambria"/>
          <w:bCs/>
          <w:sz w:val="20"/>
          <w:szCs w:val="20"/>
        </w:rPr>
        <w:t xml:space="preserve"> – </w:t>
      </w:r>
      <w:r w:rsidR="007D7C19" w:rsidRPr="00B17B9F">
        <w:rPr>
          <w:rFonts w:ascii="Cambria" w:hAnsi="Cambria"/>
          <w:bCs/>
          <w:sz w:val="20"/>
          <w:szCs w:val="20"/>
        </w:rPr>
        <w:t>rodová unifikace koncovek substantiv v plurálu (v sg</w:t>
      </w:r>
      <w:r w:rsidRPr="00B17B9F">
        <w:rPr>
          <w:rFonts w:ascii="Cambria" w:hAnsi="Cambria"/>
          <w:bCs/>
          <w:sz w:val="20"/>
          <w:szCs w:val="20"/>
        </w:rPr>
        <w:t>. je větší množství forem než v </w:t>
      </w:r>
      <w:r w:rsidR="007D7C19" w:rsidRPr="00B17B9F">
        <w:rPr>
          <w:rFonts w:ascii="Cambria" w:hAnsi="Cambria"/>
          <w:bCs/>
          <w:sz w:val="20"/>
          <w:szCs w:val="20"/>
        </w:rPr>
        <w:t>pl.)</w:t>
      </w:r>
    </w:p>
    <w:p w:rsidR="00D63C5C" w:rsidRPr="00B17B9F" w:rsidRDefault="00B57B01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s</w:t>
      </w:r>
      <w:r w:rsidR="007D7C19" w:rsidRPr="00B17B9F">
        <w:rPr>
          <w:rFonts w:ascii="Cambria" w:hAnsi="Cambria"/>
          <w:bCs/>
          <w:sz w:val="20"/>
          <w:szCs w:val="20"/>
        </w:rPr>
        <w:t>ubstantiva – kategorie životnosti se</w:t>
      </w:r>
      <w:r w:rsidR="001C7A96" w:rsidRPr="00B17B9F">
        <w:rPr>
          <w:rFonts w:ascii="Cambria" w:hAnsi="Cambria"/>
          <w:bCs/>
          <w:sz w:val="20"/>
          <w:szCs w:val="20"/>
        </w:rPr>
        <w:t xml:space="preserve"> </w:t>
      </w:r>
      <w:r w:rsidR="007D7C19" w:rsidRPr="00B17B9F">
        <w:rPr>
          <w:rFonts w:ascii="Cambria" w:hAnsi="Cambria"/>
          <w:bCs/>
          <w:sz w:val="20"/>
          <w:szCs w:val="20"/>
        </w:rPr>
        <w:t xml:space="preserve">uplatňuje výrazněji než kat. </w:t>
      </w:r>
      <w:proofErr w:type="gramStart"/>
      <w:r w:rsidR="007D7C19" w:rsidRPr="00B17B9F">
        <w:rPr>
          <w:rFonts w:ascii="Cambria" w:hAnsi="Cambria"/>
          <w:bCs/>
          <w:sz w:val="20"/>
          <w:szCs w:val="20"/>
        </w:rPr>
        <w:t>rodu</w:t>
      </w:r>
      <w:proofErr w:type="gramEnd"/>
      <w:r w:rsidR="007D7C19" w:rsidRPr="00B17B9F">
        <w:rPr>
          <w:rFonts w:ascii="Cambria" w:hAnsi="Cambria"/>
          <w:bCs/>
          <w:sz w:val="20"/>
          <w:szCs w:val="20"/>
        </w:rPr>
        <w:t xml:space="preserve"> (srv. např.</w:t>
      </w:r>
      <w:r w:rsidR="001C7A96" w:rsidRPr="00B17B9F">
        <w:rPr>
          <w:rFonts w:ascii="Cambria" w:hAnsi="Cambria"/>
          <w:bCs/>
          <w:sz w:val="20"/>
          <w:szCs w:val="20"/>
        </w:rPr>
        <w:t xml:space="preserve"> </w:t>
      </w:r>
      <w:r w:rsidR="007D7C19" w:rsidRPr="00B17B9F">
        <w:rPr>
          <w:rFonts w:ascii="Cambria" w:hAnsi="Cambria"/>
          <w:bCs/>
          <w:sz w:val="20"/>
          <w:szCs w:val="20"/>
        </w:rPr>
        <w:t>kolísání rodu u pl. tantum)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mizení rodových rozdílů u adj.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gramatikalizace rodu u pl. tvarů participií</w:t>
      </w:r>
    </w:p>
    <w:p w:rsidR="00B57B01" w:rsidRPr="00B17B9F" w:rsidRDefault="00B57B01" w:rsidP="00B57B01">
      <w:pPr>
        <w:pStyle w:val="Zkladntext"/>
        <w:spacing w:after="80"/>
        <w:ind w:left="720"/>
        <w:jc w:val="both"/>
        <w:rPr>
          <w:rFonts w:ascii="Cambria" w:hAnsi="Cambria"/>
          <w:bCs/>
          <w:sz w:val="20"/>
          <w:szCs w:val="20"/>
        </w:rPr>
      </w:pP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Vztah formy a volba gramatického rodu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rod je v čj. </w:t>
      </w:r>
      <w:proofErr w:type="gramStart"/>
      <w:r w:rsidRPr="00B17B9F">
        <w:rPr>
          <w:rFonts w:ascii="Cambria" w:hAnsi="Cambria"/>
          <w:sz w:val="20"/>
          <w:szCs w:val="20"/>
        </w:rPr>
        <w:t>kategorií</w:t>
      </w:r>
      <w:proofErr w:type="gramEnd"/>
      <w:r w:rsidRPr="00B17B9F">
        <w:rPr>
          <w:rFonts w:ascii="Cambria" w:hAnsi="Cambria"/>
          <w:sz w:val="20"/>
          <w:szCs w:val="20"/>
        </w:rPr>
        <w:t xml:space="preserve"> povinně vyjadřovanou u substantiv přejatých (propria – hlavně jména osob a míst)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rozhoduje zejména zakončení. Před principem zakončení má přednost pouze přirozený rod a životnost u maskulin.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ukazatelem rodu u nesklonných substantiv je shoda (</w:t>
      </w:r>
      <w:r w:rsidRPr="00B17B9F">
        <w:rPr>
          <w:rFonts w:ascii="Cambria" w:hAnsi="Cambria"/>
          <w:i/>
          <w:iCs/>
          <w:sz w:val="20"/>
          <w:szCs w:val="20"/>
        </w:rPr>
        <w:t>trvalé angažmá, vydatné menu, skvělá whisky</w:t>
      </w:r>
      <w:r w:rsidRPr="00B17B9F">
        <w:rPr>
          <w:rFonts w:ascii="Cambria" w:hAnsi="Cambria"/>
          <w:sz w:val="20"/>
          <w:szCs w:val="20"/>
        </w:rPr>
        <w:t>). Většinou jsou neutra, patří-li k femininum nebo maskulinum spolupůsobí zde asociace s domácími synonymy (</w:t>
      </w:r>
      <w:r w:rsidRPr="00B17B9F">
        <w:rPr>
          <w:rFonts w:ascii="Cambria" w:hAnsi="Cambria"/>
          <w:i/>
          <w:iCs/>
          <w:sz w:val="20"/>
          <w:szCs w:val="20"/>
        </w:rPr>
        <w:t>avenue</w:t>
      </w:r>
      <w:r w:rsidR="009074C4" w:rsidRPr="00B17B9F">
        <w:rPr>
          <w:rFonts w:ascii="Cambria" w:hAnsi="Cambria"/>
          <w:i/>
          <w:iCs/>
          <w:sz w:val="20"/>
          <w:szCs w:val="20"/>
        </w:rPr>
        <w:t xml:space="preserve"> – </w:t>
      </w:r>
      <w:r w:rsidRPr="00B17B9F">
        <w:rPr>
          <w:rFonts w:ascii="Cambria" w:hAnsi="Cambria"/>
          <w:i/>
          <w:iCs/>
          <w:sz w:val="20"/>
          <w:szCs w:val="20"/>
        </w:rPr>
        <w:t>ulice</w:t>
      </w:r>
      <w:r w:rsidRPr="00B17B9F">
        <w:rPr>
          <w:rFonts w:ascii="Cambria" w:hAnsi="Cambria"/>
          <w:sz w:val="20"/>
          <w:szCs w:val="20"/>
        </w:rPr>
        <w:t>), vliv rodu v původním jazyce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(</w:t>
      </w:r>
      <w:r w:rsidRPr="00B17B9F">
        <w:rPr>
          <w:rFonts w:ascii="Cambria" w:hAnsi="Cambria"/>
          <w:i/>
          <w:iCs/>
          <w:sz w:val="20"/>
          <w:szCs w:val="20"/>
        </w:rPr>
        <w:t>koiné, akné</w:t>
      </w:r>
      <w:r w:rsidRPr="00B17B9F">
        <w:rPr>
          <w:rFonts w:ascii="Cambria" w:hAnsi="Cambria"/>
          <w:sz w:val="20"/>
          <w:szCs w:val="20"/>
        </w:rPr>
        <w:t>),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kombinace obojího.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rod u substantivizovaných neohebných (transponovaných) je neutrum (neutrální forma)</w:t>
      </w:r>
      <w:r w:rsidR="008F3475" w:rsidRPr="00B17B9F">
        <w:rPr>
          <w:rFonts w:ascii="Cambria" w:hAnsi="Cambria"/>
          <w:sz w:val="20"/>
          <w:szCs w:val="20"/>
        </w:rPr>
        <w:t xml:space="preserve">; </w:t>
      </w:r>
      <w:r w:rsidRPr="00B17B9F">
        <w:rPr>
          <w:rFonts w:ascii="Cambria" w:hAnsi="Cambria"/>
          <w:sz w:val="20"/>
          <w:szCs w:val="20"/>
        </w:rPr>
        <w:t>(</w:t>
      </w:r>
      <w:r w:rsidRPr="00B17B9F">
        <w:rPr>
          <w:rFonts w:ascii="Cambria" w:hAnsi="Cambria"/>
          <w:i/>
          <w:iCs/>
          <w:sz w:val="20"/>
          <w:szCs w:val="20"/>
        </w:rPr>
        <w:t>to věčné ale, žádné včera není, každé proč</w:t>
      </w:r>
      <w:r w:rsidR="001C7A96" w:rsidRPr="00B17B9F">
        <w:rPr>
          <w:rFonts w:ascii="Cambria" w:hAnsi="Cambria"/>
          <w:i/>
          <w:iCs/>
          <w:sz w:val="20"/>
          <w:szCs w:val="20"/>
        </w:rPr>
        <w:t xml:space="preserve"> </w:t>
      </w:r>
      <w:r w:rsidRPr="00B17B9F">
        <w:rPr>
          <w:rFonts w:ascii="Cambria" w:hAnsi="Cambria"/>
          <w:i/>
          <w:iCs/>
          <w:sz w:val="20"/>
          <w:szCs w:val="20"/>
        </w:rPr>
        <w:t>má svoje proto, jeho hurá se rozléhalo po domě, vše se tehdy psalo vzse</w:t>
      </w:r>
      <w:r w:rsidRPr="00B17B9F">
        <w:rPr>
          <w:rFonts w:ascii="Cambria" w:hAnsi="Cambria"/>
          <w:sz w:val="20"/>
          <w:szCs w:val="20"/>
        </w:rPr>
        <w:t>).</w:t>
      </w:r>
    </w:p>
    <w:p w:rsidR="00B57B01" w:rsidRPr="00B17B9F" w:rsidRDefault="00B57B01" w:rsidP="00B57B01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Dvojí rod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dvourodost některých substantiv je vidět ve dvojím zakončení – </w:t>
      </w:r>
      <w:r w:rsidRPr="00B17B9F">
        <w:rPr>
          <w:rFonts w:ascii="Cambria" w:hAnsi="Cambria"/>
          <w:i/>
          <w:iCs/>
          <w:sz w:val="20"/>
          <w:szCs w:val="20"/>
        </w:rPr>
        <w:t xml:space="preserve">brambor </w:t>
      </w:r>
      <w:r w:rsidR="00B57B01" w:rsidRPr="00B17B9F">
        <w:rPr>
          <w:rFonts w:ascii="Cambria" w:hAnsi="Cambria"/>
          <w:i/>
          <w:iCs/>
          <w:sz w:val="20"/>
          <w:szCs w:val="20"/>
        </w:rPr>
        <w:t>×</w:t>
      </w:r>
      <w:r w:rsidRPr="00B17B9F">
        <w:rPr>
          <w:rFonts w:ascii="Cambria" w:hAnsi="Cambria"/>
          <w:i/>
          <w:iCs/>
          <w:sz w:val="20"/>
          <w:szCs w:val="20"/>
        </w:rPr>
        <w:t xml:space="preserve"> brambora, kedluben </w:t>
      </w:r>
      <w:r w:rsidR="00B57B01" w:rsidRPr="00B17B9F">
        <w:rPr>
          <w:rFonts w:ascii="Cambria" w:hAnsi="Cambria"/>
          <w:i/>
          <w:iCs/>
          <w:sz w:val="20"/>
          <w:szCs w:val="20"/>
        </w:rPr>
        <w:t>×</w:t>
      </w:r>
      <w:r w:rsidRPr="00B17B9F">
        <w:rPr>
          <w:rFonts w:ascii="Cambria" w:hAnsi="Cambria"/>
          <w:i/>
          <w:iCs/>
          <w:sz w:val="20"/>
          <w:szCs w:val="20"/>
        </w:rPr>
        <w:t xml:space="preserve"> kedlubna, řádek</w:t>
      </w:r>
      <w:r w:rsidR="001C7A96" w:rsidRPr="00B17B9F">
        <w:rPr>
          <w:rFonts w:ascii="Cambria" w:hAnsi="Cambria"/>
          <w:i/>
          <w:iCs/>
          <w:sz w:val="20"/>
          <w:szCs w:val="20"/>
        </w:rPr>
        <w:t xml:space="preserve"> </w:t>
      </w:r>
      <w:r w:rsidR="00B57B01" w:rsidRPr="00B17B9F">
        <w:rPr>
          <w:rFonts w:ascii="Cambria" w:hAnsi="Cambria"/>
          <w:i/>
          <w:iCs/>
          <w:sz w:val="20"/>
          <w:szCs w:val="20"/>
        </w:rPr>
        <w:t>× </w:t>
      </w:r>
      <w:r w:rsidRPr="00B17B9F">
        <w:rPr>
          <w:rFonts w:ascii="Cambria" w:hAnsi="Cambria"/>
          <w:i/>
          <w:iCs/>
          <w:sz w:val="20"/>
          <w:szCs w:val="20"/>
        </w:rPr>
        <w:t>řádka</w:t>
      </w:r>
      <w:r w:rsidRPr="00B17B9F">
        <w:rPr>
          <w:rFonts w:ascii="Cambria" w:hAnsi="Cambria"/>
          <w:sz w:val="20"/>
          <w:szCs w:val="20"/>
        </w:rPr>
        <w:t xml:space="preserve"> → </w:t>
      </w:r>
      <w:r w:rsidRPr="00B17B9F">
        <w:rPr>
          <w:rFonts w:ascii="Cambria" w:hAnsi="Cambria"/>
          <w:b/>
          <w:sz w:val="20"/>
          <w:szCs w:val="20"/>
        </w:rPr>
        <w:t>rodové dublety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dvojí rod mají některá jména v 1. p., např. </w:t>
      </w:r>
      <w:r w:rsidRPr="00B17B9F">
        <w:rPr>
          <w:rFonts w:ascii="Cambria" w:hAnsi="Cambria"/>
          <w:i/>
          <w:iCs/>
          <w:sz w:val="20"/>
          <w:szCs w:val="20"/>
        </w:rPr>
        <w:t>ta/ten svízel, hřídel</w:t>
      </w:r>
    </w:p>
    <w:p w:rsidR="00B57B01" w:rsidRPr="00B17B9F" w:rsidRDefault="00B57B01" w:rsidP="00B57B01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Jména vespolná</w:t>
      </w:r>
    </w:p>
    <w:p w:rsidR="00D63C5C" w:rsidRPr="00B17B9F" w:rsidRDefault="007D7C19" w:rsidP="00B57B0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jména označující příslušníky obou pohlaví, např. </w:t>
      </w:r>
      <w:r w:rsidRPr="00B17B9F">
        <w:rPr>
          <w:rFonts w:ascii="Cambria" w:hAnsi="Cambria"/>
          <w:i/>
          <w:iCs/>
          <w:sz w:val="20"/>
          <w:szCs w:val="20"/>
        </w:rPr>
        <w:t>sirotek, nekňuba, opilec</w:t>
      </w:r>
    </w:p>
    <w:p w:rsidR="00B57B01" w:rsidRPr="00B17B9F" w:rsidRDefault="00B57B01" w:rsidP="00B57B01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Disambiguace homonym lišících se kategorií rodu a životnosti</w:t>
      </w:r>
    </w:p>
    <w:p w:rsidR="00B57B01" w:rsidRPr="00B17B9F" w:rsidRDefault="00B57B01" w:rsidP="008F3475">
      <w:pPr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Pozice 3 – Jmenný rod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75"/>
        <w:gridCol w:w="7368"/>
      </w:tblGrid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F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femininum (ženský rod)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H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femininum nebo neutrum (tedy nikoli maskulinum)* 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I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maskulinum inanimatum (rod mužský neživotný)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>M</w:t>
            </w:r>
            <w:r w:rsidR="009074C4"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maskulinum animatum (rod mužský životný)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N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neutrum (střední rod)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Q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femininum singuláru nebo neutrum plurálu (pouze u příčestí a jmenných adjektiv)*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T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masculinum inanimatum nebo femininum (jen plurál u příčestí a jmenných adjektiv)*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X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libovolný rod (F/M/I/N)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Y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masculinum (animatum nebo inanimatum)*</w:t>
            </w:r>
          </w:p>
        </w:tc>
      </w:tr>
      <w:tr w:rsidR="00B57B01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Z </w:t>
            </w:r>
          </w:p>
        </w:tc>
        <w:tc>
          <w:tcPr>
            <w:tcW w:w="0" w:type="auto"/>
            <w:hideMark/>
          </w:tcPr>
          <w:p w:rsidR="00B57B01" w:rsidRPr="00B17B9F" w:rsidRDefault="00B57B01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'nikoli femininum' (tj. M/I/N; především u příslovcí)*</w:t>
            </w:r>
          </w:p>
        </w:tc>
      </w:tr>
    </w:tbl>
    <w:p w:rsidR="00B57B01" w:rsidRPr="00B17B9F" w:rsidRDefault="00B57B01" w:rsidP="00B57B01">
      <w:pPr>
        <w:suppressAutoHyphens w:val="0"/>
        <w:ind w:left="72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B17B9F">
        <w:rPr>
          <w:rFonts w:ascii="Cambria" w:eastAsia="Times New Roman" w:hAnsi="Cambria" w:cs="Times New Roman"/>
          <w:sz w:val="20"/>
          <w:szCs w:val="20"/>
          <w:lang w:eastAsia="cs-CZ"/>
        </w:rPr>
        <w:lastRenderedPageBreak/>
        <w:t>* Tato značka je k dispozici pouze v korpusech: SYN2006PUB, SYN2005, SYN2000, ORWELL.</w:t>
      </w:r>
    </w:p>
    <w:p w:rsidR="00B57B01" w:rsidRPr="00B17B9F" w:rsidRDefault="00B57B01" w:rsidP="00B57B01">
      <w:pPr>
        <w:jc w:val="both"/>
        <w:rPr>
          <w:rFonts w:ascii="Cambria" w:hAnsi="Cambria"/>
          <w:sz w:val="20"/>
          <w:szCs w:val="20"/>
          <w:lang w:eastAsia="cs-CZ"/>
        </w:rPr>
      </w:pPr>
    </w:p>
    <w:p w:rsidR="008F3475" w:rsidRPr="00B17B9F" w:rsidRDefault="008F3475" w:rsidP="00B57B01">
      <w:pPr>
        <w:jc w:val="both"/>
        <w:rPr>
          <w:rFonts w:ascii="Cambria" w:hAnsi="Cambria"/>
          <w:sz w:val="20"/>
          <w:szCs w:val="20"/>
          <w:lang w:eastAsia="cs-CZ"/>
        </w:rPr>
      </w:pPr>
    </w:p>
    <w:p w:rsidR="008F3475" w:rsidRPr="00B17B9F" w:rsidRDefault="008F3475" w:rsidP="00B57B01">
      <w:pPr>
        <w:jc w:val="both"/>
        <w:rPr>
          <w:rFonts w:ascii="Cambria" w:hAnsi="Cambria"/>
          <w:sz w:val="20"/>
          <w:szCs w:val="20"/>
          <w:lang w:eastAsia="cs-CZ"/>
        </w:rPr>
      </w:pPr>
    </w:p>
    <w:p w:rsidR="008F3475" w:rsidRPr="00B17B9F" w:rsidRDefault="008F3475" w:rsidP="00B57B01">
      <w:pPr>
        <w:jc w:val="both"/>
        <w:rPr>
          <w:rFonts w:ascii="Cambria" w:hAnsi="Cambria"/>
          <w:sz w:val="20"/>
          <w:szCs w:val="20"/>
          <w:lang w:eastAsia="cs-CZ"/>
        </w:rPr>
      </w:pPr>
    </w:p>
    <w:p w:rsidR="00B57B01" w:rsidRPr="00B17B9F" w:rsidRDefault="00B57B01" w:rsidP="00B57B01">
      <w:pPr>
        <w:jc w:val="both"/>
        <w:rPr>
          <w:rFonts w:ascii="Cambria" w:hAnsi="Cambria"/>
          <w:sz w:val="20"/>
          <w:szCs w:val="20"/>
          <w:lang w:eastAsia="cs-CZ"/>
        </w:rPr>
      </w:pPr>
      <w:r w:rsidRPr="00B17B9F">
        <w:rPr>
          <w:rFonts w:ascii="Cambria" w:hAnsi="Cambria"/>
          <w:sz w:val="20"/>
          <w:szCs w:val="20"/>
          <w:lang w:eastAsia="cs-CZ"/>
        </w:rPr>
        <w:t xml:space="preserve">Homonyma dělíme na </w:t>
      </w:r>
      <w:r w:rsidRPr="00B17B9F">
        <w:rPr>
          <w:rFonts w:ascii="Cambria" w:hAnsi="Cambria"/>
          <w:b/>
          <w:sz w:val="20"/>
          <w:szCs w:val="20"/>
          <w:lang w:eastAsia="cs-CZ"/>
        </w:rPr>
        <w:t>úplná</w:t>
      </w:r>
      <w:r w:rsidRPr="00B17B9F">
        <w:rPr>
          <w:rFonts w:ascii="Cambria" w:hAnsi="Cambria"/>
          <w:sz w:val="20"/>
          <w:szCs w:val="20"/>
          <w:lang w:eastAsia="cs-CZ"/>
        </w:rPr>
        <w:t xml:space="preserve">, tj. taková, která přebírají všechny tvary slova (např. </w:t>
      </w:r>
      <w:r w:rsidRPr="00B17B9F">
        <w:rPr>
          <w:rFonts w:ascii="Cambria" w:hAnsi="Cambria"/>
          <w:i/>
          <w:sz w:val="20"/>
          <w:szCs w:val="20"/>
          <w:lang w:eastAsia="cs-CZ"/>
        </w:rPr>
        <w:t>raketa</w:t>
      </w:r>
      <w:r w:rsidRPr="00B17B9F">
        <w:rPr>
          <w:rFonts w:ascii="Cambria" w:hAnsi="Cambria"/>
          <w:sz w:val="20"/>
          <w:szCs w:val="20"/>
          <w:lang w:eastAsia="cs-CZ"/>
        </w:rPr>
        <w:t>)</w:t>
      </w:r>
      <w:r w:rsidR="008F3475" w:rsidRPr="00B17B9F">
        <w:rPr>
          <w:rFonts w:ascii="Cambria" w:hAnsi="Cambria"/>
          <w:sz w:val="20"/>
          <w:szCs w:val="20"/>
          <w:lang w:eastAsia="cs-CZ"/>
        </w:rPr>
        <w:t>,</w:t>
      </w:r>
      <w:r w:rsidRPr="00B17B9F">
        <w:rPr>
          <w:rFonts w:ascii="Cambria" w:hAnsi="Cambria"/>
          <w:sz w:val="20"/>
          <w:szCs w:val="20"/>
          <w:lang w:eastAsia="cs-CZ"/>
        </w:rPr>
        <w:t xml:space="preserve"> a na </w:t>
      </w:r>
      <w:r w:rsidRPr="00B17B9F">
        <w:rPr>
          <w:rFonts w:ascii="Cambria" w:hAnsi="Cambria"/>
          <w:b/>
          <w:sz w:val="20"/>
          <w:szCs w:val="20"/>
          <w:lang w:eastAsia="cs-CZ"/>
        </w:rPr>
        <w:t>částečná</w:t>
      </w:r>
      <w:r w:rsidRPr="00B17B9F">
        <w:rPr>
          <w:rFonts w:ascii="Cambria" w:hAnsi="Cambria"/>
          <w:sz w:val="20"/>
          <w:szCs w:val="20"/>
          <w:lang w:eastAsia="cs-CZ"/>
        </w:rPr>
        <w:t>, u nichž se například liší kategorie životnosti (</w:t>
      </w:r>
      <w:r w:rsidRPr="00B17B9F">
        <w:rPr>
          <w:rFonts w:ascii="Cambria" w:hAnsi="Cambria"/>
          <w:i/>
          <w:sz w:val="20"/>
          <w:szCs w:val="20"/>
          <w:lang w:eastAsia="cs-CZ"/>
        </w:rPr>
        <w:t>kohoutek, rys, los, atlas = kniha, látka</w:t>
      </w:r>
      <w:r w:rsidRPr="00B17B9F">
        <w:rPr>
          <w:rFonts w:ascii="Cambria" w:hAnsi="Cambria"/>
          <w:sz w:val="20"/>
          <w:szCs w:val="20"/>
          <w:lang w:eastAsia="cs-CZ"/>
        </w:rPr>
        <w:t>)</w:t>
      </w:r>
    </w:p>
    <w:p w:rsidR="00B57B01" w:rsidRPr="00B17B9F" w:rsidRDefault="00B57B01" w:rsidP="00B57B01">
      <w:pPr>
        <w:jc w:val="both"/>
        <w:rPr>
          <w:rFonts w:ascii="Cambria" w:hAnsi="Cambria"/>
          <w:b/>
          <w:sz w:val="20"/>
          <w:szCs w:val="20"/>
          <w:lang w:eastAsia="cs-CZ"/>
        </w:rPr>
      </w:pPr>
    </w:p>
    <w:p w:rsidR="00B57B01" w:rsidRPr="00B17B9F" w:rsidRDefault="00B57B01" w:rsidP="00B57B01">
      <w:pPr>
        <w:jc w:val="both"/>
        <w:rPr>
          <w:rFonts w:ascii="Cambria" w:hAnsi="Cambria"/>
          <w:b/>
          <w:sz w:val="20"/>
          <w:szCs w:val="20"/>
          <w:lang w:eastAsia="cs-CZ"/>
        </w:rPr>
      </w:pPr>
      <w:r w:rsidRPr="00B17B9F">
        <w:rPr>
          <w:rFonts w:ascii="Cambria" w:hAnsi="Cambria"/>
          <w:b/>
          <w:sz w:val="20"/>
          <w:szCs w:val="20"/>
          <w:lang w:eastAsia="cs-CZ"/>
        </w:rPr>
        <w:t>Rozlišuje se pouze u mužského rodu – životnost (M) a neživotnost (I)</w:t>
      </w:r>
    </w:p>
    <w:p w:rsidR="00B57B01" w:rsidRPr="00B17B9F" w:rsidRDefault="00B57B01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Kohoutek</w:t>
      </w:r>
    </w:p>
    <w:p w:rsidR="00B57B01" w:rsidRPr="00B17B9F" w:rsidRDefault="00B57B01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zvíře: NNM….</w:t>
      </w:r>
    </w:p>
    <w:p w:rsidR="00B57B01" w:rsidRPr="00B17B9F" w:rsidRDefault="00B57B01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vodovodní: NNI….</w:t>
      </w:r>
    </w:p>
    <w:p w:rsidR="00B57B01" w:rsidRPr="00B17B9F" w:rsidRDefault="00B57B01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Rys </w:t>
      </w:r>
    </w:p>
    <w:p w:rsidR="00B57B01" w:rsidRPr="00B17B9F" w:rsidRDefault="00B57B01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zvíře: NNM</w:t>
      </w:r>
    </w:p>
    <w:p w:rsidR="00B57B01" w:rsidRPr="00B17B9F" w:rsidRDefault="00B57B01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ve tváři: NNI</w:t>
      </w:r>
    </w:p>
    <w:p w:rsidR="00B57B01" w:rsidRPr="00B17B9F" w:rsidRDefault="00B57B01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Los </w:t>
      </w:r>
    </w:p>
    <w:p w:rsidR="00B57B01" w:rsidRPr="00B17B9F" w:rsidRDefault="00B57B01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zvíře: NNMS1</w:t>
      </w:r>
    </w:p>
    <w:p w:rsidR="00B57B01" w:rsidRPr="00B17B9F" w:rsidRDefault="00B57B01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výherní: NNIS4</w:t>
      </w:r>
    </w:p>
    <w:p w:rsidR="00D63C5C" w:rsidRPr="00B17B9F" w:rsidRDefault="00D63C5C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B57B01" w:rsidRPr="00B17B9F" w:rsidRDefault="00B57B01">
      <w:pPr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br w:type="page"/>
      </w:r>
    </w:p>
    <w:p w:rsidR="00D63C5C" w:rsidRPr="00B17B9F" w:rsidRDefault="007D7C19" w:rsidP="00B57B01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B17B9F">
        <w:rPr>
          <w:rFonts w:ascii="Cambria" w:hAnsi="Cambria" w:cs="Times New Roman"/>
          <w:i w:val="0"/>
          <w:smallCaps/>
          <w:sz w:val="32"/>
          <w:szCs w:val="32"/>
        </w:rPr>
        <w:lastRenderedPageBreak/>
        <w:t>Číslo, anomálie gramatické kategorie čísla, gramatická kategorie čísla</w:t>
      </w:r>
      <w:r w:rsidR="00837B80" w:rsidRPr="00B17B9F">
        <w:rPr>
          <w:rFonts w:ascii="Cambria" w:hAnsi="Cambria" w:cs="Times New Roman"/>
          <w:i w:val="0"/>
          <w:smallCaps/>
          <w:sz w:val="32"/>
          <w:szCs w:val="32"/>
        </w:rPr>
        <w:t xml:space="preserve"> v </w:t>
      </w:r>
      <w:r w:rsidRPr="00B17B9F">
        <w:rPr>
          <w:rFonts w:ascii="Cambria" w:hAnsi="Cambria" w:cs="Times New Roman"/>
          <w:i w:val="0"/>
          <w:smallCaps/>
          <w:sz w:val="32"/>
          <w:szCs w:val="32"/>
        </w:rPr>
        <w:t>morfologickém značkování českých korpusů z hlediska disambiguace</w:t>
      </w: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Číslo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kategorie kvantity</w:t>
      </w:r>
      <w:r w:rsidRPr="00B17B9F">
        <w:rPr>
          <w:rFonts w:ascii="Cambria" w:hAnsi="Cambria"/>
          <w:sz w:val="20"/>
          <w:szCs w:val="20"/>
        </w:rPr>
        <w:t xml:space="preserve"> – schopnost substantiv reflektovat ve svých formách vztah k množství, odráží existenci číselných (kvantitativních vztahů) reálné skutečnosti, klade do </w:t>
      </w:r>
      <w:r w:rsidRPr="00B17B9F">
        <w:rPr>
          <w:rFonts w:ascii="Cambria" w:hAnsi="Cambria"/>
          <w:b/>
          <w:bCs/>
          <w:sz w:val="20"/>
          <w:szCs w:val="20"/>
        </w:rPr>
        <w:t>protikladu vyjádření počtu</w:t>
      </w:r>
      <w:r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b/>
          <w:bCs/>
          <w:sz w:val="20"/>
          <w:szCs w:val="20"/>
        </w:rPr>
        <w:t>jeden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pán, žena</w:t>
      </w:r>
      <w:r w:rsidRPr="00B17B9F">
        <w:rPr>
          <w:rFonts w:ascii="Cambria" w:hAnsi="Cambria"/>
          <w:sz w:val="20"/>
          <w:szCs w:val="20"/>
        </w:rPr>
        <w:t xml:space="preserve">) </w:t>
      </w:r>
      <w:r w:rsidRPr="00B17B9F">
        <w:rPr>
          <w:rFonts w:ascii="Cambria" w:hAnsi="Cambria"/>
          <w:b/>
          <w:bCs/>
          <w:sz w:val="20"/>
          <w:szCs w:val="20"/>
        </w:rPr>
        <w:t>a více než jeden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páni, ženy</w:t>
      </w:r>
      <w:r w:rsidRPr="00B17B9F">
        <w:rPr>
          <w:rFonts w:ascii="Cambria" w:hAnsi="Cambria"/>
          <w:sz w:val="20"/>
          <w:szCs w:val="20"/>
        </w:rPr>
        <w:t>), ostatní kvantitativní vztahy nejsou vyjádřeny morfologicky, ale lexikálně pomocí číslovek a číselných podstatných jmen (</w:t>
      </w:r>
      <w:r w:rsidRPr="00B17B9F">
        <w:rPr>
          <w:rFonts w:ascii="Cambria" w:hAnsi="Cambria"/>
          <w:i/>
          <w:iCs/>
          <w:sz w:val="20"/>
          <w:szCs w:val="20"/>
        </w:rPr>
        <w:t>stovka, tisícovka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gramatické číslo – protiklad jednosti a mnohosti je vyjadřován dvěma čísly – </w:t>
      </w:r>
      <w:r w:rsidRPr="00B17B9F">
        <w:rPr>
          <w:rFonts w:ascii="Cambria" w:hAnsi="Cambria"/>
          <w:b/>
          <w:bCs/>
          <w:sz w:val="20"/>
          <w:szCs w:val="20"/>
        </w:rPr>
        <w:t>singulár/plurál</w:t>
      </w:r>
      <w:r w:rsidRPr="00B17B9F">
        <w:rPr>
          <w:rFonts w:ascii="Cambria" w:hAnsi="Cambria"/>
          <w:sz w:val="20"/>
          <w:szCs w:val="20"/>
        </w:rPr>
        <w:t xml:space="preserve"> – soubory singulárových a plurálových koncovek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mluvnické číslo odráží také </w:t>
      </w:r>
      <w:r w:rsidRPr="00B17B9F">
        <w:rPr>
          <w:rFonts w:ascii="Cambria" w:hAnsi="Cambria"/>
          <w:b/>
          <w:bCs/>
          <w:sz w:val="20"/>
          <w:szCs w:val="20"/>
        </w:rPr>
        <w:t xml:space="preserve">rozčleněnost/nerozčleněnost – </w:t>
      </w:r>
      <w:r w:rsidRPr="00B17B9F">
        <w:rPr>
          <w:rFonts w:ascii="Cambria" w:hAnsi="Cambria"/>
          <w:sz w:val="20"/>
          <w:szCs w:val="20"/>
        </w:rPr>
        <w:t xml:space="preserve">sg. ponechává tento protiklad </w:t>
      </w:r>
      <w:r w:rsidR="008F3475" w:rsidRPr="00B17B9F">
        <w:rPr>
          <w:rFonts w:ascii="Cambria" w:hAnsi="Cambria"/>
          <w:sz w:val="20"/>
          <w:szCs w:val="20"/>
        </w:rPr>
        <w:t>nevyjádřený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písek, kamení, žactvo</w:t>
      </w:r>
      <w:r w:rsidRPr="00B17B9F">
        <w:rPr>
          <w:rFonts w:ascii="Cambria" w:hAnsi="Cambria"/>
          <w:sz w:val="20"/>
          <w:szCs w:val="20"/>
        </w:rPr>
        <w:t>), pl. signalizuje rozčleněnost (</w:t>
      </w:r>
      <w:r w:rsidRPr="00B17B9F">
        <w:rPr>
          <w:rFonts w:ascii="Cambria" w:hAnsi="Cambria"/>
          <w:i/>
          <w:iCs/>
          <w:sz w:val="20"/>
          <w:szCs w:val="20"/>
        </w:rPr>
        <w:t>kameny, žáci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číslo podstatných jmen přejímají na nich závislé tvary slov (</w:t>
      </w:r>
      <w:r w:rsidRPr="00B17B9F">
        <w:rPr>
          <w:rFonts w:ascii="Cambria" w:hAnsi="Cambria"/>
          <w:i/>
          <w:iCs/>
          <w:sz w:val="20"/>
          <w:szCs w:val="20"/>
        </w:rPr>
        <w:t>veselí chlapci, ženy přišly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 xml:space="preserve">většina substantiv má schopnost vyjadřovat pl. i sg. – </w:t>
      </w:r>
      <w:r w:rsidRPr="00B17B9F">
        <w:rPr>
          <w:rFonts w:ascii="Cambria" w:hAnsi="Cambria"/>
          <w:b/>
          <w:bCs/>
          <w:sz w:val="20"/>
          <w:szCs w:val="20"/>
        </w:rPr>
        <w:t xml:space="preserve">jména počitatelná </w:t>
      </w:r>
      <w:r w:rsidRPr="00B17B9F">
        <w:rPr>
          <w:rFonts w:ascii="Cambria" w:hAnsi="Cambria"/>
          <w:sz w:val="20"/>
          <w:szCs w:val="20"/>
        </w:rPr>
        <w:t xml:space="preserve">(s výjimkou slov jako </w:t>
      </w:r>
      <w:r w:rsidRPr="00B17B9F">
        <w:rPr>
          <w:rFonts w:ascii="Cambria" w:hAnsi="Cambria"/>
          <w:i/>
          <w:iCs/>
          <w:sz w:val="20"/>
          <w:szCs w:val="20"/>
        </w:rPr>
        <w:t>nůžky, housle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 xml:space="preserve">nepočitatelné substance </w:t>
      </w:r>
      <w:r w:rsidRPr="00B17B9F">
        <w:rPr>
          <w:rFonts w:ascii="Cambria" w:hAnsi="Cambria"/>
          <w:sz w:val="20"/>
          <w:szCs w:val="20"/>
        </w:rPr>
        <w:t>– jména látková (</w:t>
      </w:r>
      <w:r w:rsidRPr="00B17B9F">
        <w:rPr>
          <w:rFonts w:ascii="Cambria" w:hAnsi="Cambria"/>
          <w:i/>
          <w:iCs/>
          <w:sz w:val="20"/>
          <w:szCs w:val="20"/>
        </w:rPr>
        <w:t>vzduch, kov, dřevo</w:t>
      </w:r>
      <w:r w:rsidRPr="00B17B9F">
        <w:rPr>
          <w:rFonts w:ascii="Cambria" w:hAnsi="Cambria"/>
          <w:sz w:val="20"/>
          <w:szCs w:val="20"/>
        </w:rPr>
        <w:t>), abstrakta a jména vlastností (</w:t>
      </w:r>
      <w:r w:rsidRPr="00B17B9F">
        <w:rPr>
          <w:rFonts w:ascii="Cambria" w:hAnsi="Cambria"/>
          <w:i/>
          <w:iCs/>
          <w:sz w:val="20"/>
          <w:szCs w:val="20"/>
        </w:rPr>
        <w:t>stáří, rychlost</w:t>
      </w:r>
      <w:r w:rsidRPr="00B17B9F">
        <w:rPr>
          <w:rFonts w:ascii="Cambria" w:hAnsi="Cambria"/>
          <w:sz w:val="20"/>
          <w:szCs w:val="20"/>
        </w:rPr>
        <w:t>), názvy dějů (</w:t>
      </w:r>
      <w:r w:rsidRPr="00B17B9F">
        <w:rPr>
          <w:rFonts w:ascii="Cambria" w:hAnsi="Cambria"/>
          <w:i/>
          <w:iCs/>
          <w:sz w:val="20"/>
          <w:szCs w:val="20"/>
        </w:rPr>
        <w:t>spaní, střelba</w:t>
      </w:r>
      <w:r w:rsidRPr="00B17B9F">
        <w:rPr>
          <w:rFonts w:ascii="Cambria" w:hAnsi="Cambria"/>
          <w:sz w:val="20"/>
          <w:szCs w:val="20"/>
        </w:rPr>
        <w:t>), unika neboli jednoprvkové množiny (</w:t>
      </w:r>
      <w:r w:rsidRPr="00B17B9F">
        <w:rPr>
          <w:rFonts w:ascii="Cambria" w:hAnsi="Cambria"/>
          <w:i/>
          <w:iCs/>
          <w:sz w:val="20"/>
          <w:szCs w:val="20"/>
        </w:rPr>
        <w:t>gotika, vesmír</w:t>
      </w:r>
      <w:r w:rsidRPr="00B17B9F">
        <w:rPr>
          <w:rFonts w:ascii="Cambria" w:hAnsi="Cambria"/>
          <w:sz w:val="20"/>
          <w:szCs w:val="20"/>
        </w:rPr>
        <w:t>) → plurálové podoby mohou znamenat pak např. různé druhy (</w:t>
      </w:r>
      <w:r w:rsidRPr="00B17B9F">
        <w:rPr>
          <w:rFonts w:ascii="Cambria" w:hAnsi="Cambria"/>
          <w:i/>
          <w:iCs/>
          <w:sz w:val="20"/>
          <w:szCs w:val="20"/>
        </w:rPr>
        <w:t>francouzská vína, těžké kovy</w:t>
      </w:r>
      <w:r w:rsidRPr="00B17B9F">
        <w:rPr>
          <w:rFonts w:ascii="Cambria" w:hAnsi="Cambria"/>
          <w:sz w:val="20"/>
          <w:szCs w:val="20"/>
        </w:rPr>
        <w:t>), míru (</w:t>
      </w:r>
      <w:r w:rsidRPr="00B17B9F">
        <w:rPr>
          <w:rFonts w:ascii="Cambria" w:hAnsi="Cambria"/>
          <w:i/>
          <w:iCs/>
          <w:sz w:val="20"/>
          <w:szCs w:val="20"/>
        </w:rPr>
        <w:t>dvě piva, tři kávy</w:t>
      </w:r>
      <w:r w:rsidRPr="00B17B9F">
        <w:rPr>
          <w:rFonts w:ascii="Cambria" w:hAnsi="Cambria"/>
          <w:sz w:val="20"/>
          <w:szCs w:val="20"/>
        </w:rPr>
        <w:t>), intenzitu nebo opakování (</w:t>
      </w:r>
      <w:r w:rsidRPr="00B17B9F">
        <w:rPr>
          <w:rFonts w:ascii="Cambria" w:hAnsi="Cambria"/>
          <w:i/>
          <w:iCs/>
          <w:sz w:val="20"/>
          <w:szCs w:val="20"/>
        </w:rPr>
        <w:t>dlouhé pochody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číslo nesklonných substantiv je vyjadřováno pouze pomocí shody (</w:t>
      </w:r>
      <w:r w:rsidR="008F3475" w:rsidRPr="00B17B9F">
        <w:rPr>
          <w:rFonts w:ascii="Cambria" w:hAnsi="Cambria"/>
          <w:i/>
          <w:iCs/>
          <w:sz w:val="20"/>
          <w:szCs w:val="20"/>
        </w:rPr>
        <w:t>všichni nově jmenovaní ata</w:t>
      </w:r>
      <w:r w:rsidRPr="00B17B9F">
        <w:rPr>
          <w:rFonts w:ascii="Cambria" w:hAnsi="Cambria"/>
          <w:i/>
          <w:iCs/>
          <w:sz w:val="20"/>
          <w:szCs w:val="20"/>
        </w:rPr>
        <w:t>šé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spacing w:after="80"/>
        <w:ind w:left="72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Gramatické významy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singulár</w:t>
      </w:r>
      <w:r w:rsidRPr="00B17B9F">
        <w:rPr>
          <w:rFonts w:ascii="Cambria" w:hAnsi="Cambria"/>
          <w:sz w:val="20"/>
          <w:szCs w:val="20"/>
        </w:rPr>
        <w:t xml:space="preserve"> – neutrální forma – může zastupovat i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význam pl., základní bezpříznakový člen, vyjadřuje jednotlivinu, obecně druh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plurál</w:t>
      </w:r>
      <w:r w:rsidRPr="00B17B9F">
        <w:rPr>
          <w:rFonts w:ascii="Cambria" w:hAnsi="Cambria"/>
          <w:sz w:val="20"/>
          <w:szCs w:val="20"/>
        </w:rPr>
        <w:t xml:space="preserve"> – unifikační tendence</w:t>
      </w:r>
      <w:r w:rsidR="009074C4" w:rsidRPr="00B17B9F">
        <w:rPr>
          <w:rFonts w:ascii="Cambria" w:hAnsi="Cambria"/>
          <w:sz w:val="20"/>
          <w:szCs w:val="20"/>
        </w:rPr>
        <w:t xml:space="preserve"> – </w:t>
      </w:r>
      <w:r w:rsidRPr="00B17B9F">
        <w:rPr>
          <w:rFonts w:ascii="Cambria" w:hAnsi="Cambria"/>
          <w:sz w:val="20"/>
          <w:szCs w:val="20"/>
        </w:rPr>
        <w:t xml:space="preserve">viz kat. </w:t>
      </w:r>
      <w:proofErr w:type="gramStart"/>
      <w:r w:rsidRPr="00B17B9F">
        <w:rPr>
          <w:rFonts w:ascii="Cambria" w:hAnsi="Cambria"/>
          <w:sz w:val="20"/>
          <w:szCs w:val="20"/>
        </w:rPr>
        <w:t>rodu</w:t>
      </w:r>
      <w:proofErr w:type="gramEnd"/>
      <w:r w:rsidRPr="00B17B9F">
        <w:rPr>
          <w:rFonts w:ascii="Cambria" w:hAnsi="Cambria"/>
          <w:sz w:val="20"/>
          <w:szCs w:val="20"/>
        </w:rPr>
        <w:t>, příznaková forma, jediná forma u plurálií tantum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duál</w:t>
      </w:r>
      <w:r w:rsidRPr="00B17B9F">
        <w:rPr>
          <w:rFonts w:ascii="Cambria" w:hAnsi="Cambria"/>
          <w:sz w:val="20"/>
          <w:szCs w:val="20"/>
        </w:rPr>
        <w:t xml:space="preserve"> – historický, vyjadřoval počet dva, tento typ skloňování si uchovaly číslovky </w:t>
      </w:r>
      <w:r w:rsidRPr="00B17B9F">
        <w:rPr>
          <w:rFonts w:ascii="Cambria" w:hAnsi="Cambria"/>
          <w:i/>
          <w:iCs/>
          <w:sz w:val="20"/>
          <w:szCs w:val="20"/>
        </w:rPr>
        <w:t>dva, oba</w:t>
      </w:r>
      <w:r w:rsidRPr="00B17B9F">
        <w:rPr>
          <w:rFonts w:ascii="Cambria" w:hAnsi="Cambria"/>
          <w:sz w:val="20"/>
          <w:szCs w:val="20"/>
        </w:rPr>
        <w:t>, zbytky duálových tvarů najdeme u podstatných jméno označujících jevy vyskytující se v páru u tělesných orgánů (</w:t>
      </w:r>
      <w:r w:rsidRPr="00B17B9F">
        <w:rPr>
          <w:rFonts w:ascii="Cambria" w:hAnsi="Cambria"/>
          <w:i/>
          <w:iCs/>
          <w:sz w:val="20"/>
          <w:szCs w:val="20"/>
        </w:rPr>
        <w:t>ruce, nohy, prsa, kolena, ramena,</w:t>
      </w:r>
      <w:r w:rsidR="008F3475" w:rsidRPr="00B17B9F">
        <w:rPr>
          <w:rFonts w:ascii="Cambria" w:hAnsi="Cambria"/>
          <w:i/>
          <w:iCs/>
          <w:sz w:val="20"/>
          <w:szCs w:val="20"/>
        </w:rPr>
        <w:t xml:space="preserve"> </w:t>
      </w:r>
      <w:r w:rsidRPr="00B17B9F">
        <w:rPr>
          <w:rFonts w:ascii="Cambria" w:hAnsi="Cambria"/>
          <w:i/>
          <w:iCs/>
          <w:sz w:val="20"/>
          <w:szCs w:val="20"/>
        </w:rPr>
        <w:t>oči, uši</w:t>
      </w:r>
    </w:p>
    <w:p w:rsidR="008F3475" w:rsidRPr="00B17B9F" w:rsidRDefault="008F3475" w:rsidP="008F3475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Forma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soubor flektivních koncovek společných pro vyjádření kategorie rodu u jmen i pádu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zvláštní tvary rodových zájmen osobních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bezrodá zájmena – anomálie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gramatické číslo a číslovky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anomální vyjadřování GK čísla u slovesných</w:t>
      </w:r>
      <w:r w:rsidR="001C7A96" w:rsidRPr="00B17B9F">
        <w:rPr>
          <w:rFonts w:ascii="Cambria" w:hAnsi="Cambria"/>
          <w:bCs/>
          <w:sz w:val="20"/>
          <w:szCs w:val="20"/>
        </w:rPr>
        <w:t xml:space="preserve"> </w:t>
      </w:r>
      <w:r w:rsidRPr="00B17B9F">
        <w:rPr>
          <w:rFonts w:ascii="Cambria" w:hAnsi="Cambria"/>
          <w:bCs/>
          <w:sz w:val="20"/>
          <w:szCs w:val="20"/>
        </w:rPr>
        <w:t>tvarů – plurál majestaticus,</w:t>
      </w:r>
      <w:r w:rsidRPr="00B17B9F">
        <w:rPr>
          <w:rFonts w:ascii="Cambria" w:hAnsi="Cambria"/>
          <w:sz w:val="20"/>
          <w:szCs w:val="20"/>
        </w:rPr>
        <w:t xml:space="preserve"> pl. skromnosti, vykání</w:t>
      </w:r>
    </w:p>
    <w:p w:rsidR="008F3475" w:rsidRPr="00B17B9F" w:rsidRDefault="008F3475" w:rsidP="008F3475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Anomálie gramatické kategorie čísla</w:t>
      </w: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Singularia tantum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mají pouze tvar čísla jednotného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hromadná/kolektiva</w:t>
      </w:r>
      <w:r w:rsidRPr="00B17B9F">
        <w:rPr>
          <w:rFonts w:ascii="Cambria" w:hAnsi="Cambria"/>
          <w:sz w:val="20"/>
          <w:szCs w:val="20"/>
        </w:rPr>
        <w:t xml:space="preserve"> – označují soubory počitatelných jednotlivin, větší množství předmětů chápaných jako celek, formanty: </w:t>
      </w:r>
      <w:r w:rsidRPr="00B17B9F">
        <w:rPr>
          <w:rFonts w:ascii="Cambria" w:hAnsi="Cambria"/>
          <w:i/>
          <w:iCs/>
          <w:sz w:val="20"/>
          <w:szCs w:val="20"/>
        </w:rPr>
        <w:t>-í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listí, kamení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oví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olšoví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stvo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panstvo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ež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mládež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ivo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topivo, učivo</w:t>
      </w:r>
      <w:r w:rsidRPr="00B17B9F">
        <w:rPr>
          <w:rFonts w:ascii="Cambria" w:hAnsi="Cambria"/>
          <w:sz w:val="20"/>
          <w:szCs w:val="20"/>
        </w:rPr>
        <w:t>) i pojmový obsah (</w:t>
      </w:r>
      <w:r w:rsidRPr="00B17B9F">
        <w:rPr>
          <w:rFonts w:ascii="Cambria" w:hAnsi="Cambria"/>
          <w:i/>
          <w:iCs/>
          <w:sz w:val="20"/>
          <w:szCs w:val="20"/>
        </w:rPr>
        <w:t>lid, hmyz</w:t>
      </w:r>
      <w:r w:rsidRPr="00B17B9F">
        <w:rPr>
          <w:rFonts w:ascii="Cambria" w:hAnsi="Cambria"/>
          <w:sz w:val="20"/>
          <w:szCs w:val="20"/>
        </w:rPr>
        <w:t xml:space="preserve">), spojují se s lexikálními prostředky vyjadřujícími množství a míru a s </w:t>
      </w:r>
      <w:r w:rsidR="00D009E2" w:rsidRPr="00B17B9F">
        <w:rPr>
          <w:rFonts w:ascii="Cambria" w:hAnsi="Cambria"/>
          <w:sz w:val="20"/>
          <w:szCs w:val="20"/>
        </w:rPr>
        <w:t>číslovkami druhovými, ne však s </w:t>
      </w:r>
      <w:r w:rsidRPr="00B17B9F">
        <w:rPr>
          <w:rFonts w:ascii="Cambria" w:hAnsi="Cambria"/>
          <w:sz w:val="20"/>
          <w:szCs w:val="20"/>
        </w:rPr>
        <w:t>číslovkami základními (</w:t>
      </w:r>
      <w:r w:rsidRPr="00B17B9F">
        <w:rPr>
          <w:rFonts w:ascii="Cambria" w:hAnsi="Cambria"/>
          <w:i/>
          <w:iCs/>
          <w:sz w:val="20"/>
          <w:szCs w:val="20"/>
        </w:rPr>
        <w:t>plno mládeže, mnoho kamení, dvojí kamení, mnohé panstvo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látková</w:t>
      </w:r>
      <w:r w:rsidRPr="00B17B9F">
        <w:rPr>
          <w:rFonts w:ascii="Cambria" w:hAnsi="Cambria"/>
          <w:sz w:val="20"/>
          <w:szCs w:val="20"/>
        </w:rPr>
        <w:t xml:space="preserve"> – označují materiál (</w:t>
      </w:r>
      <w:r w:rsidRPr="00B17B9F">
        <w:rPr>
          <w:rFonts w:ascii="Cambria" w:hAnsi="Cambria"/>
          <w:i/>
          <w:iCs/>
          <w:sz w:val="20"/>
          <w:szCs w:val="20"/>
        </w:rPr>
        <w:t>dřevo, měď, železo</w:t>
      </w:r>
      <w:r w:rsidRPr="00B17B9F">
        <w:rPr>
          <w:rFonts w:ascii="Cambria" w:hAnsi="Cambria"/>
          <w:sz w:val="20"/>
          <w:szCs w:val="20"/>
        </w:rPr>
        <w:t>), můžeme je najít i v plur</w:t>
      </w:r>
      <w:r w:rsidR="00D009E2" w:rsidRPr="00B17B9F">
        <w:rPr>
          <w:rFonts w:ascii="Cambria" w:hAnsi="Cambria"/>
          <w:sz w:val="20"/>
          <w:szCs w:val="20"/>
        </w:rPr>
        <w:t>álu, pak označují více druhů, s </w:t>
      </w:r>
      <w:r w:rsidRPr="00B17B9F">
        <w:rPr>
          <w:rFonts w:ascii="Cambria" w:hAnsi="Cambria"/>
          <w:sz w:val="20"/>
          <w:szCs w:val="20"/>
        </w:rPr>
        <w:t>výrazem množství odměření určitého kvanta látky (</w:t>
      </w:r>
      <w:r w:rsidRPr="00B17B9F">
        <w:rPr>
          <w:rFonts w:ascii="Cambria" w:hAnsi="Cambria"/>
          <w:i/>
          <w:iCs/>
          <w:sz w:val="20"/>
          <w:szCs w:val="20"/>
        </w:rPr>
        <w:t>jedno pivo, dvě minerálky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abstraktní</w:t>
      </w:r>
      <w:r w:rsidRPr="00B17B9F">
        <w:rPr>
          <w:rFonts w:ascii="Cambria" w:hAnsi="Cambria"/>
          <w:sz w:val="20"/>
          <w:szCs w:val="20"/>
        </w:rPr>
        <w:t xml:space="preserve"> – </w:t>
      </w:r>
      <w:r w:rsidRPr="00B17B9F">
        <w:rPr>
          <w:rFonts w:ascii="Cambria" w:hAnsi="Cambria"/>
          <w:i/>
          <w:iCs/>
          <w:sz w:val="20"/>
          <w:szCs w:val="20"/>
        </w:rPr>
        <w:t>chuť, hmat, čich</w:t>
      </w:r>
      <w:r w:rsidRPr="00B17B9F">
        <w:rPr>
          <w:rFonts w:ascii="Cambria" w:hAnsi="Cambria"/>
          <w:sz w:val="20"/>
          <w:szCs w:val="20"/>
        </w:rPr>
        <w:t>, odvozeniny od adjektiv a sloves (</w:t>
      </w:r>
      <w:r w:rsidRPr="00B17B9F">
        <w:rPr>
          <w:rFonts w:ascii="Cambria" w:hAnsi="Cambria"/>
          <w:i/>
          <w:iCs/>
          <w:sz w:val="20"/>
          <w:szCs w:val="20"/>
        </w:rPr>
        <w:t>chytrost, chudoba, plavání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vlastní/propria</w:t>
      </w:r>
      <w:r w:rsidRPr="00B17B9F">
        <w:rPr>
          <w:rFonts w:ascii="Cambria" w:hAnsi="Cambria"/>
          <w:sz w:val="20"/>
          <w:szCs w:val="20"/>
        </w:rPr>
        <w:t xml:space="preserve"> – označují jedinečný předmět, jev (</w:t>
      </w:r>
      <w:r w:rsidRPr="00B17B9F">
        <w:rPr>
          <w:rFonts w:ascii="Cambria" w:hAnsi="Cambria"/>
          <w:i/>
          <w:iCs/>
          <w:sz w:val="20"/>
          <w:szCs w:val="20"/>
        </w:rPr>
        <w:t>Říp, Praha</w:t>
      </w:r>
      <w:r w:rsidRPr="00B17B9F">
        <w:rPr>
          <w:rFonts w:ascii="Cambria" w:hAnsi="Cambria"/>
          <w:sz w:val="20"/>
          <w:szCs w:val="20"/>
        </w:rPr>
        <w:t>), vlastní jména osobní mít plurál mohou (</w:t>
      </w:r>
      <w:r w:rsidRPr="00B17B9F">
        <w:rPr>
          <w:rFonts w:ascii="Cambria" w:hAnsi="Cambria"/>
          <w:i/>
          <w:iCs/>
          <w:sz w:val="20"/>
          <w:szCs w:val="20"/>
        </w:rPr>
        <w:t>bratři Novákovi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spacing w:after="80"/>
        <w:ind w:left="360"/>
        <w:jc w:val="both"/>
        <w:rPr>
          <w:rFonts w:ascii="Cambria" w:hAnsi="Cambria"/>
          <w:b/>
          <w:bCs/>
          <w:sz w:val="20"/>
          <w:szCs w:val="20"/>
        </w:rPr>
      </w:pPr>
    </w:p>
    <w:p w:rsidR="008F3475" w:rsidRPr="00B17B9F" w:rsidRDefault="008F3475" w:rsidP="008F3475">
      <w:pPr>
        <w:pStyle w:val="Zkladntext"/>
        <w:spacing w:after="80"/>
        <w:ind w:left="36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B17B9F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lastRenderedPageBreak/>
        <w:t>Pluralia tantum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mají pouze tvar množného čísla,</w:t>
      </w:r>
      <w:r w:rsidR="001C7A96" w:rsidRPr="00B17B9F">
        <w:rPr>
          <w:rFonts w:ascii="Cambria" w:hAnsi="Cambria"/>
          <w:sz w:val="20"/>
          <w:szCs w:val="20"/>
        </w:rPr>
        <w:t xml:space="preserve"> </w:t>
      </w:r>
      <w:r w:rsidRPr="00B17B9F">
        <w:rPr>
          <w:rFonts w:ascii="Cambria" w:hAnsi="Cambria"/>
          <w:sz w:val="20"/>
          <w:szCs w:val="20"/>
        </w:rPr>
        <w:t>složenost označované reality z více částí téhož druhu, singularita nebo pluralita vyjadřována druhovými číslovkami (dvoje housle, patery kalhoty)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názvy „podvojných“ předmětů</w:t>
      </w:r>
      <w:r w:rsidRPr="00B17B9F">
        <w:rPr>
          <w:rFonts w:ascii="Cambria" w:hAnsi="Cambria"/>
          <w:sz w:val="20"/>
          <w:szCs w:val="20"/>
        </w:rPr>
        <w:t xml:space="preserve"> – předměty složené z dvou částí (</w:t>
      </w:r>
      <w:r w:rsidRPr="00B17B9F">
        <w:rPr>
          <w:rFonts w:ascii="Cambria" w:hAnsi="Cambria"/>
          <w:i/>
          <w:iCs/>
          <w:sz w:val="20"/>
          <w:szCs w:val="20"/>
        </w:rPr>
        <w:t>nůžky, kleště, kalhoty, tepláky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názvy složitějších nástrojů</w:t>
      </w:r>
      <w:r w:rsidRPr="00B17B9F">
        <w:rPr>
          <w:rFonts w:ascii="Cambria" w:hAnsi="Cambria"/>
          <w:sz w:val="20"/>
          <w:szCs w:val="20"/>
        </w:rPr>
        <w:t xml:space="preserve"> složených z více částí (</w:t>
      </w:r>
      <w:r w:rsidRPr="00B17B9F">
        <w:rPr>
          <w:rFonts w:ascii="Cambria" w:hAnsi="Cambria"/>
          <w:i/>
          <w:iCs/>
          <w:sz w:val="20"/>
          <w:szCs w:val="20"/>
        </w:rPr>
        <w:t>hodinky, housle, kamna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názvy časových období</w:t>
      </w:r>
      <w:r w:rsidRPr="00B17B9F">
        <w:rPr>
          <w:rFonts w:ascii="Cambria" w:hAnsi="Cambria"/>
          <w:sz w:val="20"/>
          <w:szCs w:val="20"/>
        </w:rPr>
        <w:t>, svátků složených z několika dní (</w:t>
      </w:r>
      <w:r w:rsidRPr="00B17B9F">
        <w:rPr>
          <w:rFonts w:ascii="Cambria" w:hAnsi="Cambria"/>
          <w:i/>
          <w:iCs/>
          <w:sz w:val="20"/>
          <w:szCs w:val="20"/>
        </w:rPr>
        <w:t>Hromnice, prázdniny, Vánoce</w:t>
      </w:r>
      <w:r w:rsidRPr="00B17B9F">
        <w:rPr>
          <w:rFonts w:ascii="Cambria" w:hAnsi="Cambria"/>
          <w:sz w:val="20"/>
          <w:szCs w:val="20"/>
        </w:rPr>
        <w:t>)</w:t>
      </w:r>
    </w:p>
    <w:p w:rsidR="00D63C5C" w:rsidRPr="00B17B9F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některá vlastní jména místní a pomístní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Krkonoš, Tatry, Uhry, Průhonice, Hradčany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B17B9F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sz w:val="20"/>
          <w:szCs w:val="20"/>
        </w:rPr>
        <w:t>Gramatická kategorie čísla v morfologickém značkování českých korpusů z hlediska disambiguace</w:t>
      </w:r>
    </w:p>
    <w:p w:rsidR="008F3475" w:rsidRPr="00B17B9F" w:rsidRDefault="008F3475" w:rsidP="008F3475">
      <w:pPr>
        <w:rPr>
          <w:rFonts w:ascii="Cambria" w:hAnsi="Cambria"/>
          <w:b/>
          <w:sz w:val="20"/>
          <w:szCs w:val="20"/>
        </w:rPr>
      </w:pPr>
      <w:r w:rsidRPr="00B17B9F">
        <w:rPr>
          <w:rFonts w:ascii="Cambria" w:hAnsi="Cambria"/>
          <w:b/>
          <w:sz w:val="20"/>
          <w:szCs w:val="20"/>
        </w:rPr>
        <w:t>Pozice 4 – Číslo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8"/>
        <w:gridCol w:w="7212"/>
      </w:tblGrid>
      <w:tr w:rsidR="008F3475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</w:t>
            </w:r>
          </w:p>
        </w:tc>
      </w:tr>
      <w:tr w:rsidR="008F3475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D </w:t>
            </w:r>
          </w:p>
        </w:tc>
        <w:tc>
          <w:tcPr>
            <w:tcW w:w="0" w:type="auto"/>
            <w:vAlign w:val="center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duál (pouze 7. pád feminin)</w:t>
            </w:r>
          </w:p>
        </w:tc>
      </w:tr>
      <w:tr w:rsidR="008F3475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P </w:t>
            </w:r>
          </w:p>
        </w:tc>
        <w:tc>
          <w:tcPr>
            <w:tcW w:w="0" w:type="auto"/>
            <w:vAlign w:val="center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plurál (množné číslo)</w:t>
            </w:r>
          </w:p>
        </w:tc>
      </w:tr>
      <w:tr w:rsidR="008F3475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S </w:t>
            </w:r>
          </w:p>
        </w:tc>
        <w:tc>
          <w:tcPr>
            <w:tcW w:w="0" w:type="auto"/>
            <w:vAlign w:val="center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singulár (jednotné číslo)</w:t>
            </w:r>
          </w:p>
        </w:tc>
      </w:tr>
      <w:tr w:rsidR="008F3475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>W</w:t>
            </w:r>
            <w:r w:rsidR="009074C4"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pouze v </w:t>
            </w:r>
            <w:proofErr w:type="gramStart"/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kombinaci s jmenným</w:t>
            </w:r>
            <w:proofErr w:type="gramEnd"/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rodem 'Q' (singulár pro feminina, plurál pro neutra)*</w:t>
            </w:r>
          </w:p>
        </w:tc>
      </w:tr>
      <w:tr w:rsidR="008F3475" w:rsidRPr="00B17B9F" w:rsidTr="002819EA">
        <w:trPr>
          <w:tblCellSpacing w:w="15" w:type="dxa"/>
        </w:trPr>
        <w:tc>
          <w:tcPr>
            <w:tcW w:w="0" w:type="auto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:rsidR="008F3475" w:rsidRPr="00B17B9F" w:rsidRDefault="008F3475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B17B9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libovolné číslo (P/S/D)</w:t>
            </w:r>
          </w:p>
        </w:tc>
      </w:tr>
    </w:tbl>
    <w:p w:rsidR="008F3475" w:rsidRPr="00B17B9F" w:rsidRDefault="008F3475" w:rsidP="008F3475">
      <w:pPr>
        <w:suppressAutoHyphens w:val="0"/>
        <w:ind w:left="72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B17B9F">
        <w:rPr>
          <w:rFonts w:ascii="Cambria" w:eastAsia="Times New Roman" w:hAnsi="Cambria" w:cs="Times New Roman"/>
          <w:sz w:val="20"/>
          <w:szCs w:val="20"/>
          <w:lang w:eastAsia="cs-CZ"/>
        </w:rPr>
        <w:t>* Tato značka je k dispozici pouze v korpusech: SYN2006PUB, SYN2005, SYN2000, ORWELL.</w:t>
      </w:r>
    </w:p>
    <w:p w:rsidR="008F3475" w:rsidRPr="00B17B9F" w:rsidRDefault="008F3475" w:rsidP="008F3475">
      <w:pPr>
        <w:pStyle w:val="Textbody"/>
        <w:spacing w:after="0"/>
        <w:jc w:val="both"/>
        <w:rPr>
          <w:rFonts w:ascii="Cambria" w:hAnsi="Cambria"/>
          <w:bCs/>
          <w:sz w:val="20"/>
          <w:szCs w:val="20"/>
        </w:rPr>
      </w:pPr>
    </w:p>
    <w:p w:rsidR="008F3475" w:rsidRPr="00B17B9F" w:rsidRDefault="008F3475" w:rsidP="008F3475">
      <w:pPr>
        <w:pStyle w:val="Textbody"/>
        <w:spacing w:after="0"/>
        <w:jc w:val="both"/>
        <w:rPr>
          <w:rFonts w:ascii="Cambria" w:hAnsi="Cambria"/>
          <w:bCs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SINGULARIA TANTUM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hromadná/kolektiva</w:t>
      </w:r>
      <w:r w:rsidRPr="00B17B9F">
        <w:rPr>
          <w:rFonts w:ascii="Cambria" w:hAnsi="Cambria"/>
          <w:sz w:val="20"/>
          <w:szCs w:val="20"/>
        </w:rPr>
        <w:t xml:space="preserve"> – označují soubory počitatelných jednotlivin, větší množství předmětů chápaných jako celek, formanty: </w:t>
      </w:r>
      <w:r w:rsidRPr="00B17B9F">
        <w:rPr>
          <w:rFonts w:ascii="Cambria" w:hAnsi="Cambria"/>
          <w:i/>
          <w:iCs/>
          <w:sz w:val="20"/>
          <w:szCs w:val="20"/>
        </w:rPr>
        <w:t>-í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listí, kamení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oví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olšoví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stvo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panstvo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ež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mládež</w:t>
      </w:r>
      <w:r w:rsidRPr="00B17B9F">
        <w:rPr>
          <w:rFonts w:ascii="Cambria" w:hAnsi="Cambria"/>
          <w:sz w:val="20"/>
          <w:szCs w:val="20"/>
        </w:rPr>
        <w:t>), -</w:t>
      </w:r>
      <w:r w:rsidRPr="00B17B9F">
        <w:rPr>
          <w:rFonts w:ascii="Cambria" w:hAnsi="Cambria"/>
          <w:i/>
          <w:iCs/>
          <w:sz w:val="20"/>
          <w:szCs w:val="20"/>
        </w:rPr>
        <w:t>ivo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topivo, učivo</w:t>
      </w:r>
      <w:r w:rsidRPr="00B17B9F">
        <w:rPr>
          <w:rFonts w:ascii="Cambria" w:hAnsi="Cambria"/>
          <w:sz w:val="20"/>
          <w:szCs w:val="20"/>
        </w:rPr>
        <w:t>) i pojmový obsah (</w:t>
      </w:r>
      <w:r w:rsidRPr="00B17B9F">
        <w:rPr>
          <w:rFonts w:ascii="Cambria" w:hAnsi="Cambria"/>
          <w:i/>
          <w:iCs/>
          <w:sz w:val="20"/>
          <w:szCs w:val="20"/>
        </w:rPr>
        <w:t>lid, hmyz</w:t>
      </w:r>
      <w:r w:rsidRPr="00B17B9F">
        <w:rPr>
          <w:rFonts w:ascii="Cambria" w:hAnsi="Cambria"/>
          <w:sz w:val="20"/>
          <w:szCs w:val="20"/>
        </w:rPr>
        <w:t xml:space="preserve">), spojují se s lexikálními prostředky vyjadřujícími množství a míru a s </w:t>
      </w:r>
      <w:r w:rsidR="00D009E2" w:rsidRPr="00B17B9F">
        <w:rPr>
          <w:rFonts w:ascii="Cambria" w:hAnsi="Cambria"/>
          <w:sz w:val="20"/>
          <w:szCs w:val="20"/>
        </w:rPr>
        <w:t>číslovkami druhovými, ne však s </w:t>
      </w:r>
      <w:r w:rsidRPr="00B17B9F">
        <w:rPr>
          <w:rFonts w:ascii="Cambria" w:hAnsi="Cambria"/>
          <w:sz w:val="20"/>
          <w:szCs w:val="20"/>
        </w:rPr>
        <w:t>číslovkami základními (</w:t>
      </w:r>
      <w:r w:rsidRPr="00B17B9F">
        <w:rPr>
          <w:rFonts w:ascii="Cambria" w:hAnsi="Cambria"/>
          <w:i/>
          <w:iCs/>
          <w:sz w:val="20"/>
          <w:szCs w:val="20"/>
        </w:rPr>
        <w:t>plno mládeže, mnoho kamení, dvojí kamení, mnohé panstvo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látková</w:t>
      </w:r>
      <w:r w:rsidRPr="00B17B9F">
        <w:rPr>
          <w:rFonts w:ascii="Cambria" w:hAnsi="Cambria"/>
          <w:sz w:val="20"/>
          <w:szCs w:val="20"/>
        </w:rPr>
        <w:t xml:space="preserve"> – označují materiál (</w:t>
      </w:r>
      <w:r w:rsidRPr="00B17B9F">
        <w:rPr>
          <w:rFonts w:ascii="Cambria" w:hAnsi="Cambria"/>
          <w:i/>
          <w:iCs/>
          <w:sz w:val="20"/>
          <w:szCs w:val="20"/>
        </w:rPr>
        <w:t>dřevo, měď, železo</w:t>
      </w:r>
      <w:r w:rsidRPr="00B17B9F">
        <w:rPr>
          <w:rFonts w:ascii="Cambria" w:hAnsi="Cambria"/>
          <w:sz w:val="20"/>
          <w:szCs w:val="20"/>
        </w:rPr>
        <w:t>), můžeme je najít i v plur</w:t>
      </w:r>
      <w:r w:rsidR="00D009E2" w:rsidRPr="00B17B9F">
        <w:rPr>
          <w:rFonts w:ascii="Cambria" w:hAnsi="Cambria"/>
          <w:sz w:val="20"/>
          <w:szCs w:val="20"/>
        </w:rPr>
        <w:t>álu, pak označují více druhů, s </w:t>
      </w:r>
      <w:r w:rsidRPr="00B17B9F">
        <w:rPr>
          <w:rFonts w:ascii="Cambria" w:hAnsi="Cambria"/>
          <w:sz w:val="20"/>
          <w:szCs w:val="20"/>
        </w:rPr>
        <w:t>výrazem množství odměření určitého kvanta látky (</w:t>
      </w:r>
      <w:r w:rsidRPr="00B17B9F">
        <w:rPr>
          <w:rFonts w:ascii="Cambria" w:hAnsi="Cambria"/>
          <w:i/>
          <w:iCs/>
          <w:sz w:val="20"/>
          <w:szCs w:val="20"/>
        </w:rPr>
        <w:t>jedno pivo, dvě minerálky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abstraktní</w:t>
      </w:r>
      <w:r w:rsidRPr="00B17B9F">
        <w:rPr>
          <w:rFonts w:ascii="Cambria" w:hAnsi="Cambria"/>
          <w:sz w:val="20"/>
          <w:szCs w:val="20"/>
        </w:rPr>
        <w:t xml:space="preserve"> – </w:t>
      </w:r>
      <w:r w:rsidRPr="00B17B9F">
        <w:rPr>
          <w:rFonts w:ascii="Cambria" w:hAnsi="Cambria"/>
          <w:i/>
          <w:iCs/>
          <w:sz w:val="20"/>
          <w:szCs w:val="20"/>
        </w:rPr>
        <w:t>chuť, hmat, čich</w:t>
      </w:r>
      <w:r w:rsidRPr="00B17B9F">
        <w:rPr>
          <w:rFonts w:ascii="Cambria" w:hAnsi="Cambria"/>
          <w:sz w:val="20"/>
          <w:szCs w:val="20"/>
        </w:rPr>
        <w:t>, odvozeniny od adjektiv a sloves (</w:t>
      </w:r>
      <w:r w:rsidRPr="00B17B9F">
        <w:rPr>
          <w:rFonts w:ascii="Cambria" w:hAnsi="Cambria"/>
          <w:i/>
          <w:iCs/>
          <w:sz w:val="20"/>
          <w:szCs w:val="20"/>
        </w:rPr>
        <w:t>chytrost, chudoba, plavání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jména vlastní/propria</w:t>
      </w:r>
      <w:r w:rsidRPr="00B17B9F">
        <w:rPr>
          <w:rFonts w:ascii="Cambria" w:hAnsi="Cambria"/>
          <w:sz w:val="20"/>
          <w:szCs w:val="20"/>
        </w:rPr>
        <w:t xml:space="preserve"> – označují jedinečný předmět, jev (</w:t>
      </w:r>
      <w:r w:rsidRPr="00B17B9F">
        <w:rPr>
          <w:rFonts w:ascii="Cambria" w:hAnsi="Cambria"/>
          <w:i/>
          <w:iCs/>
          <w:sz w:val="20"/>
          <w:szCs w:val="20"/>
        </w:rPr>
        <w:t>Říp, Praha</w:t>
      </w:r>
      <w:r w:rsidRPr="00B17B9F">
        <w:rPr>
          <w:rFonts w:ascii="Cambria" w:hAnsi="Cambria"/>
          <w:sz w:val="20"/>
          <w:szCs w:val="20"/>
        </w:rPr>
        <w:t>), vlastní jména osobní mít plurál mohou (</w:t>
      </w:r>
      <w:r w:rsidRPr="00B17B9F">
        <w:rPr>
          <w:rFonts w:ascii="Cambria" w:hAnsi="Cambria"/>
          <w:i/>
          <w:iCs/>
          <w:sz w:val="20"/>
          <w:szCs w:val="20"/>
        </w:rPr>
        <w:t>bratři Novákovi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Textbody"/>
        <w:spacing w:after="0"/>
        <w:jc w:val="both"/>
        <w:rPr>
          <w:rFonts w:ascii="Cambria" w:hAnsi="Cambria"/>
          <w:bCs/>
          <w:sz w:val="20"/>
          <w:szCs w:val="20"/>
        </w:rPr>
      </w:pPr>
    </w:p>
    <w:p w:rsidR="008F3475" w:rsidRPr="00B17B9F" w:rsidRDefault="008F3475" w:rsidP="008F3475">
      <w:pPr>
        <w:pStyle w:val="Textbody"/>
        <w:spacing w:after="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PLURALIA TANTUM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názvy „podvojných“ předmětů</w:t>
      </w:r>
      <w:r w:rsidRPr="00B17B9F">
        <w:rPr>
          <w:rFonts w:ascii="Cambria" w:hAnsi="Cambria"/>
          <w:sz w:val="20"/>
          <w:szCs w:val="20"/>
        </w:rPr>
        <w:t xml:space="preserve"> – předměty složené z dvou částí (</w:t>
      </w:r>
      <w:r w:rsidRPr="00B17B9F">
        <w:rPr>
          <w:rFonts w:ascii="Cambria" w:hAnsi="Cambria"/>
          <w:i/>
          <w:iCs/>
          <w:sz w:val="20"/>
          <w:szCs w:val="20"/>
        </w:rPr>
        <w:t>nůžky, kleště, kalhoty, tepláky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názvy složitějších nástrojů</w:t>
      </w:r>
      <w:r w:rsidRPr="00B17B9F">
        <w:rPr>
          <w:rFonts w:ascii="Cambria" w:hAnsi="Cambria"/>
          <w:sz w:val="20"/>
          <w:szCs w:val="20"/>
        </w:rPr>
        <w:t xml:space="preserve"> složených z více částí (</w:t>
      </w:r>
      <w:r w:rsidRPr="00B17B9F">
        <w:rPr>
          <w:rFonts w:ascii="Cambria" w:hAnsi="Cambria"/>
          <w:i/>
          <w:iCs/>
          <w:sz w:val="20"/>
          <w:szCs w:val="20"/>
        </w:rPr>
        <w:t>hodinky, housle, kamna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názvy časových období</w:t>
      </w:r>
      <w:r w:rsidRPr="00B17B9F">
        <w:rPr>
          <w:rFonts w:ascii="Cambria" w:hAnsi="Cambria"/>
          <w:sz w:val="20"/>
          <w:szCs w:val="20"/>
        </w:rPr>
        <w:t>, svátků složených z několika dní (</w:t>
      </w:r>
      <w:r w:rsidRPr="00B17B9F">
        <w:rPr>
          <w:rFonts w:ascii="Cambria" w:hAnsi="Cambria"/>
          <w:i/>
          <w:iCs/>
          <w:sz w:val="20"/>
          <w:szCs w:val="20"/>
        </w:rPr>
        <w:t>Hromnice, prázdniny, Vánoce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Pr="00B17B9F" w:rsidRDefault="008F3475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/>
          <w:bCs/>
          <w:sz w:val="20"/>
          <w:szCs w:val="20"/>
        </w:rPr>
        <w:t>některá vlastní jména místní a pomístní</w:t>
      </w:r>
      <w:r w:rsidRPr="00B17B9F">
        <w:rPr>
          <w:rFonts w:ascii="Cambria" w:hAnsi="Cambria"/>
          <w:sz w:val="20"/>
          <w:szCs w:val="20"/>
        </w:rPr>
        <w:t xml:space="preserve"> (</w:t>
      </w:r>
      <w:r w:rsidRPr="00B17B9F">
        <w:rPr>
          <w:rFonts w:ascii="Cambria" w:hAnsi="Cambria"/>
          <w:i/>
          <w:iCs/>
          <w:sz w:val="20"/>
          <w:szCs w:val="20"/>
        </w:rPr>
        <w:t>Krkonoš, Tatry, Uhry, Průhonice, Hradčany</w:t>
      </w:r>
      <w:r w:rsidRPr="00B17B9F">
        <w:rPr>
          <w:rFonts w:ascii="Cambria" w:hAnsi="Cambria"/>
          <w:sz w:val="20"/>
          <w:szCs w:val="20"/>
        </w:rPr>
        <w:t>)</w:t>
      </w:r>
    </w:p>
    <w:p w:rsidR="008F3475" w:rsidRPr="00B17B9F" w:rsidRDefault="008F3475" w:rsidP="008F347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B17B9F">
        <w:rPr>
          <w:rFonts w:ascii="Cambria" w:hAnsi="Cambria"/>
          <w:bCs/>
          <w:sz w:val="20"/>
          <w:szCs w:val="20"/>
        </w:rPr>
        <w:t>v korpusech jak S tak P</w:t>
      </w:r>
    </w:p>
    <w:p w:rsidR="008F3475" w:rsidRDefault="008F3475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E44CCE" w:rsidRDefault="007D7C19" w:rsidP="008F3475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Uspořádání deklinačního systému</w:t>
      </w:r>
    </w:p>
    <w:p w:rsidR="00D63C5C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deklinace</w:t>
      </w:r>
      <w:r w:rsidRPr="009534B8">
        <w:rPr>
          <w:rFonts w:ascii="Cambria" w:hAnsi="Cambria"/>
          <w:sz w:val="20"/>
          <w:szCs w:val="20"/>
        </w:rPr>
        <w:t xml:space="preserve"> – tvoření tvarů v sedmi pádech v dvojím čísle, tvary se liší podle jmenných rodů a podle skloňovacích typů, jejichž reprezentanty jsou vzory</w:t>
      </w:r>
    </w:p>
    <w:p w:rsidR="008F3475" w:rsidRPr="009534B8" w:rsidRDefault="008F3475" w:rsidP="008F3475">
      <w:pPr>
        <w:pStyle w:val="Zkladntext"/>
        <w:spacing w:after="80"/>
        <w:ind w:left="36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Soubory deklinačních (skloňovacích) koncovek</w:t>
      </w:r>
    </w:p>
    <w:p w:rsidR="00D63C5C" w:rsidRPr="009534B8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skloňování substantivní (jmenné)</w:t>
      </w:r>
      <w:r w:rsidRPr="009534B8">
        <w:rPr>
          <w:rFonts w:ascii="Cambria" w:hAnsi="Cambria"/>
          <w:sz w:val="20"/>
          <w:szCs w:val="20"/>
        </w:rPr>
        <w:t xml:space="preserve"> – kromě typů </w:t>
      </w:r>
      <w:r w:rsidRPr="009534B8">
        <w:rPr>
          <w:rFonts w:ascii="Cambria" w:hAnsi="Cambria"/>
          <w:i/>
          <w:iCs/>
          <w:sz w:val="20"/>
          <w:szCs w:val="20"/>
        </w:rPr>
        <w:t>hajný, krejčí, pokojská, vedoucí, jízdné, telecí</w:t>
      </w:r>
    </w:p>
    <w:p w:rsidR="00D63C5C" w:rsidRPr="009534B8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adjektivní (složené)</w:t>
      </w:r>
      <w:r w:rsidRPr="009534B8">
        <w:rPr>
          <w:rFonts w:ascii="Cambria" w:hAnsi="Cambria"/>
          <w:sz w:val="20"/>
          <w:szCs w:val="20"/>
        </w:rPr>
        <w:t xml:space="preserve"> – adjektiva se skloňují také smíšeně s tvary složenými a jmennými (</w:t>
      </w:r>
      <w:r w:rsidRPr="009534B8">
        <w:rPr>
          <w:rFonts w:ascii="Cambria" w:hAnsi="Cambria"/>
          <w:i/>
          <w:iCs/>
          <w:sz w:val="20"/>
          <w:szCs w:val="20"/>
        </w:rPr>
        <w:t>otcův, matčin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zájmenné</w:t>
      </w:r>
      <w:r w:rsidRPr="009534B8">
        <w:rPr>
          <w:rFonts w:ascii="Cambria" w:hAnsi="Cambria"/>
          <w:sz w:val="20"/>
          <w:szCs w:val="20"/>
        </w:rPr>
        <w:t xml:space="preserve"> – dva zákl. </w:t>
      </w:r>
      <w:proofErr w:type="gramStart"/>
      <w:r w:rsidRPr="009534B8">
        <w:rPr>
          <w:rFonts w:ascii="Cambria" w:hAnsi="Cambria"/>
          <w:sz w:val="20"/>
          <w:szCs w:val="20"/>
        </w:rPr>
        <w:t>typy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ten, náš</w:t>
      </w:r>
      <w:r w:rsidRPr="009534B8">
        <w:rPr>
          <w:rFonts w:ascii="Cambria" w:hAnsi="Cambria"/>
          <w:sz w:val="20"/>
          <w:szCs w:val="20"/>
        </w:rPr>
        <w:t>, skloňují se také adjektivně (</w:t>
      </w:r>
      <w:r w:rsidRPr="009534B8">
        <w:rPr>
          <w:rFonts w:ascii="Cambria" w:hAnsi="Cambria"/>
          <w:i/>
          <w:iCs/>
          <w:sz w:val="20"/>
          <w:szCs w:val="20"/>
        </w:rPr>
        <w:t>můj, který, čí</w:t>
      </w:r>
      <w:r w:rsidRPr="009534B8">
        <w:rPr>
          <w:rFonts w:ascii="Cambria" w:hAnsi="Cambria"/>
          <w:sz w:val="20"/>
          <w:szCs w:val="20"/>
        </w:rPr>
        <w:t>) a nepravidelně (</w:t>
      </w:r>
      <w:r w:rsidRPr="009534B8">
        <w:rPr>
          <w:rFonts w:ascii="Cambria" w:hAnsi="Cambria"/>
          <w:i/>
          <w:iCs/>
          <w:sz w:val="20"/>
          <w:szCs w:val="20"/>
        </w:rPr>
        <w:t>já, ty, on, my, vy, oni...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číslovky se skloňují zčásti jmenně, zčásti složeně i zájmenně</w:t>
      </w:r>
    </w:p>
    <w:p w:rsidR="00D63C5C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konkrétně viz další okruhy</w:t>
      </w:r>
    </w:p>
    <w:p w:rsidR="008F3475" w:rsidRPr="009534B8" w:rsidRDefault="008F3475" w:rsidP="008F3475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  <w:r w:rsidRPr="009534B8">
        <w:rPr>
          <w:rFonts w:ascii="Cambria" w:hAnsi="Cambria"/>
          <w:b w:val="0"/>
          <w:bCs w:val="0"/>
          <w:sz w:val="20"/>
          <w:szCs w:val="20"/>
        </w:rPr>
        <w:t>Skloňování substantiv</w:t>
      </w:r>
    </w:p>
    <w:p w:rsidR="00D63C5C" w:rsidRPr="009534B8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jádrem deklinačního systém je skloňování domácích podstatných jmen obecných/apelativ</w:t>
      </w:r>
    </w:p>
    <w:p w:rsidR="00D63C5C" w:rsidRPr="009534B8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zařazení subst</w:t>
      </w:r>
      <w:r w:rsidR="008F3475">
        <w:rPr>
          <w:rFonts w:ascii="Cambria" w:hAnsi="Cambria"/>
          <w:sz w:val="20"/>
          <w:szCs w:val="20"/>
        </w:rPr>
        <w:t>antiva k deklinačnímu typu do</w:t>
      </w:r>
      <w:r w:rsidRPr="009534B8">
        <w:rPr>
          <w:rFonts w:ascii="Cambria" w:hAnsi="Cambria"/>
          <w:sz w:val="20"/>
          <w:szCs w:val="20"/>
        </w:rPr>
        <w:t xml:space="preserve"> příslušného paradigmatu je vázáno na jmenný rod substantiva (mužský životný/neživotný, ženský, střední), na mluvnické číslo a pád</w:t>
      </w:r>
    </w:p>
    <w:p w:rsidR="008F3475" w:rsidRDefault="007D7C19" w:rsidP="008F347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rozlišujeme podstatná jména, která mají koncovky jmenné a koncovky adjektivní (typy </w:t>
      </w:r>
      <w:r w:rsidRPr="008F3475">
        <w:rPr>
          <w:rFonts w:ascii="Cambria" w:hAnsi="Cambria"/>
          <w:sz w:val="20"/>
          <w:szCs w:val="20"/>
        </w:rPr>
        <w:t>hajný, průvodčí, předplatné</w:t>
      </w:r>
      <w:r w:rsidRPr="009534B8">
        <w:rPr>
          <w:rFonts w:ascii="Cambria" w:hAnsi="Cambria"/>
          <w:sz w:val="20"/>
          <w:szCs w:val="20"/>
        </w:rPr>
        <w:t xml:space="preserve"> apod.)</w:t>
      </w:r>
    </w:p>
    <w:p w:rsidR="008F3475" w:rsidRDefault="008F3475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E44CCE" w:rsidRDefault="007D7C19" w:rsidP="00E44CCE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 xml:space="preserve">Vývojové tendence v deklinaci substantiv, </w:t>
      </w:r>
      <w:r w:rsidR="00837B80">
        <w:rPr>
          <w:rFonts w:ascii="Cambria" w:hAnsi="Cambria" w:cs="Times New Roman"/>
          <w:i w:val="0"/>
          <w:smallCaps/>
          <w:sz w:val="32"/>
          <w:szCs w:val="32"/>
        </w:rPr>
        <w:t>variantní koncovky substantiv v </w:t>
      </w:r>
      <w:r w:rsidRPr="00E44CCE">
        <w:rPr>
          <w:rFonts w:ascii="Cambria" w:hAnsi="Cambria" w:cs="Times New Roman"/>
          <w:i w:val="0"/>
          <w:smallCaps/>
          <w:sz w:val="32"/>
          <w:szCs w:val="32"/>
        </w:rPr>
        <w:t>nové češtině z hlediska vývojového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Vývojové tendence v deklinaci substantiv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dávných vývojových stádiích bylo sklonění založeno na </w:t>
      </w:r>
      <w:r w:rsidRPr="009534B8">
        <w:rPr>
          <w:rFonts w:ascii="Cambria" w:hAnsi="Cambria"/>
          <w:b/>
          <w:bCs/>
          <w:sz w:val="20"/>
          <w:szCs w:val="20"/>
        </w:rPr>
        <w:t>kmenovém principu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současné češtině je deklinačním principem </w:t>
      </w:r>
      <w:r w:rsidRPr="009534B8">
        <w:rPr>
          <w:rFonts w:ascii="Cambria" w:hAnsi="Cambria"/>
          <w:b/>
          <w:bCs/>
          <w:sz w:val="20"/>
          <w:szCs w:val="20"/>
        </w:rPr>
        <w:t>gramatický rod</w:t>
      </w:r>
      <w:r w:rsidRPr="009534B8">
        <w:rPr>
          <w:rFonts w:ascii="Cambria" w:hAnsi="Cambria"/>
          <w:sz w:val="20"/>
          <w:szCs w:val="20"/>
        </w:rPr>
        <w:t xml:space="preserve"> → tři základní typy sklo</w:t>
      </w:r>
      <w:r w:rsidR="00A36699">
        <w:rPr>
          <w:rFonts w:ascii="Cambria" w:hAnsi="Cambria"/>
          <w:sz w:val="20"/>
          <w:szCs w:val="20"/>
        </w:rPr>
        <w:t>n</w:t>
      </w:r>
      <w:r w:rsidRPr="009534B8">
        <w:rPr>
          <w:rFonts w:ascii="Cambria" w:hAnsi="Cambria"/>
          <w:sz w:val="20"/>
          <w:szCs w:val="20"/>
        </w:rPr>
        <w:t xml:space="preserve">ění: </w:t>
      </w:r>
      <w:r w:rsidRPr="009534B8">
        <w:rPr>
          <w:rFonts w:ascii="Cambria" w:hAnsi="Cambria"/>
          <w:b/>
          <w:bCs/>
          <w:sz w:val="20"/>
          <w:szCs w:val="20"/>
        </w:rPr>
        <w:t>mužské, ženské a střední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současném sklonění se projevují tři tendence:</w:t>
      </w:r>
    </w:p>
    <w:p w:rsidR="00D63C5C" w:rsidRPr="009534B8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diferenciace personálních a nepersonálních substantiv</w:t>
      </w:r>
      <w:r w:rsidRPr="009534B8">
        <w:rPr>
          <w:rFonts w:ascii="Cambria" w:hAnsi="Cambria"/>
          <w:sz w:val="20"/>
          <w:szCs w:val="20"/>
        </w:rPr>
        <w:t xml:space="preserve"> – má charakter gramaticko-sémantický, převážně u maskulin</w:t>
      </w:r>
    </w:p>
    <w:p w:rsidR="00D63C5C" w:rsidRPr="009534B8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tendence měnit povahu základu při skloňování</w:t>
      </w:r>
      <w:r w:rsidRPr="009534B8">
        <w:rPr>
          <w:rFonts w:ascii="Cambria" w:hAnsi="Cambria"/>
          <w:sz w:val="20"/>
          <w:szCs w:val="20"/>
        </w:rPr>
        <w:t xml:space="preserve"> – fonologicko-morfologický charakter, tendence užívat takových koncovek, které nevyžadují změnu v kmeni (je však brzděno vy</w:t>
      </w:r>
      <w:r w:rsidR="00D009E2">
        <w:rPr>
          <w:rFonts w:ascii="Cambria" w:hAnsi="Cambria"/>
          <w:sz w:val="20"/>
          <w:szCs w:val="20"/>
        </w:rPr>
        <w:t>sokou frekvenci vžitých tvarů s </w:t>
      </w:r>
      <w:r w:rsidRPr="009534B8">
        <w:rPr>
          <w:rFonts w:ascii="Cambria" w:hAnsi="Cambria"/>
          <w:sz w:val="20"/>
          <w:szCs w:val="20"/>
        </w:rPr>
        <w:t>alternacemi), převážně u maskulin</w:t>
      </w:r>
    </w:p>
    <w:p w:rsidR="00D63C5C" w:rsidRPr="00A36699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tendence k unifikaci koncovek dativu, lokálu a instrumentálu plurálu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="00A43FF3">
        <w:rPr>
          <w:rFonts w:ascii="Cambria" w:hAnsi="Cambria"/>
          <w:sz w:val="20"/>
          <w:szCs w:val="20"/>
        </w:rPr>
        <w:t>fonologicko-morf. charakter, ve </w:t>
      </w:r>
      <w:r w:rsidRPr="009534B8">
        <w:rPr>
          <w:rFonts w:ascii="Cambria" w:hAnsi="Cambria"/>
          <w:sz w:val="20"/>
          <w:szCs w:val="20"/>
        </w:rPr>
        <w:t>všech rodech</w:t>
      </w:r>
    </w:p>
    <w:p w:rsidR="00A36699" w:rsidRPr="009534B8" w:rsidRDefault="00A36699" w:rsidP="00A36699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Variantní koncovky substantiv v nové češtině z hlediska vývojového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Homomorfie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pádový synkretismus, homonymie morfů jednotlivých pádů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(jednotlivé vzory vykazují různou míru homomorfie)</w:t>
      </w:r>
    </w:p>
    <w:p w:rsidR="00462D9F" w:rsidRDefault="00462D9F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splývání několika funkcí v jediné formě (např. NOM a AK subst. a adj. neživ. M a</w:t>
      </w:r>
      <w:r w:rsidR="009074C4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N)</w:t>
      </w:r>
    </w:p>
    <w:p w:rsidR="00462D9F" w:rsidRDefault="00462D9F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stejný tvar</w:t>
      </w:r>
      <w:r w:rsidR="009074C4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má více významů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 projevem jazykové ekonomie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souznění tvarů různých slov (slovnědruhové homonymie) nebo tvarů téhož slova lišících se mluvnickými kategoriemi (</w:t>
      </w:r>
      <w:r w:rsidRPr="009534B8">
        <w:rPr>
          <w:rFonts w:ascii="Cambria" w:hAnsi="Cambria"/>
          <w:i/>
          <w:iCs/>
          <w:sz w:val="20"/>
          <w:szCs w:val="20"/>
        </w:rPr>
        <w:t xml:space="preserve">otec </w:t>
      </w:r>
      <w:r w:rsidRPr="009534B8">
        <w:rPr>
          <w:rFonts w:ascii="Cambria" w:hAnsi="Cambria"/>
          <w:i/>
          <w:iCs/>
          <w:sz w:val="20"/>
          <w:szCs w:val="20"/>
          <w:u w:val="single"/>
        </w:rPr>
        <w:t>je</w:t>
      </w:r>
      <w:r w:rsidRPr="009534B8">
        <w:rPr>
          <w:rFonts w:ascii="Cambria" w:hAnsi="Cambria"/>
          <w:i/>
          <w:iCs/>
          <w:sz w:val="20"/>
          <w:szCs w:val="20"/>
        </w:rPr>
        <w:t xml:space="preserve"> nemocný x vidím </w:t>
      </w:r>
      <w:r w:rsidRPr="009534B8">
        <w:rPr>
          <w:rFonts w:ascii="Cambria" w:hAnsi="Cambria"/>
          <w:i/>
          <w:iCs/>
          <w:sz w:val="20"/>
          <w:szCs w:val="20"/>
          <w:u w:val="single"/>
        </w:rPr>
        <w:t>je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proofErr w:type="gramStart"/>
      <w:r w:rsidRPr="009534B8">
        <w:rPr>
          <w:rFonts w:ascii="Cambria" w:hAnsi="Cambria"/>
          <w:b/>
          <w:bCs/>
          <w:sz w:val="20"/>
          <w:szCs w:val="20"/>
        </w:rPr>
        <w:t>vnitroparadigmatická</w:t>
      </w:r>
      <w:r w:rsidRPr="009534B8">
        <w:rPr>
          <w:rFonts w:ascii="Cambria" w:hAnsi="Cambria"/>
          <w:sz w:val="20"/>
          <w:szCs w:val="20"/>
        </w:rPr>
        <w:t xml:space="preserve"> (D./L.</w:t>
      </w:r>
      <w:proofErr w:type="gramEnd"/>
      <w:r w:rsidRPr="009534B8">
        <w:rPr>
          <w:rFonts w:ascii="Cambria" w:hAnsi="Cambria"/>
          <w:sz w:val="20"/>
          <w:szCs w:val="20"/>
        </w:rPr>
        <w:t xml:space="preserve"> sg.)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meziparadigmatická</w:t>
      </w:r>
    </w:p>
    <w:p w:rsidR="00D63C5C" w:rsidRPr="009534B8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týchž hodnot pádu 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čísla (důsledek neúplné diferenciace pův.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paradigmat) (</w:t>
      </w:r>
      <w:proofErr w:type="gramStart"/>
      <w:r w:rsidRPr="009534B8">
        <w:rPr>
          <w:rFonts w:ascii="Cambria" w:hAnsi="Cambria"/>
          <w:sz w:val="20"/>
          <w:szCs w:val="20"/>
        </w:rPr>
        <w:t>N.pl.</w:t>
      </w:r>
      <w:proofErr w:type="gramEnd"/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různých hodnot pádu 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čísla (náhodná)</w:t>
      </w:r>
    </w:p>
    <w:p w:rsidR="00A36699" w:rsidRPr="009534B8" w:rsidRDefault="00A36699" w:rsidP="00A36699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Polymorfie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jeden morf má více realizací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proofErr w:type="gramStart"/>
      <w:r w:rsidRPr="009534B8">
        <w:rPr>
          <w:rFonts w:ascii="Cambria" w:hAnsi="Cambria"/>
          <w:sz w:val="20"/>
          <w:szCs w:val="20"/>
        </w:rPr>
        <w:t>N.pl.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–i/-ové/-é)</w:t>
      </w:r>
      <w:r w:rsidR="00462D9F">
        <w:rPr>
          <w:rFonts w:ascii="Cambria" w:hAnsi="Cambria"/>
          <w:sz w:val="20"/>
          <w:szCs w:val="20"/>
        </w:rPr>
        <w:t>, více tvarů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vnitroparadigmatická</w:t>
      </w:r>
    </w:p>
    <w:p w:rsidR="00D63C5C" w:rsidRPr="009534B8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rozlišuje skupiny růz.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lexémů (subparadigmata)</w:t>
      </w:r>
    </w:p>
    <w:p w:rsidR="00D63C5C" w:rsidRPr="009534B8" w:rsidRDefault="007D7C19" w:rsidP="00A3669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 téhož lexému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vytváří tvarové varianty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meziparadigmatická</w:t>
      </w:r>
      <w:r w:rsidRPr="009534B8">
        <w:rPr>
          <w:rFonts w:ascii="Cambria" w:hAnsi="Cambria"/>
          <w:sz w:val="20"/>
          <w:szCs w:val="20"/>
        </w:rPr>
        <w:t xml:space="preserve"> – rozlišení podtypů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diferenciace paradigmat (</w:t>
      </w:r>
      <w:proofErr w:type="gramStart"/>
      <w:r w:rsidRPr="009534B8">
        <w:rPr>
          <w:rFonts w:ascii="Cambria" w:hAnsi="Cambria"/>
          <w:sz w:val="20"/>
          <w:szCs w:val="20"/>
        </w:rPr>
        <w:t>N.sg.</w:t>
      </w:r>
      <w:proofErr w:type="gramEnd"/>
      <w:r w:rsidRPr="009534B8">
        <w:rPr>
          <w:rFonts w:ascii="Cambria" w:hAnsi="Cambria"/>
          <w:sz w:val="20"/>
          <w:szCs w:val="20"/>
        </w:rPr>
        <w:t xml:space="preserve"> bez koncovky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x s koncovkou)</w:t>
      </w:r>
    </w:p>
    <w:p w:rsidR="00A36699" w:rsidRPr="009534B8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Variantní pár/dubleta (tripleta)</w:t>
      </w:r>
    </w:p>
    <w:p w:rsidR="00D63C5C" w:rsidRPr="009534B8" w:rsidRDefault="00A3669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7D7C19" w:rsidRPr="009534B8">
        <w:rPr>
          <w:rFonts w:ascii="Cambria" w:hAnsi="Cambria"/>
          <w:sz w:val="20"/>
          <w:szCs w:val="20"/>
        </w:rPr>
        <w:t>á-li slovní tvar téhož slova dvojí různou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="007D7C19" w:rsidRPr="009534B8">
        <w:rPr>
          <w:rFonts w:ascii="Cambria" w:hAnsi="Cambria"/>
          <w:sz w:val="20"/>
          <w:szCs w:val="20"/>
        </w:rPr>
        <w:t>podobu, takže jeho synonymní (polymorfní</w:t>
      </w:r>
      <w:r w:rsidR="009534B8">
        <w:rPr>
          <w:rFonts w:ascii="Cambria" w:hAnsi="Cambria"/>
          <w:sz w:val="20"/>
          <w:szCs w:val="20"/>
        </w:rPr>
        <w:t>)</w:t>
      </w:r>
      <w:r w:rsidR="007D7C19" w:rsidRPr="009534B8">
        <w:rPr>
          <w:rFonts w:ascii="Cambria" w:hAnsi="Cambria"/>
          <w:sz w:val="20"/>
          <w:szCs w:val="20"/>
        </w:rPr>
        <w:t xml:space="preserve"> tvarotvorné formanty se mohou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="007D7C19" w:rsidRPr="009534B8">
        <w:rPr>
          <w:rFonts w:ascii="Cambria" w:hAnsi="Cambria"/>
          <w:sz w:val="20"/>
          <w:szCs w:val="20"/>
        </w:rPr>
        <w:t>navzájem zaměňovat, mluvíme o tvaru variantním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 vzniku variant dochází vlivem hláskoslovného vývoj a diferenciace skloňovacích typů</w:t>
      </w:r>
    </w:p>
    <w:p w:rsidR="00A36699" w:rsidRPr="009534B8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Příklad</w:t>
      </w:r>
    </w:p>
    <w:p w:rsidR="00D63C5C" w:rsidRPr="00A36699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A36699">
        <w:rPr>
          <w:rFonts w:ascii="Cambria" w:hAnsi="Cambria"/>
          <w:sz w:val="20"/>
          <w:szCs w:val="20"/>
        </w:rPr>
        <w:t>D/L.sg -u/-ovi : pánu/pánovi</w:t>
      </w:r>
    </w:p>
    <w:p w:rsidR="00D63C5C" w:rsidRPr="00A36699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proofErr w:type="gramStart"/>
      <w:r w:rsidRPr="00A36699">
        <w:rPr>
          <w:rFonts w:ascii="Cambria" w:hAnsi="Cambria"/>
          <w:sz w:val="20"/>
          <w:szCs w:val="20"/>
        </w:rPr>
        <w:t>G.pl.</w:t>
      </w:r>
      <w:proofErr w:type="gramEnd"/>
      <w:r w:rsidRPr="00A36699">
        <w:rPr>
          <w:rFonts w:ascii="Cambria" w:hAnsi="Cambria"/>
          <w:sz w:val="20"/>
          <w:szCs w:val="20"/>
        </w:rPr>
        <w:t>-0/-í : žákyň/žákyní</w:t>
      </w:r>
    </w:p>
    <w:p w:rsidR="00D63C5C" w:rsidRPr="00A36699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A36699">
        <w:rPr>
          <w:rFonts w:ascii="Cambria" w:hAnsi="Cambria"/>
          <w:sz w:val="20"/>
          <w:szCs w:val="20"/>
        </w:rPr>
        <w:t xml:space="preserve">pas. </w:t>
      </w:r>
      <w:proofErr w:type="gramStart"/>
      <w:r w:rsidRPr="00A36699">
        <w:rPr>
          <w:rFonts w:ascii="Cambria" w:hAnsi="Cambria"/>
          <w:sz w:val="20"/>
          <w:szCs w:val="20"/>
        </w:rPr>
        <w:t>part</w:t>
      </w:r>
      <w:proofErr w:type="gramEnd"/>
      <w:r w:rsidRPr="00A36699">
        <w:rPr>
          <w:rFonts w:ascii="Cambria" w:hAnsi="Cambria"/>
          <w:sz w:val="20"/>
          <w:szCs w:val="20"/>
        </w:rPr>
        <w:t>. –e(ě)/n/nut : tištěn/tisknut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A36699">
        <w:rPr>
          <w:rFonts w:ascii="Cambria" w:hAnsi="Cambria"/>
          <w:sz w:val="20"/>
          <w:szCs w:val="20"/>
        </w:rPr>
        <w:t>alternace km. finály</w:t>
      </w:r>
      <w:r w:rsidRPr="009534B8">
        <w:rPr>
          <w:rFonts w:ascii="Cambria" w:hAnsi="Cambria"/>
          <w:sz w:val="20"/>
          <w:szCs w:val="20"/>
        </w:rPr>
        <w:t xml:space="preserve"> ď/z : zařaděn/zařazen</w:t>
      </w:r>
    </w:p>
    <w:p w:rsidR="00A36699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lastRenderedPageBreak/>
        <w:t>Typy dublet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rovnocenné – volně zaměnitelné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diferencované – nelze volně zaměnit</w:t>
      </w:r>
    </w:p>
    <w:p w:rsidR="00A36699" w:rsidRPr="009534B8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Stylové varianty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nespisovnost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hovorovost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neutrálnost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knižnost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archaičnost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regionální varianty</w:t>
      </w:r>
    </w:p>
    <w:p w:rsidR="00A36699" w:rsidRPr="009534B8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Sémantické varianty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významové rozlišení – často spolu se stylovým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týká se jednotlivých lexémů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týká se celých skupin – ty lze definovat (formálně, spol. význam – propojeno)</w:t>
      </w:r>
    </w:p>
    <w:p w:rsidR="00E13133" w:rsidRDefault="00E13133">
      <w:pPr>
        <w:rPr>
          <w:rFonts w:ascii="Cambria" w:eastAsia="Andale Sans UI" w:hAnsi="Cambria" w:cs="Times New Roman"/>
          <w:kern w:val="1"/>
          <w:sz w:val="20"/>
          <w:szCs w:val="20"/>
          <w:lang w:eastAsia="cs-CZ" w:bidi="ar-SA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E13133" w:rsidRDefault="007D7C19" w:rsidP="001C7A96">
      <w:pPr>
        <w:pStyle w:val="Nadpis31"/>
        <w:rPr>
          <w:rFonts w:ascii="Cambria" w:hAnsi="Cambria"/>
          <w:sz w:val="28"/>
          <w:szCs w:val="20"/>
        </w:rPr>
      </w:pPr>
      <w:r w:rsidRPr="00E13133">
        <w:rPr>
          <w:rFonts w:ascii="Cambria" w:hAnsi="Cambria"/>
          <w:sz w:val="28"/>
          <w:szCs w:val="20"/>
        </w:rPr>
        <w:lastRenderedPageBreak/>
        <w:t>Skloňování jmen mužského rodu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pro zařazení maskulin bez koncovky do deklinačního typu je rozhodující druh souhlásky v zakončení (tvrdá/měkká/obojetná)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zařazení do paradigmatu k příslušnému tvaru se řídí genitivem sg.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maskulina s koncovkou – soudc-e, předsed-a</w:t>
      </w:r>
    </w:p>
    <w:p w:rsidR="00A36699" w:rsidRPr="009534B8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A3669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1584" behindDoc="0" locked="0" layoutInCell="1" allowOverlap="1" wp14:anchorId="529222BE" wp14:editId="4B4BAE49">
            <wp:simplePos x="0" y="0"/>
            <wp:positionH relativeFrom="column">
              <wp:posOffset>819873</wp:posOffset>
            </wp:positionH>
            <wp:positionV relativeFrom="paragraph">
              <wp:posOffset>288925</wp:posOffset>
            </wp:positionV>
            <wp:extent cx="5198745" cy="5326380"/>
            <wp:effectExtent l="0" t="0" r="0" b="0"/>
            <wp:wrapTopAndBottom/>
            <wp:docPr id="1" name="obrázky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19" w:rsidRPr="009534B8">
        <w:rPr>
          <w:rFonts w:ascii="Cambria" w:hAnsi="Cambria"/>
          <w:sz w:val="20"/>
          <w:szCs w:val="20"/>
        </w:rPr>
        <w:t>Variantní koncovky Ma (maskulina životná)</w:t>
      </w:r>
    </w:p>
    <w:p w:rsidR="00D63C5C" w:rsidRPr="009534B8" w:rsidRDefault="00A36699" w:rsidP="00462D9F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  <w:r w:rsidR="007D7C19" w:rsidRPr="009534B8">
        <w:rPr>
          <w:rFonts w:ascii="Cambria" w:hAnsi="Cambria"/>
          <w:b/>
          <w:bCs/>
          <w:sz w:val="20"/>
          <w:szCs w:val="20"/>
        </w:rPr>
        <w:lastRenderedPageBreak/>
        <w:t>Dativ a lokál sg.</w:t>
      </w:r>
      <w:r w:rsidR="009074C4">
        <w:rPr>
          <w:rFonts w:ascii="Cambria" w:hAnsi="Cambria"/>
          <w:b/>
          <w:bCs/>
          <w:sz w:val="20"/>
          <w:szCs w:val="20"/>
        </w:rPr>
        <w:t xml:space="preserve"> – </w:t>
      </w:r>
      <w:r w:rsidR="007D7C19" w:rsidRPr="009534B8">
        <w:rPr>
          <w:rFonts w:ascii="Cambria" w:hAnsi="Cambria"/>
          <w:b/>
          <w:bCs/>
          <w:sz w:val="20"/>
          <w:szCs w:val="20"/>
        </w:rPr>
        <w:t>koncovky -u/-i/-ovi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pro životná maskulina je typické zakončení -ovi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kromě substantiv typu předseda je možné užívat také koncovky -u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případě více dativních (lokálových) tvarů za sebou dochází ke střídání, -ovi vždy u posledního slova (</w:t>
      </w:r>
      <w:r w:rsidRPr="009534B8">
        <w:rPr>
          <w:rFonts w:ascii="Cambria" w:hAnsi="Cambria"/>
          <w:i/>
          <w:iCs/>
          <w:sz w:val="20"/>
          <w:szCs w:val="20"/>
        </w:rPr>
        <w:t>panu inženýru (-ovi) Janu Novákovi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u měkkých typů u apelativ běžnější koncovka -i </w:t>
      </w:r>
      <w:r w:rsidRPr="009534B8">
        <w:rPr>
          <w:rFonts w:ascii="Cambria" w:hAnsi="Cambria"/>
          <w:i/>
          <w:iCs/>
          <w:sz w:val="20"/>
          <w:szCs w:val="20"/>
        </w:rPr>
        <w:t>(Dej to otci/ muži.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u vlastních jmen je běžnější </w:t>
      </w:r>
      <w:r w:rsidR="009074C4">
        <w:rPr>
          <w:rFonts w:ascii="Cambria" w:hAnsi="Cambria"/>
          <w:sz w:val="20"/>
          <w:szCs w:val="20"/>
        </w:rPr>
        <w:t>-</w:t>
      </w:r>
      <w:r w:rsidRPr="009534B8">
        <w:rPr>
          <w:rFonts w:ascii="Cambria" w:hAnsi="Cambria"/>
          <w:sz w:val="20"/>
          <w:szCs w:val="20"/>
        </w:rPr>
        <w:t>ovi</w:t>
      </w:r>
    </w:p>
    <w:p w:rsidR="00A36699" w:rsidRPr="009534B8" w:rsidRDefault="00A36699" w:rsidP="00A36699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Vokativ sg.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 všech konsonantech, které nemusí alternovat koncovka -e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 alternujících (k, g, h, ch) je koncovka -u (</w:t>
      </w:r>
      <w:r w:rsidRPr="009534B8">
        <w:rPr>
          <w:rFonts w:ascii="Cambria" w:hAnsi="Cambria"/>
          <w:i/>
          <w:iCs/>
          <w:sz w:val="20"/>
          <w:szCs w:val="20"/>
        </w:rPr>
        <w:t>falešníku, biologu</w:t>
      </w:r>
      <w:r w:rsidRPr="009534B8">
        <w:rPr>
          <w:rFonts w:ascii="Cambria" w:hAnsi="Cambria"/>
          <w:sz w:val="20"/>
          <w:szCs w:val="20"/>
        </w:rPr>
        <w:t xml:space="preserve">), to neplatí pro </w:t>
      </w:r>
      <w:r w:rsidRPr="009534B8">
        <w:rPr>
          <w:rFonts w:ascii="Cambria" w:hAnsi="Cambria"/>
          <w:i/>
          <w:iCs/>
          <w:sz w:val="20"/>
          <w:szCs w:val="20"/>
        </w:rPr>
        <w:t>člověče, bože</w:t>
      </w:r>
      <w:r w:rsidR="00D009E2">
        <w:rPr>
          <w:rFonts w:ascii="Cambria" w:hAnsi="Cambria"/>
          <w:sz w:val="20"/>
          <w:szCs w:val="20"/>
        </w:rPr>
        <w:t xml:space="preserve"> (zachovány starší podoby s </w:t>
      </w:r>
      <w:r w:rsidRPr="009534B8">
        <w:rPr>
          <w:rFonts w:ascii="Cambria" w:hAnsi="Cambria"/>
          <w:sz w:val="20"/>
          <w:szCs w:val="20"/>
        </w:rPr>
        <w:t>alternací)</w:t>
      </w:r>
    </w:p>
    <w:p w:rsidR="00D63C5C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vzor muž, substantiva zakončená na -ec mají koncovku -e, c alternuje s č (</w:t>
      </w:r>
      <w:r w:rsidRPr="009534B8">
        <w:rPr>
          <w:rFonts w:ascii="Cambria" w:hAnsi="Cambria"/>
          <w:i/>
          <w:iCs/>
          <w:sz w:val="20"/>
          <w:szCs w:val="20"/>
        </w:rPr>
        <w:t>otče, blbče, lovče</w:t>
      </w:r>
      <w:r w:rsidRPr="009534B8">
        <w:rPr>
          <w:rFonts w:ascii="Cambria" w:hAnsi="Cambria"/>
          <w:sz w:val="20"/>
          <w:szCs w:val="20"/>
        </w:rPr>
        <w:t>)</w:t>
      </w:r>
    </w:p>
    <w:p w:rsidR="00A36699" w:rsidRPr="009534B8" w:rsidRDefault="00A36699" w:rsidP="00A36699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Nominativ a vokativ pl.</w:t>
      </w:r>
      <w:r w:rsidR="009074C4">
        <w:rPr>
          <w:rFonts w:ascii="Cambria" w:hAnsi="Cambria"/>
          <w:b/>
          <w:bCs/>
          <w:sz w:val="20"/>
          <w:szCs w:val="20"/>
        </w:rPr>
        <w:t xml:space="preserve"> – </w:t>
      </w:r>
      <w:r w:rsidRPr="009534B8">
        <w:rPr>
          <w:rFonts w:ascii="Cambria" w:hAnsi="Cambria"/>
          <w:b/>
          <w:bCs/>
          <w:sz w:val="20"/>
          <w:szCs w:val="20"/>
        </w:rPr>
        <w:t xml:space="preserve">koncovky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-i/-ové/-é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převažuje koncovka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-i</w:t>
      </w:r>
      <w:r w:rsidRPr="009534B8">
        <w:rPr>
          <w:rFonts w:ascii="Cambria" w:hAnsi="Cambria"/>
          <w:sz w:val="20"/>
          <w:szCs w:val="20"/>
        </w:rPr>
        <w:t xml:space="preserve"> – u většiny mužských živ. </w:t>
      </w:r>
      <w:proofErr w:type="gramStart"/>
      <w:r w:rsidRPr="009534B8">
        <w:rPr>
          <w:rFonts w:ascii="Cambria" w:hAnsi="Cambria"/>
          <w:sz w:val="20"/>
          <w:szCs w:val="20"/>
        </w:rPr>
        <w:t>substantiv</w:t>
      </w:r>
      <w:proofErr w:type="gramEnd"/>
      <w:r w:rsidRPr="009534B8">
        <w:rPr>
          <w:rFonts w:ascii="Cambria" w:hAnsi="Cambria"/>
          <w:sz w:val="20"/>
          <w:szCs w:val="20"/>
        </w:rPr>
        <w:t>, vyžaduje měkčící alternace, okrajově je hovorová (</w:t>
      </w:r>
      <w:r w:rsidRPr="009534B8">
        <w:rPr>
          <w:rFonts w:ascii="Cambria" w:hAnsi="Cambria"/>
          <w:i/>
          <w:iCs/>
          <w:sz w:val="20"/>
          <w:szCs w:val="20"/>
        </w:rPr>
        <w:t>sousedi, občani</w:t>
      </w:r>
      <w:r w:rsidRPr="009534B8">
        <w:rPr>
          <w:rFonts w:ascii="Cambria" w:hAnsi="Cambria"/>
          <w:sz w:val="20"/>
          <w:szCs w:val="20"/>
        </w:rPr>
        <w:t xml:space="preserve">), jako jediná je většinou u substantiv vz. </w:t>
      </w:r>
      <w:r w:rsidRPr="009534B8">
        <w:rPr>
          <w:rFonts w:ascii="Cambria" w:hAnsi="Cambria"/>
          <w:i/>
          <w:iCs/>
          <w:sz w:val="20"/>
          <w:szCs w:val="20"/>
        </w:rPr>
        <w:t>pán</w:t>
      </w:r>
      <w:r w:rsidRPr="009534B8">
        <w:rPr>
          <w:rFonts w:ascii="Cambria" w:hAnsi="Cambria"/>
          <w:sz w:val="20"/>
          <w:szCs w:val="20"/>
        </w:rPr>
        <w:t>, převažuje u názvů zvířat (</w:t>
      </w:r>
      <w:r w:rsidRPr="009534B8">
        <w:rPr>
          <w:rFonts w:ascii="Cambria" w:hAnsi="Cambria"/>
          <w:i/>
          <w:iCs/>
          <w:sz w:val="20"/>
          <w:szCs w:val="20"/>
        </w:rPr>
        <w:t>medvědi, klokani, psi</w:t>
      </w:r>
      <w:r w:rsidRPr="009534B8">
        <w:rPr>
          <w:rFonts w:ascii="Cambria" w:hAnsi="Cambria"/>
          <w:sz w:val="20"/>
          <w:szCs w:val="20"/>
        </w:rPr>
        <w:t>), jmen na -</w:t>
      </w:r>
      <w:r w:rsidRPr="009534B8">
        <w:rPr>
          <w:rFonts w:ascii="Cambria" w:hAnsi="Cambria"/>
          <w:i/>
          <w:iCs/>
          <w:sz w:val="20"/>
          <w:szCs w:val="20"/>
        </w:rPr>
        <w:t>ík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dělníci, čertíci</w:t>
      </w:r>
      <w:r w:rsidRPr="009534B8">
        <w:rPr>
          <w:rFonts w:ascii="Cambria" w:hAnsi="Cambria"/>
          <w:sz w:val="20"/>
          <w:szCs w:val="20"/>
        </w:rPr>
        <w:t>), -</w:t>
      </w:r>
      <w:r w:rsidRPr="009534B8">
        <w:rPr>
          <w:rFonts w:ascii="Cambria" w:hAnsi="Cambria"/>
          <w:i/>
          <w:iCs/>
          <w:sz w:val="20"/>
          <w:szCs w:val="20"/>
        </w:rPr>
        <w:t>ák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diváci, tuláci</w:t>
      </w:r>
      <w:r w:rsidRPr="009534B8">
        <w:rPr>
          <w:rFonts w:ascii="Cambria" w:hAnsi="Cambria"/>
          <w:sz w:val="20"/>
          <w:szCs w:val="20"/>
        </w:rPr>
        <w:t>), u vzoru muž pak jména na -</w:t>
      </w:r>
      <w:r w:rsidRPr="009534B8">
        <w:rPr>
          <w:rFonts w:ascii="Cambria" w:hAnsi="Cambria"/>
          <w:i/>
          <w:iCs/>
          <w:sz w:val="20"/>
          <w:szCs w:val="20"/>
        </w:rPr>
        <w:t>ř, -č, -(e)c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tchoři, řezbáři, řidiči, boháči, bourci, cizinci</w:t>
      </w:r>
      <w:r w:rsidRPr="009534B8">
        <w:rPr>
          <w:rFonts w:ascii="Cambria" w:hAnsi="Cambria"/>
          <w:sz w:val="20"/>
          <w:szCs w:val="20"/>
        </w:rPr>
        <w:t>), utvořená substantiva a substantiva zakončená na alternující souhlásky (</w:t>
      </w:r>
      <w:r w:rsidRPr="009534B8">
        <w:rPr>
          <w:rFonts w:ascii="Cambria" w:hAnsi="Cambria"/>
          <w:i/>
          <w:iCs/>
          <w:sz w:val="20"/>
          <w:szCs w:val="20"/>
        </w:rPr>
        <w:t>dělníci, rodáci, lenoši, organizátoři</w:t>
      </w:r>
      <w:r w:rsidRPr="009534B8">
        <w:rPr>
          <w:rFonts w:ascii="Cambria" w:hAnsi="Cambria"/>
          <w:sz w:val="20"/>
          <w:szCs w:val="20"/>
        </w:rPr>
        <w:t>) a</w:t>
      </w:r>
      <w:r w:rsidR="00D009E2">
        <w:rPr>
          <w:rFonts w:ascii="Cambria" w:hAnsi="Cambria"/>
          <w:sz w:val="20"/>
          <w:szCs w:val="20"/>
        </w:rPr>
        <w:t> </w:t>
      </w:r>
      <w:r w:rsidRPr="009534B8">
        <w:rPr>
          <w:rFonts w:ascii="Cambria" w:hAnsi="Cambria"/>
          <w:sz w:val="20"/>
          <w:szCs w:val="20"/>
        </w:rPr>
        <w:t>substantiva zakončená na konsonanty totožné s výsledky alternace (cčzšřďťň) (</w:t>
      </w:r>
      <w:r w:rsidRPr="009534B8">
        <w:rPr>
          <w:rFonts w:ascii="Cambria" w:hAnsi="Cambria"/>
          <w:i/>
          <w:iCs/>
          <w:sz w:val="20"/>
          <w:szCs w:val="20"/>
        </w:rPr>
        <w:t>plavci, hráči, učni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-ové</w:t>
      </w:r>
      <w:r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je koncovka výrazně osobní, často stylově příznaková (knižní), typická pro neutvořená substantiva (</w:t>
      </w:r>
      <w:r w:rsidRPr="009534B8">
        <w:rPr>
          <w:rFonts w:ascii="Cambria" w:hAnsi="Cambria"/>
          <w:i/>
          <w:iCs/>
          <w:sz w:val="20"/>
          <w:szCs w:val="20"/>
        </w:rPr>
        <w:t>synové, králové</w:t>
      </w:r>
      <w:r w:rsidRPr="009534B8">
        <w:rPr>
          <w:rFonts w:ascii="Cambria" w:hAnsi="Cambria"/>
          <w:sz w:val="20"/>
          <w:szCs w:val="20"/>
        </w:rPr>
        <w:t>), vlastní jména národů, zejména jednoslabičná (</w:t>
      </w:r>
      <w:r w:rsidRPr="009534B8">
        <w:rPr>
          <w:rFonts w:ascii="Cambria" w:hAnsi="Cambria"/>
          <w:i/>
          <w:iCs/>
          <w:sz w:val="20"/>
          <w:szCs w:val="20"/>
        </w:rPr>
        <w:t>Dánové, Irové</w:t>
      </w:r>
      <w:r w:rsidRPr="009534B8">
        <w:rPr>
          <w:rFonts w:ascii="Cambria" w:hAnsi="Cambria"/>
          <w:sz w:val="20"/>
          <w:szCs w:val="20"/>
        </w:rPr>
        <w:t xml:space="preserve">), </w:t>
      </w:r>
      <w:r w:rsidR="00D009E2" w:rsidRPr="009534B8">
        <w:rPr>
          <w:rFonts w:ascii="Cambria" w:hAnsi="Cambria"/>
          <w:sz w:val="20"/>
          <w:szCs w:val="20"/>
        </w:rPr>
        <w:t>substantiva</w:t>
      </w:r>
      <w:r w:rsidRPr="009534B8">
        <w:rPr>
          <w:rFonts w:ascii="Cambria" w:hAnsi="Cambria"/>
          <w:sz w:val="20"/>
          <w:szCs w:val="20"/>
        </w:rPr>
        <w:t xml:space="preserve"> přejatá, zvláště končící na nealternující konsonanty a na g (</w:t>
      </w:r>
      <w:r w:rsidRPr="009534B8">
        <w:rPr>
          <w:rFonts w:ascii="Cambria" w:hAnsi="Cambria"/>
          <w:i/>
          <w:iCs/>
          <w:sz w:val="20"/>
          <w:szCs w:val="20"/>
        </w:rPr>
        <w:t>lámové, ekonomové, filozofové</w:t>
      </w:r>
      <w:r w:rsidRPr="009534B8">
        <w:rPr>
          <w:rFonts w:ascii="Cambria" w:hAnsi="Cambria"/>
          <w:sz w:val="20"/>
          <w:szCs w:val="20"/>
        </w:rPr>
        <w:t>), jména s formou l-ového příčestí (</w:t>
      </w:r>
      <w:r w:rsidRPr="009534B8">
        <w:rPr>
          <w:rFonts w:ascii="Cambria" w:hAnsi="Cambria"/>
          <w:i/>
          <w:iCs/>
          <w:sz w:val="20"/>
          <w:szCs w:val="20"/>
        </w:rPr>
        <w:t>rýpalové, skrabalové</w:t>
      </w:r>
      <w:r w:rsidRPr="009534B8">
        <w:rPr>
          <w:rFonts w:ascii="Cambria" w:hAnsi="Cambria"/>
          <w:sz w:val="20"/>
          <w:szCs w:val="20"/>
        </w:rPr>
        <w:t>), domácí jména typu předseda (</w:t>
      </w:r>
      <w:r w:rsidRPr="009534B8">
        <w:rPr>
          <w:rFonts w:ascii="Cambria" w:hAnsi="Cambria"/>
          <w:i/>
          <w:iCs/>
          <w:sz w:val="20"/>
          <w:szCs w:val="20"/>
        </w:rPr>
        <w:t>vejtahové, ochlastové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-é:</w:t>
      </w:r>
      <w:r w:rsidRPr="009534B8">
        <w:rPr>
          <w:rFonts w:ascii="Cambria" w:hAnsi="Cambria"/>
          <w:sz w:val="20"/>
          <w:szCs w:val="20"/>
        </w:rPr>
        <w:t xml:space="preserve"> sufixy -tel, -an a podobná zakončení (</w:t>
      </w:r>
      <w:r w:rsidRPr="009534B8">
        <w:rPr>
          <w:rFonts w:ascii="Cambria" w:hAnsi="Cambria"/>
          <w:i/>
          <w:iCs/>
          <w:sz w:val="20"/>
          <w:szCs w:val="20"/>
        </w:rPr>
        <w:t>učitelé, svatebčané, andělé, manželé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názvy osob: -ové, -ové/i, -é, -é/i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křestní jména a příjmení: převažuje -ové (-i u odvozených jmen sufixem ík/íček)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-ové/i: </w:t>
      </w:r>
      <w:r w:rsidR="00D009E2" w:rsidRPr="009534B8">
        <w:rPr>
          <w:rFonts w:ascii="Cambria" w:hAnsi="Cambria"/>
          <w:sz w:val="20"/>
          <w:szCs w:val="20"/>
        </w:rPr>
        <w:t>substantiva</w:t>
      </w:r>
      <w:r w:rsidRPr="009534B8">
        <w:rPr>
          <w:rFonts w:ascii="Cambria" w:hAnsi="Cambria"/>
          <w:sz w:val="20"/>
          <w:szCs w:val="20"/>
        </w:rPr>
        <w:t xml:space="preserve"> na -ota, -eta (</w:t>
      </w:r>
      <w:r w:rsidRPr="009534B8">
        <w:rPr>
          <w:rFonts w:ascii="Cambria" w:hAnsi="Cambria"/>
          <w:i/>
          <w:iCs/>
          <w:sz w:val="20"/>
          <w:szCs w:val="20"/>
        </w:rPr>
        <w:t>despotové – despoti, asketové – asketi)</w:t>
      </w:r>
      <w:r w:rsidRPr="009534B8">
        <w:rPr>
          <w:rFonts w:ascii="Cambria" w:hAnsi="Cambria"/>
          <w:sz w:val="20"/>
          <w:szCs w:val="20"/>
        </w:rPr>
        <w:t>, -i mívá příznak hovorovosti (</w:t>
      </w:r>
      <w:r w:rsidRPr="009534B8">
        <w:rPr>
          <w:rFonts w:ascii="Cambria" w:hAnsi="Cambria"/>
          <w:i/>
          <w:iCs/>
          <w:sz w:val="20"/>
          <w:szCs w:val="20"/>
        </w:rPr>
        <w:t>Rusi – Rusové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3669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é/i: přejatá jména tvořená sufixy obsahujícími t, d (ita, ista, ta, da), hovorová koncovka -i nabývá neutrální povahy (</w:t>
      </w:r>
      <w:r w:rsidRPr="009534B8">
        <w:rPr>
          <w:rFonts w:ascii="Cambria" w:hAnsi="Cambria"/>
          <w:i/>
          <w:iCs/>
          <w:sz w:val="20"/>
          <w:szCs w:val="20"/>
        </w:rPr>
        <w:t>socialisté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socialisti, invalidé – invalidi)</w:t>
      </w:r>
    </w:p>
    <w:p w:rsidR="00D63C5C" w:rsidRPr="009534B8" w:rsidRDefault="00D63C5C" w:rsidP="00A36699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Lokál pl.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-ích:</w:t>
      </w:r>
      <w:r w:rsidRPr="009534B8">
        <w:rPr>
          <w:rFonts w:ascii="Cambria" w:hAnsi="Cambria"/>
          <w:sz w:val="20"/>
          <w:szCs w:val="20"/>
        </w:rPr>
        <w:t xml:space="preserve"> substantiva zakončená na [žščcřjďťň] (</w:t>
      </w:r>
      <w:r w:rsidRPr="009534B8">
        <w:rPr>
          <w:rFonts w:ascii="Cambria" w:hAnsi="Cambria"/>
          <w:i/>
          <w:iCs/>
          <w:sz w:val="20"/>
          <w:szCs w:val="20"/>
        </w:rPr>
        <w:t>o papežích, holičích, lékařích)</w:t>
      </w:r>
      <w:r w:rsidRPr="009534B8">
        <w:rPr>
          <w:rFonts w:ascii="Cambria" w:hAnsi="Cambria"/>
          <w:sz w:val="20"/>
          <w:szCs w:val="20"/>
        </w:rPr>
        <w:t xml:space="preserve">, </w:t>
      </w:r>
      <w:r w:rsidRPr="009534B8">
        <w:rPr>
          <w:rFonts w:ascii="Cambria" w:hAnsi="Cambria"/>
          <w:i/>
          <w:iCs/>
          <w:sz w:val="20"/>
          <w:szCs w:val="20"/>
        </w:rPr>
        <w:t>c</w:t>
      </w:r>
      <w:r w:rsidRPr="009534B8">
        <w:rPr>
          <w:rFonts w:ascii="Cambria" w:hAnsi="Cambria"/>
          <w:sz w:val="20"/>
          <w:szCs w:val="20"/>
        </w:rPr>
        <w:t xml:space="preserve"> má v hovorové mluvě také koncovku -ech (</w:t>
      </w:r>
      <w:r w:rsidRPr="009534B8">
        <w:rPr>
          <w:rFonts w:ascii="Cambria" w:hAnsi="Cambria"/>
          <w:i/>
          <w:iCs/>
          <w:sz w:val="20"/>
          <w:szCs w:val="20"/>
        </w:rPr>
        <w:t>o tisícech, tácech, soudcech, průvodcech</w:t>
      </w:r>
      <w:r w:rsidRPr="009534B8">
        <w:rPr>
          <w:rFonts w:ascii="Cambria" w:hAnsi="Cambria"/>
          <w:sz w:val="20"/>
          <w:szCs w:val="20"/>
        </w:rPr>
        <w:t>), vyžaduje alternaci souhlásky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-ech:</w:t>
      </w:r>
      <w:r w:rsidRPr="009534B8">
        <w:rPr>
          <w:rFonts w:ascii="Cambria" w:hAnsi="Cambria"/>
          <w:sz w:val="20"/>
          <w:szCs w:val="20"/>
        </w:rPr>
        <w:t xml:space="preserve"> zakončená na obojetnou souhlásku (</w:t>
      </w:r>
      <w:r w:rsidRPr="009534B8">
        <w:rPr>
          <w:rFonts w:ascii="Cambria" w:hAnsi="Cambria"/>
          <w:i/>
          <w:iCs/>
          <w:sz w:val="20"/>
          <w:szCs w:val="20"/>
        </w:rPr>
        <w:t>Arabech, filozofech, ekonomech</w:t>
      </w:r>
      <w:r w:rsidRPr="009534B8">
        <w:rPr>
          <w:rFonts w:ascii="Cambria" w:hAnsi="Cambria"/>
          <w:sz w:val="20"/>
          <w:szCs w:val="20"/>
        </w:rPr>
        <w:t>) a po tvrdých konsonantech kromě g, h, ch, k (</w:t>
      </w:r>
      <w:r w:rsidRPr="009534B8">
        <w:rPr>
          <w:rFonts w:ascii="Cambria" w:hAnsi="Cambria"/>
          <w:i/>
          <w:iCs/>
          <w:sz w:val="20"/>
          <w:szCs w:val="20"/>
        </w:rPr>
        <w:t>doktorech, bratrech, krocanech)</w:t>
      </w:r>
    </w:p>
    <w:p w:rsidR="00D63C5C" w:rsidRPr="00C776D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-ích po konsonantech g, h, ch, k:</w:t>
      </w:r>
      <w:r w:rsidRPr="009534B8">
        <w:rPr>
          <w:rFonts w:ascii="Cambria" w:hAnsi="Cambria"/>
          <w:sz w:val="20"/>
          <w:szCs w:val="20"/>
        </w:rPr>
        <w:t xml:space="preserve"> dochází k alternacím (</w:t>
      </w:r>
      <w:r w:rsidRPr="009534B8">
        <w:rPr>
          <w:rFonts w:ascii="Cambria" w:hAnsi="Cambria"/>
          <w:i/>
          <w:iCs/>
          <w:sz w:val="20"/>
          <w:szCs w:val="20"/>
        </w:rPr>
        <w:t>študácích, černoších, filolozích</w:t>
      </w:r>
      <w:r w:rsidRPr="009534B8">
        <w:rPr>
          <w:rFonts w:ascii="Cambria" w:hAnsi="Cambria"/>
          <w:sz w:val="20"/>
          <w:szCs w:val="20"/>
        </w:rPr>
        <w:t xml:space="preserve">), u množství z nich lze užít hovorově či </w:t>
      </w:r>
      <w:proofErr w:type="gramStart"/>
      <w:r w:rsidRPr="009534B8">
        <w:rPr>
          <w:rFonts w:ascii="Cambria" w:hAnsi="Cambria"/>
          <w:sz w:val="20"/>
          <w:szCs w:val="20"/>
        </w:rPr>
        <w:t>neutrálně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="00C776D8">
        <w:rPr>
          <w:rFonts w:ascii="Cambria" w:hAnsi="Cambria"/>
          <w:sz w:val="20"/>
          <w:szCs w:val="20"/>
        </w:rPr>
        <w:t>–</w:t>
      </w:r>
      <w:proofErr w:type="gramStart"/>
      <w:r w:rsidRPr="009534B8">
        <w:rPr>
          <w:rFonts w:ascii="Cambria" w:hAnsi="Cambria"/>
          <w:b/>
          <w:bCs/>
          <w:i/>
          <w:iCs/>
          <w:sz w:val="20"/>
          <w:szCs w:val="20"/>
        </w:rPr>
        <w:t>ách</w:t>
      </w:r>
      <w:proofErr w:type="gramEnd"/>
    </w:p>
    <w:p w:rsidR="00C776D8" w:rsidRPr="009534B8" w:rsidRDefault="00C776D8" w:rsidP="00C776D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Tendence po neměnnosti základu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distribuce –</w:t>
      </w:r>
      <w:proofErr w:type="gramStart"/>
      <w:r w:rsidRPr="009534B8">
        <w:rPr>
          <w:rFonts w:ascii="Cambria" w:hAnsi="Cambria"/>
          <w:sz w:val="20"/>
          <w:szCs w:val="20"/>
        </w:rPr>
        <w:t>e/-u V.sg.</w:t>
      </w:r>
      <w:proofErr w:type="gramEnd"/>
      <w:r w:rsidRPr="009534B8">
        <w:rPr>
          <w:rFonts w:ascii="Cambria" w:hAnsi="Cambria"/>
          <w:sz w:val="20"/>
          <w:szCs w:val="20"/>
        </w:rPr>
        <w:t xml:space="preserve"> : po velárách –u, jinak –e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ALE:</w:t>
      </w:r>
      <w:r w:rsidRPr="009534B8">
        <w:rPr>
          <w:rFonts w:ascii="Cambria" w:hAnsi="Cambria"/>
          <w:i/>
          <w:iCs/>
          <w:sz w:val="20"/>
          <w:szCs w:val="20"/>
        </w:rPr>
        <w:t xml:space="preserve"> nešťastníče, nešťastníče, jak se můžeš opovážit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ALE: </w:t>
      </w:r>
      <w:r w:rsidRPr="009534B8">
        <w:rPr>
          <w:rFonts w:ascii="Cambria" w:hAnsi="Cambria"/>
          <w:i/>
          <w:iCs/>
          <w:sz w:val="20"/>
          <w:szCs w:val="20"/>
        </w:rPr>
        <w:t>bože, člověče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ALE: </w:t>
      </w:r>
      <w:r w:rsidRPr="009534B8">
        <w:rPr>
          <w:rFonts w:ascii="Cambria" w:hAnsi="Cambria"/>
          <w:i/>
          <w:iCs/>
          <w:sz w:val="20"/>
          <w:szCs w:val="20"/>
        </w:rPr>
        <w:t>synu</w:t>
      </w:r>
    </w:p>
    <w:p w:rsidR="00D63C5C" w:rsidRPr="00C776D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ALE: </w:t>
      </w:r>
      <w:r w:rsidRPr="009534B8">
        <w:rPr>
          <w:rFonts w:ascii="Cambria" w:hAnsi="Cambria"/>
          <w:i/>
          <w:iCs/>
          <w:sz w:val="20"/>
          <w:szCs w:val="20"/>
        </w:rPr>
        <w:t>pane doktore Petře Ašere, mistře Ingmare Bergmane, pane ministře Vladimíre Mečiare</w:t>
      </w:r>
    </w:p>
    <w:p w:rsidR="00C776D8" w:rsidRDefault="00C776D8">
      <w:pPr>
        <w:rPr>
          <w:rFonts w:ascii="Cambria" w:eastAsia="Andale Sans UI" w:hAnsi="Cambria" w:cs="Times New Roman"/>
          <w:kern w:val="1"/>
          <w:sz w:val="20"/>
          <w:szCs w:val="20"/>
          <w:lang w:eastAsia="cs-CZ" w:bidi="ar-SA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Variantní koncovky Mi (maskulina neživotná)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Distribuce neživotných maskulin mezi vzory hrad a stroj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koncovka základního tvaru nominativu sg. je vždy nulová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tvrdé skloňování </w:t>
      </w:r>
      <w:r w:rsidRPr="009534B8">
        <w:rPr>
          <w:rFonts w:ascii="Cambria" w:hAnsi="Cambria"/>
          <w:sz w:val="20"/>
          <w:szCs w:val="20"/>
        </w:rPr>
        <w:t>– zakončení na tvrdou nebo obojetnou souhlásku</w:t>
      </w:r>
    </w:p>
    <w:p w:rsidR="00D63C5C" w:rsidRPr="009534B8" w:rsidRDefault="007D7C19" w:rsidP="00C776D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měkké skloňování</w:t>
      </w:r>
      <w:r w:rsidRPr="009534B8">
        <w:rPr>
          <w:rFonts w:ascii="Cambria" w:hAnsi="Cambria"/>
          <w:sz w:val="20"/>
          <w:szCs w:val="20"/>
        </w:rPr>
        <w:t xml:space="preserve"> – zakončení na souhlásku měkkou, nebo obojetné -</w:t>
      </w:r>
      <w:r w:rsidRPr="009534B8">
        <w:rPr>
          <w:rFonts w:ascii="Cambria" w:hAnsi="Cambria"/>
          <w:i/>
          <w:iCs/>
          <w:sz w:val="20"/>
          <w:szCs w:val="20"/>
        </w:rPr>
        <w:t>l, -s, -z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zakončení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-l:</w:t>
      </w:r>
      <w:r w:rsidRPr="009534B8">
        <w:rPr>
          <w:rFonts w:ascii="Cambria" w:hAnsi="Cambria"/>
          <w:sz w:val="20"/>
          <w:szCs w:val="20"/>
        </w:rPr>
        <w:t xml:space="preserve"> tendence přiklánět se k tvrdému </w:t>
      </w:r>
      <w:r w:rsidR="00D009E2" w:rsidRPr="009534B8">
        <w:rPr>
          <w:rFonts w:ascii="Cambria" w:hAnsi="Cambria"/>
          <w:sz w:val="20"/>
          <w:szCs w:val="20"/>
        </w:rPr>
        <w:t>typu</w:t>
      </w:r>
      <w:r w:rsidRPr="009534B8">
        <w:rPr>
          <w:rFonts w:ascii="Cambria" w:hAnsi="Cambria"/>
          <w:sz w:val="20"/>
          <w:szCs w:val="20"/>
        </w:rPr>
        <w:t xml:space="preserve"> sklonění zvláště v dativu a lokálu sg.</w:t>
      </w:r>
      <w:r w:rsidR="0089492C">
        <w:rPr>
          <w:rFonts w:ascii="Cambria" w:hAnsi="Cambria"/>
          <w:sz w:val="20"/>
          <w:szCs w:val="20"/>
        </w:rPr>
        <w:t xml:space="preserve"> (plevelu, kuželu), měkké zůstalo</w:t>
      </w:r>
      <w:r w:rsidRPr="009534B8">
        <w:rPr>
          <w:rFonts w:ascii="Cambria" w:hAnsi="Cambria"/>
          <w:sz w:val="20"/>
          <w:szCs w:val="20"/>
        </w:rPr>
        <w:t xml:space="preserve"> u slov </w:t>
      </w:r>
      <w:r w:rsidRPr="009534B8">
        <w:rPr>
          <w:rFonts w:ascii="Cambria" w:hAnsi="Cambria"/>
          <w:i/>
          <w:iCs/>
          <w:sz w:val="20"/>
          <w:szCs w:val="20"/>
        </w:rPr>
        <w:t>pantofel, mandel, pytel, cíl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89492C">
        <w:rPr>
          <w:rFonts w:ascii="Cambria" w:eastAsia="Arial" w:hAnsi="Cambria" w:cs="Arial"/>
          <w:bCs/>
          <w:iCs/>
          <w:sz w:val="20"/>
          <w:szCs w:val="20"/>
        </w:rPr>
        <w:t>substantiva</w:t>
      </w:r>
      <w:r w:rsidRPr="009534B8">
        <w:rPr>
          <w:rFonts w:ascii="Cambria" w:hAnsi="Cambria"/>
          <w:sz w:val="20"/>
          <w:szCs w:val="20"/>
        </w:rPr>
        <w:t xml:space="preserve"> cizího původu zakončená na -</w:t>
      </w:r>
      <w:r w:rsidRPr="009534B8">
        <w:rPr>
          <w:rFonts w:ascii="Cambria" w:hAnsi="Cambria"/>
          <w:i/>
          <w:iCs/>
          <w:sz w:val="20"/>
          <w:szCs w:val="20"/>
        </w:rPr>
        <w:t xml:space="preserve">c </w:t>
      </w:r>
      <w:r w:rsidRPr="009534B8">
        <w:rPr>
          <w:rFonts w:ascii="Cambria" w:hAnsi="Cambria"/>
          <w:sz w:val="20"/>
          <w:szCs w:val="20"/>
        </w:rPr>
        <w:t>– tvrdé sklonění (</w:t>
      </w:r>
      <w:r w:rsidRPr="009534B8">
        <w:rPr>
          <w:rFonts w:ascii="Cambria" w:hAnsi="Cambria"/>
          <w:i/>
          <w:iCs/>
          <w:sz w:val="20"/>
          <w:szCs w:val="20"/>
        </w:rPr>
        <w:t>tác, kec, truc – tácy, hecy, trucy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>n-kmeny</w:t>
      </w:r>
      <w:r w:rsidRPr="009534B8">
        <w:rPr>
          <w:rFonts w:ascii="Cambria" w:eastAsia="Arial" w:hAnsi="Cambria" w:cs="Arial"/>
          <w:sz w:val="20"/>
          <w:szCs w:val="20"/>
        </w:rPr>
        <w:t xml:space="preserve"> = hřeben, ječmen, plamen, týden – původní koncovky v genitivu, dativu a lokálu sg. (</w:t>
      </w:r>
      <w:r w:rsidR="00A43FF3">
        <w:rPr>
          <w:rFonts w:ascii="Cambria" w:eastAsia="Arial" w:hAnsi="Cambria" w:cs="Arial"/>
          <w:i/>
          <w:iCs/>
          <w:sz w:val="20"/>
          <w:szCs w:val="20"/>
        </w:rPr>
        <w:t>plamene, plameni, o 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plameni</w:t>
      </w:r>
      <w:r w:rsidRPr="009534B8">
        <w:rPr>
          <w:rFonts w:ascii="Cambria" w:eastAsia="Arial" w:hAnsi="Cambria" w:cs="Arial"/>
          <w:sz w:val="20"/>
          <w:szCs w:val="20"/>
        </w:rPr>
        <w:t xml:space="preserve">), v pl. dle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hrad – </w:t>
      </w:r>
      <w:r w:rsidRPr="009534B8">
        <w:rPr>
          <w:rFonts w:ascii="Cambria" w:eastAsia="Arial" w:hAnsi="Cambria" w:cs="Arial"/>
          <w:sz w:val="20"/>
          <w:szCs w:val="20"/>
        </w:rPr>
        <w:t>mají smíšené paradigma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i/>
          <w:iCs/>
          <w:sz w:val="20"/>
          <w:szCs w:val="20"/>
        </w:rPr>
      </w:pPr>
      <w:r w:rsidRPr="009534B8">
        <w:rPr>
          <w:rFonts w:ascii="Cambria" w:eastAsia="Arial" w:hAnsi="Cambria" w:cs="Arial"/>
          <w:i/>
          <w:iCs/>
          <w:sz w:val="20"/>
          <w:szCs w:val="20"/>
        </w:rPr>
        <w:t>den – dny/dni byly sečteny, dnové byli sečteni</w:t>
      </w:r>
    </w:p>
    <w:p w:rsidR="00D63C5C" w:rsidRPr="009534B8" w:rsidRDefault="009074C4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7E4B0D1D" wp14:editId="20430D05">
            <wp:simplePos x="0" y="0"/>
            <wp:positionH relativeFrom="column">
              <wp:posOffset>1302054</wp:posOffset>
            </wp:positionH>
            <wp:positionV relativeFrom="paragraph">
              <wp:posOffset>336771</wp:posOffset>
            </wp:positionV>
            <wp:extent cx="4221000" cy="5410800"/>
            <wp:effectExtent l="0" t="0" r="0" b="0"/>
            <wp:wrapTopAndBottom/>
            <wp:docPr id="2" name="obrázky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000" cy="54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C19"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 xml:space="preserve">t-kmeny </w:t>
      </w:r>
      <w:r w:rsidR="007D7C19" w:rsidRPr="009534B8">
        <w:rPr>
          <w:rFonts w:ascii="Cambria" w:eastAsia="Arial" w:hAnsi="Cambria" w:cs="Arial"/>
          <w:sz w:val="20"/>
          <w:szCs w:val="20"/>
        </w:rPr>
        <w:t>= loket – původní koncovky dnes jako alternativní (G lokte/loktu, D lokti/loktu, L o lokti/loktu/loktě</w:t>
      </w:r>
    </w:p>
    <w:p w:rsidR="00D63C5C" w:rsidRPr="009534B8" w:rsidRDefault="00D63C5C" w:rsidP="001C7A96">
      <w:pPr>
        <w:pStyle w:val="Textbody"/>
        <w:jc w:val="both"/>
        <w:rPr>
          <w:rFonts w:ascii="Cambria" w:eastAsia="Arial" w:hAnsi="Cambria" w:cs="Arial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Genitiv sg. – koncovky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-u/-a, </w:t>
      </w:r>
      <w:r w:rsidRPr="009534B8">
        <w:rPr>
          <w:rFonts w:ascii="Cambria" w:hAnsi="Cambria"/>
          <w:b/>
          <w:bCs/>
          <w:sz w:val="20"/>
          <w:szCs w:val="20"/>
        </w:rPr>
        <w:t>vzor hrad</w:t>
      </w:r>
    </w:p>
    <w:p w:rsidR="00D63C5C" w:rsidRPr="0089492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bCs/>
          <w:iCs/>
          <w:sz w:val="20"/>
          <w:szCs w:val="20"/>
        </w:rPr>
      </w:pPr>
      <w:r w:rsidRPr="0089492C">
        <w:rPr>
          <w:rFonts w:ascii="Cambria" w:eastAsia="Arial" w:hAnsi="Cambria" w:cs="Arial"/>
          <w:bCs/>
          <w:iCs/>
          <w:sz w:val="20"/>
          <w:szCs w:val="20"/>
        </w:rPr>
        <w:t>substantiva s adverbiálním významem místa se pojívají s -a</w:t>
      </w:r>
    </w:p>
    <w:p w:rsidR="00D63C5C" w:rsidRPr="0089492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bCs/>
          <w:iCs/>
          <w:sz w:val="20"/>
          <w:szCs w:val="20"/>
        </w:rPr>
      </w:pPr>
      <w:r w:rsidRPr="0089492C">
        <w:rPr>
          <w:rFonts w:ascii="Cambria" w:eastAsia="Arial" w:hAnsi="Cambria" w:cs="Arial"/>
          <w:bCs/>
          <w:iCs/>
          <w:sz w:val="20"/>
          <w:szCs w:val="20"/>
        </w:rPr>
        <w:t>tatáž subst. v objektovém významu mívají -u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do kalicha – dotkl se kalichu, do roka – dožil se jednoho roku</w:t>
      </w:r>
    </w:p>
    <w:p w:rsidR="00D63C5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koncovku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-a</w:t>
      </w:r>
      <w:r w:rsidRPr="009534B8">
        <w:rPr>
          <w:rFonts w:ascii="Cambria" w:hAnsi="Cambria"/>
          <w:sz w:val="20"/>
          <w:szCs w:val="20"/>
        </w:rPr>
        <w:t xml:space="preserve"> si zachovala některá stará jména (</w:t>
      </w:r>
      <w:r w:rsidRPr="009534B8">
        <w:rPr>
          <w:rFonts w:ascii="Cambria" w:hAnsi="Cambria"/>
          <w:i/>
          <w:iCs/>
          <w:sz w:val="20"/>
          <w:szCs w:val="20"/>
        </w:rPr>
        <w:t>světa, venkova, lesa</w:t>
      </w:r>
      <w:r w:rsidRPr="009534B8">
        <w:rPr>
          <w:rFonts w:ascii="Cambria" w:hAnsi="Cambria"/>
          <w:sz w:val="20"/>
          <w:szCs w:val="20"/>
        </w:rPr>
        <w:t xml:space="preserve">), dny na </w:t>
      </w:r>
      <w:r w:rsidRPr="009534B8">
        <w:rPr>
          <w:rFonts w:ascii="Cambria" w:hAnsi="Cambria"/>
          <w:i/>
          <w:iCs/>
          <w:sz w:val="20"/>
          <w:szCs w:val="20"/>
        </w:rPr>
        <w:t>-ek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pondělka, dneška, zítřka</w:t>
      </w:r>
      <w:r w:rsidRPr="009534B8">
        <w:rPr>
          <w:rFonts w:ascii="Cambria" w:hAnsi="Cambria"/>
          <w:sz w:val="20"/>
          <w:szCs w:val="20"/>
        </w:rPr>
        <w:t>), jména měsíců (</w:t>
      </w:r>
      <w:r w:rsidRPr="009534B8">
        <w:rPr>
          <w:rFonts w:ascii="Cambria" w:hAnsi="Cambria"/>
          <w:i/>
          <w:iCs/>
          <w:sz w:val="20"/>
          <w:szCs w:val="20"/>
        </w:rPr>
        <w:t>ledna, února, dubna</w:t>
      </w:r>
      <w:r w:rsidRPr="009534B8">
        <w:rPr>
          <w:rFonts w:ascii="Cambria" w:hAnsi="Cambria"/>
          <w:sz w:val="20"/>
          <w:szCs w:val="20"/>
        </w:rPr>
        <w:t>) a některá vlastní jména místní (</w:t>
      </w:r>
      <w:r w:rsidRPr="009534B8">
        <w:rPr>
          <w:rFonts w:ascii="Cambria" w:hAnsi="Cambria"/>
          <w:i/>
          <w:iCs/>
          <w:sz w:val="20"/>
          <w:szCs w:val="20"/>
        </w:rPr>
        <w:t>Mělníka, Berouna</w:t>
      </w:r>
      <w:r w:rsidRPr="009534B8">
        <w:rPr>
          <w:rFonts w:ascii="Cambria" w:hAnsi="Cambria"/>
          <w:sz w:val="20"/>
          <w:szCs w:val="20"/>
        </w:rPr>
        <w:t>)</w:t>
      </w:r>
    </w:p>
    <w:p w:rsidR="0089492C" w:rsidRDefault="0089492C" w:rsidP="0089492C">
      <w:pPr>
        <w:pStyle w:val="Zkladntext"/>
        <w:spacing w:after="80"/>
        <w:ind w:left="36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lastRenderedPageBreak/>
        <w:t>Vokativ sg.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původní je koncovka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-e</w:t>
      </w:r>
    </w:p>
    <w:p w:rsidR="00D63C5C" w:rsidRPr="0089492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-u</w:t>
      </w:r>
      <w:r w:rsidRPr="009534B8">
        <w:rPr>
          <w:rFonts w:ascii="Cambria" w:hAnsi="Cambria"/>
          <w:sz w:val="20"/>
          <w:szCs w:val="20"/>
        </w:rPr>
        <w:t xml:space="preserve"> po k, gk, ch, h – aby se vyhnulo alternacím</w:t>
      </w:r>
    </w:p>
    <w:p w:rsidR="0089492C" w:rsidRPr="009534B8" w:rsidRDefault="0089492C" w:rsidP="0089492C">
      <w:pPr>
        <w:pStyle w:val="Textbody"/>
        <w:jc w:val="both"/>
        <w:rPr>
          <w:rFonts w:ascii="Cambria" w:hAnsi="Cambria"/>
          <w:b/>
          <w:bCs/>
          <w:i/>
          <w:iCs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Lokál sg.</w:t>
      </w:r>
      <w:r w:rsidR="009074C4">
        <w:rPr>
          <w:rFonts w:ascii="Cambria" w:hAnsi="Cambria"/>
          <w:b/>
          <w:bCs/>
          <w:sz w:val="20"/>
          <w:szCs w:val="20"/>
        </w:rPr>
        <w:t xml:space="preserve"> – </w:t>
      </w:r>
      <w:r w:rsidRPr="009534B8">
        <w:rPr>
          <w:rFonts w:ascii="Cambria" w:hAnsi="Cambria"/>
          <w:b/>
          <w:bCs/>
          <w:sz w:val="20"/>
          <w:szCs w:val="20"/>
        </w:rPr>
        <w:t xml:space="preserve">koncovky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-u/-ě</w:t>
      </w:r>
      <w:r w:rsidRPr="009534B8">
        <w:rPr>
          <w:rFonts w:ascii="Cambria" w:hAnsi="Cambria"/>
          <w:b/>
          <w:bCs/>
          <w:sz w:val="20"/>
          <w:szCs w:val="20"/>
        </w:rPr>
        <w:t>, vzor hrad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-ě:</w:t>
      </w:r>
      <w:r w:rsidRPr="009534B8">
        <w:rPr>
          <w:rFonts w:ascii="Cambria" w:hAnsi="Cambria"/>
          <w:sz w:val="20"/>
          <w:szCs w:val="20"/>
        </w:rPr>
        <w:t xml:space="preserve"> u jmen na -ov, -ín (</w:t>
      </w:r>
      <w:r w:rsidRPr="009534B8">
        <w:rPr>
          <w:rFonts w:ascii="Cambria" w:hAnsi="Cambria"/>
          <w:i/>
          <w:iCs/>
          <w:sz w:val="20"/>
          <w:szCs w:val="20"/>
        </w:rPr>
        <w:t>v Kyjově, v Kojetíně</w:t>
      </w:r>
      <w:r w:rsidRPr="009534B8">
        <w:rPr>
          <w:rFonts w:ascii="Cambria" w:hAnsi="Cambria"/>
          <w:sz w:val="20"/>
          <w:szCs w:val="20"/>
        </w:rPr>
        <w:t>) a podobných slov (</w:t>
      </w:r>
      <w:r w:rsidRPr="009534B8">
        <w:rPr>
          <w:rFonts w:ascii="Cambria" w:hAnsi="Cambria"/>
          <w:i/>
          <w:iCs/>
          <w:sz w:val="20"/>
          <w:szCs w:val="20"/>
        </w:rPr>
        <w:t>na ostrově, na venkově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89492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SimSun" w:hAnsi="Cambria" w:cs="Mangal"/>
          <w:sz w:val="20"/>
          <w:szCs w:val="20"/>
        </w:rPr>
      </w:pPr>
      <w:proofErr w:type="gramStart"/>
      <w:r w:rsidRPr="009534B8">
        <w:rPr>
          <w:rFonts w:ascii="Cambria" w:hAnsi="Cambria"/>
          <w:sz w:val="20"/>
          <w:szCs w:val="20"/>
        </w:rPr>
        <w:t>u [g,ch</w:t>
      </w:r>
      <w:proofErr w:type="gramEnd"/>
      <w:r w:rsidRPr="009534B8">
        <w:rPr>
          <w:rFonts w:ascii="Cambria" w:hAnsi="Cambria"/>
          <w:sz w:val="20"/>
          <w:szCs w:val="20"/>
        </w:rPr>
        <w:t xml:space="preserve">,krdtn] je vyžadována alternace, častější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-u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v kožichu, na trhu, v jazyku/jazyce, ve Žďáru/Žďáře</w:t>
      </w:r>
      <w:r w:rsidRPr="009534B8">
        <w:rPr>
          <w:rFonts w:ascii="Cambria" w:hAnsi="Cambria"/>
          <w:sz w:val="20"/>
          <w:szCs w:val="20"/>
        </w:rPr>
        <w:t xml:space="preserve">) – kolísání v užití je podobně jako u G sg. ovlivněno významem adverbiálním místním (-ě/e: </w:t>
      </w:r>
      <w:r w:rsidRPr="009534B8">
        <w:rPr>
          <w:rFonts w:ascii="Cambria" w:hAnsi="Cambria"/>
          <w:i/>
          <w:iCs/>
          <w:sz w:val="20"/>
          <w:szCs w:val="20"/>
        </w:rPr>
        <w:t>v Mnichově</w:t>
      </w:r>
      <w:r w:rsidRPr="009534B8">
        <w:rPr>
          <w:rFonts w:ascii="Cambria" w:hAnsi="Cambria"/>
          <w:sz w:val="20"/>
          <w:szCs w:val="20"/>
        </w:rPr>
        <w:t xml:space="preserve">) a objektovým (-u: </w:t>
      </w:r>
      <w:r w:rsidRPr="009534B8">
        <w:rPr>
          <w:rFonts w:ascii="Cambria" w:hAnsi="Cambria"/>
          <w:i/>
          <w:iCs/>
          <w:sz w:val="20"/>
          <w:szCs w:val="20"/>
        </w:rPr>
        <w:t xml:space="preserve">o Mnichovu), </w:t>
      </w:r>
      <w:r w:rsidRPr="009534B8">
        <w:rPr>
          <w:rFonts w:ascii="Cambria" w:eastAsia="Arial" w:hAnsi="Cambria" w:cs="Arial"/>
          <w:sz w:val="20"/>
          <w:szCs w:val="20"/>
        </w:rPr>
        <w:t>-u se uplatňuje u místní okolnosti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na viaduktu</w:t>
      </w:r>
      <w:r w:rsidRPr="009534B8">
        <w:rPr>
          <w:rFonts w:ascii="Cambria" w:eastAsia="Arial" w:hAnsi="Cambria" w:cs="Arial"/>
          <w:sz w:val="20"/>
          <w:szCs w:val="20"/>
        </w:rPr>
        <w:t>), popř. časové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po východu slunce</w:t>
      </w:r>
      <w:r w:rsidRPr="009534B8">
        <w:rPr>
          <w:rFonts w:ascii="Cambria" w:eastAsia="Arial" w:hAnsi="Cambria" w:cs="Arial"/>
          <w:sz w:val="20"/>
          <w:szCs w:val="20"/>
        </w:rPr>
        <w:t>), nezpůsobuje alternaci, tudíž má přednost u slov zakončených k, g, ch, h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kožichu, bochníku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89492C" w:rsidRPr="009534B8" w:rsidRDefault="0089492C" w:rsidP="0089492C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Genitiv pl., koncovky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-ů/-0/-í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sudet, Poděbrad, Drážďan, Říčan, Loun, Klatov, Rokycan, Flander, Hradčan, Lán, Vysočan, Loun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dní</w:t>
      </w:r>
    </w:p>
    <w:p w:rsidR="00D63C5C" w:rsidRPr="0089492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peněz</w:t>
      </w:r>
    </w:p>
    <w:p w:rsidR="0089492C" w:rsidRPr="009534B8" w:rsidRDefault="0089492C" w:rsidP="0089492C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Lokál pl., koncovky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-ech/-ích/-ách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-ích</w:t>
      </w:r>
      <w:r w:rsidRPr="009534B8">
        <w:rPr>
          <w:rFonts w:ascii="Cambria" w:hAnsi="Cambria"/>
          <w:sz w:val="20"/>
          <w:szCs w:val="20"/>
        </w:rPr>
        <w:t xml:space="preserve"> – pravidelně po k, g, h, ch (doprovázena konsonantickou alternací → proto ustupuje)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-ách</w:t>
      </w:r>
      <w:r w:rsidRPr="009534B8">
        <w:rPr>
          <w:rFonts w:ascii="Cambria" w:hAnsi="Cambria"/>
          <w:sz w:val="20"/>
          <w:szCs w:val="20"/>
        </w:rPr>
        <w:t xml:space="preserve"> se vyskytuje u deminutiv, přestože u některých může být také </w:t>
      </w:r>
      <w:r w:rsidRPr="009534B8">
        <w:rPr>
          <w:rFonts w:ascii="Cambria" w:hAnsi="Cambria"/>
          <w:i/>
          <w:iCs/>
          <w:sz w:val="20"/>
          <w:szCs w:val="20"/>
        </w:rPr>
        <w:t>-ích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kulečnících, domkách/domcích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 </w:t>
      </w:r>
      <w:proofErr w:type="gramStart"/>
      <w:r w:rsidRPr="009534B8">
        <w:rPr>
          <w:rFonts w:ascii="Cambria" w:hAnsi="Cambria"/>
          <w:sz w:val="20"/>
          <w:szCs w:val="20"/>
        </w:rPr>
        <w:t xml:space="preserve">souhláskách </w:t>
      </w:r>
      <w:r w:rsidRPr="009534B8">
        <w:rPr>
          <w:rFonts w:ascii="Cambria" w:hAnsi="Cambria"/>
          <w:i/>
          <w:iCs/>
          <w:sz w:val="20"/>
          <w:szCs w:val="20"/>
        </w:rPr>
        <w:t>l, s, z</w:t>
      </w:r>
      <w:r w:rsidRPr="009534B8">
        <w:rPr>
          <w:rFonts w:ascii="Cambria" w:hAnsi="Cambria"/>
          <w:sz w:val="20"/>
          <w:szCs w:val="20"/>
        </w:rPr>
        <w:t xml:space="preserve"> zejména</w:t>
      </w:r>
      <w:proofErr w:type="gramEnd"/>
      <w:r w:rsidRPr="009534B8">
        <w:rPr>
          <w:rFonts w:ascii="Cambria" w:hAnsi="Cambria"/>
          <w:sz w:val="20"/>
          <w:szCs w:val="20"/>
        </w:rPr>
        <w:t xml:space="preserve"> v hovorové </w:t>
      </w:r>
      <w:r w:rsidR="009074C4" w:rsidRPr="009534B8">
        <w:rPr>
          <w:rFonts w:ascii="Cambria" w:hAnsi="Cambria"/>
          <w:sz w:val="20"/>
          <w:szCs w:val="20"/>
        </w:rPr>
        <w:t>češtině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-ech</w:t>
      </w:r>
      <w:r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hotele, /hotelích, okresech/okresích</w:t>
      </w:r>
      <w:r w:rsidRPr="009534B8">
        <w:rPr>
          <w:rFonts w:ascii="Cambria" w:hAnsi="Cambria"/>
          <w:sz w:val="20"/>
          <w:szCs w:val="20"/>
        </w:rPr>
        <w:t>)</w:t>
      </w:r>
    </w:p>
    <w:p w:rsidR="0089492C" w:rsidRPr="009534B8" w:rsidRDefault="0089492C" w:rsidP="0089492C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Zdvojené skloňování jmen typu kužel</w:t>
      </w:r>
    </w:p>
    <w:p w:rsidR="00D63C5C" w:rsidRPr="0089492C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substantiva skloňovaná podle vzoru stroj zakončená na </w:t>
      </w:r>
      <w:r w:rsidRPr="0089492C">
        <w:rPr>
          <w:rFonts w:ascii="Cambria" w:hAnsi="Cambria"/>
          <w:sz w:val="20"/>
          <w:szCs w:val="20"/>
        </w:rPr>
        <w:t>-l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kromě </w:t>
      </w:r>
      <w:r w:rsidR="0089492C" w:rsidRPr="009534B8">
        <w:rPr>
          <w:rFonts w:ascii="Cambria" w:hAnsi="Cambria"/>
          <w:sz w:val="20"/>
          <w:szCs w:val="20"/>
        </w:rPr>
        <w:t>pravidelného</w:t>
      </w:r>
      <w:r w:rsidRPr="009534B8">
        <w:rPr>
          <w:rFonts w:ascii="Cambria" w:hAnsi="Cambria"/>
          <w:sz w:val="20"/>
          <w:szCs w:val="20"/>
        </w:rPr>
        <w:t xml:space="preserve"> měkkého skloňování mají i tvary podle vzoru hrady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kužel, plevel, chmel, kotel, uhel, rubl</w:t>
      </w:r>
      <w:r w:rsidRPr="009534B8">
        <w:rPr>
          <w:rFonts w:ascii="Cambria" w:hAnsi="Cambria"/>
          <w:sz w:val="20"/>
          <w:szCs w:val="20"/>
        </w:rPr>
        <w:t xml:space="preserve"> a další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obě podoby se uplatňují rovnoměrně</w:t>
      </w:r>
    </w:p>
    <w:p w:rsidR="00D63C5C" w:rsidRPr="009534B8" w:rsidRDefault="00D63C5C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405679" cy="1953360"/>
            <wp:effectExtent l="0" t="0" r="0" b="0"/>
            <wp:wrapTopAndBottom/>
            <wp:docPr id="3" name="obrázky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679" cy="19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5C" w:rsidRDefault="007D7C19" w:rsidP="001C7A96">
      <w:pPr>
        <w:pStyle w:val="Textbody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Adjektivní typy</w:t>
      </w:r>
      <w:r w:rsidRPr="009534B8">
        <w:rPr>
          <w:rFonts w:ascii="Cambria" w:eastAsia="Arial" w:hAnsi="Cambria" w:cs="Arial"/>
          <w:sz w:val="20"/>
          <w:szCs w:val="20"/>
        </w:rPr>
        <w:t>: hajný a průvodčí</w:t>
      </w:r>
    </w:p>
    <w:p w:rsidR="0089492C" w:rsidRDefault="0089492C">
      <w:pPr>
        <w:rPr>
          <w:rFonts w:ascii="Cambria" w:eastAsia="Arial" w:hAnsi="Cambria" w:cs="Arial"/>
          <w:sz w:val="20"/>
          <w:szCs w:val="20"/>
        </w:rPr>
      </w:pPr>
      <w:r>
        <w:rPr>
          <w:rFonts w:ascii="Cambria" w:eastAsia="Arial" w:hAnsi="Cambria" w:cs="Arial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Variantní koncovky F (feminina)</w:t>
      </w:r>
    </w:p>
    <w:p w:rsidR="00D63C5C" w:rsidRPr="009534B8" w:rsidRDefault="007D7C19" w:rsidP="001C7A96">
      <w:pPr>
        <w:pStyle w:val="Standard"/>
        <w:tabs>
          <w:tab w:val="left" w:pos="435"/>
          <w:tab w:val="left" w:pos="885"/>
          <w:tab w:val="left" w:pos="2100"/>
          <w:tab w:val="left" w:pos="2550"/>
          <w:tab w:val="left" w:pos="3660"/>
          <w:tab w:val="left" w:pos="4785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Vzor žena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neexistence variantních koncovek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genitivu pl. dochází ke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krácení/změně kmenového vokálu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měr, lip, skal, bud</w:t>
      </w:r>
      <w:r w:rsidRPr="009534B8">
        <w:rPr>
          <w:rFonts w:ascii="Cambria" w:hAnsi="Cambria"/>
          <w:sz w:val="20"/>
          <w:szCs w:val="20"/>
        </w:rPr>
        <w:t xml:space="preserve">). Týká se vokálů </w:t>
      </w:r>
      <w:r w:rsidRPr="009534B8">
        <w:rPr>
          <w:rFonts w:ascii="Cambria" w:hAnsi="Cambria"/>
          <w:i/>
          <w:iCs/>
          <w:sz w:val="20"/>
          <w:szCs w:val="20"/>
        </w:rPr>
        <w:t>á, í</w:t>
      </w:r>
      <w:r w:rsidRPr="009534B8">
        <w:rPr>
          <w:rFonts w:ascii="Cambria" w:hAnsi="Cambria"/>
          <w:sz w:val="20"/>
          <w:szCs w:val="20"/>
        </w:rPr>
        <w:t>; mění se</w:t>
      </w:r>
      <w:r w:rsidRPr="009534B8">
        <w:rPr>
          <w:rFonts w:ascii="Cambria" w:hAnsi="Cambria"/>
          <w:i/>
          <w:iCs/>
          <w:sz w:val="20"/>
          <w:szCs w:val="20"/>
        </w:rPr>
        <w:t xml:space="preserve"> í – ě, ou – u</w:t>
      </w:r>
      <w:r w:rsidRPr="009534B8">
        <w:rPr>
          <w:rFonts w:ascii="Cambria" w:hAnsi="Cambria"/>
          <w:sz w:val="20"/>
          <w:szCs w:val="20"/>
        </w:rPr>
        <w:t>. Obvykle nealternují přejatá slova a následuje-li skupina souhlásek (</w:t>
      </w:r>
      <w:r w:rsidRPr="009534B8">
        <w:rPr>
          <w:rFonts w:ascii="Cambria" w:hAnsi="Cambria"/>
          <w:i/>
          <w:iCs/>
          <w:sz w:val="20"/>
          <w:szCs w:val="20"/>
        </w:rPr>
        <w:t>brázd, svíček</w:t>
      </w:r>
      <w:r w:rsidRPr="009534B8">
        <w:rPr>
          <w:rFonts w:ascii="Cambria" w:hAnsi="Cambria"/>
          <w:sz w:val="20"/>
          <w:szCs w:val="20"/>
        </w:rPr>
        <w:t>). Délka kolísá i v D, L, I pl. (</w:t>
      </w:r>
      <w:r w:rsidRPr="009534B8">
        <w:rPr>
          <w:rFonts w:ascii="Cambria" w:hAnsi="Cambria"/>
          <w:i/>
          <w:iCs/>
          <w:sz w:val="20"/>
          <w:szCs w:val="20"/>
        </w:rPr>
        <w:t>skalám/skálám, vranám/vránám</w:t>
      </w:r>
      <w:r w:rsidRPr="009534B8">
        <w:rPr>
          <w:rFonts w:ascii="Cambria" w:hAnsi="Cambria"/>
          <w:sz w:val="20"/>
          <w:szCs w:val="20"/>
        </w:rPr>
        <w:t>).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genitivu pl.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vkladné -e-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mezd, jisker, kreseb, jachet i jacht</w:t>
      </w:r>
      <w:r w:rsidRPr="009534B8">
        <w:rPr>
          <w:rFonts w:ascii="Cambria" w:hAnsi="Cambria"/>
          <w:sz w:val="20"/>
          <w:szCs w:val="20"/>
        </w:rPr>
        <w:t>) – alternace 0/e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 xml:space="preserve">u </w:t>
      </w:r>
      <w:r w:rsidR="0089492C" w:rsidRPr="009534B8">
        <w:rPr>
          <w:rFonts w:ascii="Cambria" w:hAnsi="Cambria"/>
          <w:sz w:val="20"/>
          <w:szCs w:val="20"/>
        </w:rPr>
        <w:t>jednoslabičných</w:t>
      </w:r>
      <w:r w:rsidRPr="009534B8">
        <w:rPr>
          <w:rFonts w:ascii="Cambria" w:hAnsi="Cambria"/>
          <w:sz w:val="20"/>
          <w:szCs w:val="20"/>
        </w:rPr>
        <w:t xml:space="preserve"> slov a v početnější skupině konsonantů kvůli výslovnosti. Alternace neprobíhá u slov s </w:t>
      </w:r>
      <w:r w:rsidRPr="009534B8">
        <w:rPr>
          <w:rFonts w:ascii="Cambria" w:hAnsi="Cambria"/>
          <w:i/>
          <w:iCs/>
          <w:sz w:val="20"/>
          <w:szCs w:val="20"/>
        </w:rPr>
        <w:t>r, l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uvnitř slova </w:t>
      </w:r>
      <w:r w:rsidRPr="009534B8">
        <w:rPr>
          <w:rFonts w:ascii="Cambria" w:hAnsi="Cambria"/>
          <w:i/>
          <w:iCs/>
          <w:sz w:val="20"/>
          <w:szCs w:val="20"/>
        </w:rPr>
        <w:t xml:space="preserve">(chrp) </w:t>
      </w:r>
      <w:r w:rsidR="009074C4">
        <w:rPr>
          <w:rFonts w:ascii="Cambria" w:hAnsi="Cambria"/>
          <w:sz w:val="20"/>
          <w:szCs w:val="20"/>
        </w:rPr>
        <w:t>x na konci slov ano (</w:t>
      </w:r>
      <w:r w:rsidRPr="009534B8">
        <w:rPr>
          <w:rFonts w:ascii="Cambria" w:hAnsi="Cambria"/>
          <w:i/>
          <w:iCs/>
          <w:sz w:val="20"/>
          <w:szCs w:val="20"/>
        </w:rPr>
        <w:t>jehel, zeber</w:t>
      </w:r>
      <w:r w:rsidR="0089492C">
        <w:rPr>
          <w:rFonts w:ascii="Cambria" w:hAnsi="Cambria"/>
          <w:sz w:val="20"/>
          <w:szCs w:val="20"/>
        </w:rPr>
        <w:t>)</w:t>
      </w:r>
      <w:r w:rsidRPr="009534B8">
        <w:rPr>
          <w:rFonts w:ascii="Cambria" w:hAnsi="Cambria"/>
          <w:sz w:val="20"/>
          <w:szCs w:val="20"/>
        </w:rPr>
        <w:t xml:space="preserve">, u přejatých slov </w:t>
      </w:r>
      <w:r w:rsidRPr="009534B8">
        <w:rPr>
          <w:rFonts w:ascii="Cambria" w:hAnsi="Cambria"/>
          <w:i/>
          <w:iCs/>
          <w:sz w:val="20"/>
          <w:szCs w:val="20"/>
        </w:rPr>
        <w:t>(bank)</w:t>
      </w:r>
      <w:r w:rsidRPr="009534B8">
        <w:rPr>
          <w:rFonts w:ascii="Cambria" w:hAnsi="Cambria"/>
          <w:sz w:val="20"/>
          <w:szCs w:val="20"/>
        </w:rPr>
        <w:t>.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ruka a noha</w:t>
      </w:r>
      <w:r w:rsidRPr="009534B8">
        <w:rPr>
          <w:rFonts w:ascii="Cambria" w:hAnsi="Cambria"/>
          <w:sz w:val="20"/>
          <w:szCs w:val="20"/>
        </w:rPr>
        <w:t xml:space="preserve"> (ručky, nožky) = v pl. duálové tvary, N </w:t>
      </w:r>
      <w:r w:rsidRPr="009534B8">
        <w:rPr>
          <w:rFonts w:ascii="Cambria" w:hAnsi="Cambria"/>
          <w:i/>
          <w:iCs/>
          <w:sz w:val="20"/>
          <w:szCs w:val="20"/>
        </w:rPr>
        <w:t>ruce</w:t>
      </w:r>
      <w:r w:rsidRPr="009534B8">
        <w:rPr>
          <w:rFonts w:ascii="Cambria" w:hAnsi="Cambria"/>
          <w:sz w:val="20"/>
          <w:szCs w:val="20"/>
        </w:rPr>
        <w:t>/</w:t>
      </w:r>
      <w:r w:rsidRPr="009534B8">
        <w:rPr>
          <w:rFonts w:ascii="Cambria" w:hAnsi="Cambria"/>
          <w:i/>
          <w:iCs/>
          <w:sz w:val="20"/>
          <w:szCs w:val="20"/>
        </w:rPr>
        <w:t>nohy</w:t>
      </w:r>
      <w:r w:rsidRPr="009534B8">
        <w:rPr>
          <w:rFonts w:ascii="Cambria" w:hAnsi="Cambria"/>
          <w:sz w:val="20"/>
          <w:szCs w:val="20"/>
        </w:rPr>
        <w:t xml:space="preserve">, G </w:t>
      </w:r>
      <w:r w:rsidRPr="009534B8">
        <w:rPr>
          <w:rFonts w:ascii="Cambria" w:hAnsi="Cambria"/>
          <w:i/>
          <w:iCs/>
          <w:sz w:val="20"/>
          <w:szCs w:val="20"/>
        </w:rPr>
        <w:t>rukou</w:t>
      </w:r>
      <w:r w:rsidRPr="009534B8">
        <w:rPr>
          <w:rFonts w:ascii="Cambria" w:hAnsi="Cambria"/>
          <w:sz w:val="20"/>
          <w:szCs w:val="20"/>
        </w:rPr>
        <w:t>/</w:t>
      </w:r>
      <w:r w:rsidRPr="009534B8">
        <w:rPr>
          <w:rFonts w:ascii="Cambria" w:hAnsi="Cambria"/>
          <w:i/>
          <w:iCs/>
          <w:sz w:val="20"/>
          <w:szCs w:val="20"/>
        </w:rPr>
        <w:t>nohou</w:t>
      </w:r>
      <w:r w:rsidRPr="009534B8">
        <w:rPr>
          <w:rFonts w:ascii="Cambria" w:hAnsi="Cambria"/>
          <w:sz w:val="20"/>
          <w:szCs w:val="20"/>
        </w:rPr>
        <w:t xml:space="preserve">, L </w:t>
      </w:r>
      <w:r w:rsidRPr="009534B8">
        <w:rPr>
          <w:rFonts w:ascii="Cambria" w:hAnsi="Cambria"/>
          <w:i/>
          <w:iCs/>
          <w:sz w:val="20"/>
          <w:szCs w:val="20"/>
        </w:rPr>
        <w:t>rukou</w:t>
      </w:r>
      <w:r w:rsidRPr="009534B8">
        <w:rPr>
          <w:rFonts w:ascii="Cambria" w:hAnsi="Cambria"/>
          <w:sz w:val="20"/>
          <w:szCs w:val="20"/>
        </w:rPr>
        <w:t>/</w:t>
      </w:r>
      <w:r w:rsidRPr="009534B8">
        <w:rPr>
          <w:rFonts w:ascii="Cambria" w:hAnsi="Cambria"/>
          <w:i/>
          <w:iCs/>
          <w:sz w:val="20"/>
          <w:szCs w:val="20"/>
        </w:rPr>
        <w:t>nohou</w:t>
      </w:r>
      <w:r w:rsidRPr="009534B8">
        <w:rPr>
          <w:rFonts w:ascii="Cambria" w:hAnsi="Cambria"/>
          <w:sz w:val="20"/>
          <w:szCs w:val="20"/>
        </w:rPr>
        <w:t xml:space="preserve">, I </w:t>
      </w:r>
      <w:r w:rsidRPr="009534B8">
        <w:rPr>
          <w:rFonts w:ascii="Cambria" w:hAnsi="Cambria"/>
          <w:i/>
          <w:iCs/>
          <w:sz w:val="20"/>
          <w:szCs w:val="20"/>
        </w:rPr>
        <w:t>rukama</w:t>
      </w:r>
      <w:r w:rsidRPr="009534B8">
        <w:rPr>
          <w:rFonts w:ascii="Cambria" w:hAnsi="Cambria"/>
          <w:sz w:val="20"/>
          <w:szCs w:val="20"/>
        </w:rPr>
        <w:t>/</w:t>
      </w:r>
      <w:r w:rsidRPr="009534B8">
        <w:rPr>
          <w:rFonts w:ascii="Cambria" w:hAnsi="Cambria"/>
          <w:i/>
          <w:iCs/>
          <w:sz w:val="20"/>
          <w:szCs w:val="20"/>
        </w:rPr>
        <w:t>nohama</w:t>
      </w:r>
      <w:r w:rsidRPr="009534B8">
        <w:rPr>
          <w:rFonts w:ascii="Cambria" w:hAnsi="Cambria"/>
          <w:sz w:val="20"/>
          <w:szCs w:val="20"/>
        </w:rPr>
        <w:t xml:space="preserve"> – pouze jako části těla, jinak skloňování podle vzoru žena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89492C">
        <w:rPr>
          <w:rFonts w:ascii="Cambria" w:hAnsi="Cambria"/>
          <w:bCs/>
          <w:iCs/>
          <w:sz w:val="20"/>
          <w:szCs w:val="20"/>
        </w:rPr>
        <w:t>přechodový</w:t>
      </w:r>
      <w:r w:rsidRPr="0089492C">
        <w:rPr>
          <w:rFonts w:ascii="Cambria" w:eastAsia="Arial" w:hAnsi="Cambria" w:cs="Arial"/>
          <w:sz w:val="20"/>
          <w:szCs w:val="20"/>
        </w:rPr>
        <w:t xml:space="preserve"> </w:t>
      </w:r>
      <w:r w:rsidRPr="0089492C">
        <w:rPr>
          <w:rFonts w:ascii="Cambria" w:eastAsia="Arial" w:hAnsi="Cambria" w:cs="Arial"/>
          <w:bCs/>
          <w:iCs/>
          <w:sz w:val="20"/>
          <w:szCs w:val="20"/>
        </w:rPr>
        <w:t>typ</w:t>
      </w:r>
      <w:r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 xml:space="preserve"> sója</w:t>
      </w:r>
      <w:r w:rsidRPr="009534B8">
        <w:rPr>
          <w:rFonts w:ascii="Cambria" w:eastAsia="Arial" w:hAnsi="Cambria" w:cs="Arial"/>
          <w:sz w:val="20"/>
          <w:szCs w:val="20"/>
        </w:rPr>
        <w:t xml:space="preserve">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N</w:t>
      </w:r>
      <w:r w:rsidRPr="009534B8">
        <w:rPr>
          <w:rFonts w:ascii="Cambria" w:eastAsia="Arial" w:hAnsi="Cambria" w:cs="Arial"/>
          <w:sz w:val="20"/>
          <w:szCs w:val="20"/>
        </w:rPr>
        <w:t xml:space="preserve">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sója</w:t>
      </w:r>
      <w:r w:rsidRPr="009534B8">
        <w:rPr>
          <w:rFonts w:ascii="Cambria" w:eastAsia="Arial" w:hAnsi="Cambria" w:cs="Arial"/>
          <w:sz w:val="20"/>
          <w:szCs w:val="20"/>
        </w:rPr>
        <w:t xml:space="preserve">, G -e/-i, D -e/-i,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A -u</w:t>
      </w:r>
      <w:r w:rsidRPr="009534B8">
        <w:rPr>
          <w:rFonts w:ascii="Cambria" w:eastAsia="Arial" w:hAnsi="Cambria" w:cs="Arial"/>
          <w:sz w:val="20"/>
          <w:szCs w:val="20"/>
        </w:rPr>
        <w:t xml:space="preserve">, L -i,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I -ou</w:t>
      </w:r>
      <w:r w:rsidRPr="009534B8">
        <w:rPr>
          <w:rFonts w:ascii="Cambria" w:eastAsia="Arial" w:hAnsi="Cambria" w:cs="Arial"/>
          <w:sz w:val="20"/>
          <w:szCs w:val="20"/>
        </w:rPr>
        <w:t>, v pl. pravidelně)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>podtyp skica</w:t>
      </w:r>
      <w:r w:rsidRPr="009534B8">
        <w:rPr>
          <w:rFonts w:ascii="Cambria" w:eastAsia="Arial" w:hAnsi="Cambria" w:cs="Arial"/>
          <w:sz w:val="20"/>
          <w:szCs w:val="20"/>
        </w:rPr>
        <w:t xml:space="preserve"> – přechod mezi vzory žena a růže; u subst. která před -a mají měkký konsonant (-ca, -ča, -ďa, -ňa, -ša: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káča, gejša</w:t>
      </w:r>
      <w:r w:rsidRPr="009534B8">
        <w:rPr>
          <w:rFonts w:ascii="Cambria" w:eastAsia="Arial" w:hAnsi="Cambria" w:cs="Arial"/>
          <w:sz w:val="20"/>
          <w:szCs w:val="20"/>
        </w:rPr>
        <w:t>). Odlišnost pouze v pravopisu i/y,</w:t>
      </w:r>
      <w:r w:rsidR="001C7A96" w:rsidRPr="009534B8">
        <w:rPr>
          <w:rFonts w:ascii="Cambria" w:eastAsia="Arial" w:hAnsi="Cambria" w:cs="Arial"/>
          <w:sz w:val="20"/>
          <w:szCs w:val="20"/>
        </w:rPr>
        <w:t xml:space="preserve"> </w:t>
      </w:r>
      <w:r w:rsidRPr="009534B8">
        <w:rPr>
          <w:rFonts w:ascii="Cambria" w:eastAsia="Arial" w:hAnsi="Cambria" w:cs="Arial"/>
          <w:sz w:val="20"/>
          <w:szCs w:val="20"/>
        </w:rPr>
        <w:t>D a L mají -e/i.</w:t>
      </w:r>
    </w:p>
    <w:p w:rsidR="0089492C" w:rsidRDefault="0089492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Vzor růže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neexistence variantních koncovek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zakončení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-ice/-yně</w:t>
      </w:r>
      <w:r w:rsidRPr="009534B8">
        <w:rPr>
          <w:rFonts w:ascii="Cambria" w:hAnsi="Cambria"/>
          <w:sz w:val="20"/>
          <w:szCs w:val="20"/>
        </w:rPr>
        <w:t xml:space="preserve"> má genitiv pl. bez koncovky, popř. dubleta 0/-í (</w:t>
      </w:r>
      <w:r w:rsidRPr="009534B8">
        <w:rPr>
          <w:rFonts w:ascii="Cambria" w:hAnsi="Cambria"/>
          <w:i/>
          <w:iCs/>
          <w:sz w:val="20"/>
          <w:szCs w:val="20"/>
        </w:rPr>
        <w:t>holubic, vánic, lavic, košil, mil, plic x edic/edicí, pozic/pozicí, soudkyň/soudkyní</w:t>
      </w:r>
      <w:r w:rsidRPr="009534B8">
        <w:rPr>
          <w:rFonts w:ascii="Cambria" w:hAnsi="Cambria"/>
          <w:sz w:val="20"/>
          <w:szCs w:val="20"/>
        </w:rPr>
        <w:t xml:space="preserve">), také neutvořená f. </w:t>
      </w:r>
      <w:proofErr w:type="gramStart"/>
      <w:r w:rsidRPr="009534B8">
        <w:rPr>
          <w:rFonts w:ascii="Cambria" w:hAnsi="Cambria"/>
          <w:sz w:val="20"/>
          <w:szCs w:val="20"/>
        </w:rPr>
        <w:t>na</w:t>
      </w:r>
      <w:proofErr w:type="gramEnd"/>
      <w:r w:rsidRPr="009534B8">
        <w:rPr>
          <w:rFonts w:ascii="Cambria" w:hAnsi="Cambria"/>
          <w:sz w:val="20"/>
          <w:szCs w:val="20"/>
        </w:rPr>
        <w:t xml:space="preserve"> -le (</w:t>
      </w:r>
      <w:r w:rsidRPr="009534B8">
        <w:rPr>
          <w:rFonts w:ascii="Cambria" w:hAnsi="Cambria"/>
          <w:i/>
          <w:iCs/>
          <w:sz w:val="20"/>
          <w:szCs w:val="20"/>
        </w:rPr>
        <w:t>chvil, mil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neděl/nedělí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pět neděl v balóně</w:t>
      </w:r>
      <w:r w:rsidRPr="009534B8">
        <w:rPr>
          <w:rFonts w:ascii="Cambria" w:hAnsi="Cambria"/>
          <w:sz w:val="20"/>
          <w:szCs w:val="20"/>
        </w:rPr>
        <w:t xml:space="preserve"> – jako týden x </w:t>
      </w:r>
      <w:r w:rsidRPr="009534B8">
        <w:rPr>
          <w:rFonts w:ascii="Cambria" w:hAnsi="Cambria"/>
          <w:i/>
          <w:iCs/>
          <w:sz w:val="20"/>
          <w:szCs w:val="20"/>
        </w:rPr>
        <w:t>za říjnových nedělí</w:t>
      </w:r>
      <w:r w:rsidRPr="009534B8">
        <w:rPr>
          <w:rFonts w:ascii="Cambria" w:hAnsi="Cambria"/>
          <w:sz w:val="20"/>
          <w:szCs w:val="20"/>
        </w:rPr>
        <w:t xml:space="preserve"> – jako den)</w:t>
      </w:r>
    </w:p>
    <w:p w:rsidR="0089492C" w:rsidRDefault="0089492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Vzor píseň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nejmladší vzor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89492C">
        <w:rPr>
          <w:rFonts w:ascii="Cambria" w:eastAsia="Arial" w:hAnsi="Cambria" w:cs="Arial"/>
          <w:sz w:val="20"/>
          <w:szCs w:val="20"/>
        </w:rPr>
        <w:t>zakončení</w:t>
      </w:r>
      <w:r w:rsidRPr="009534B8">
        <w:rPr>
          <w:rFonts w:ascii="Cambria" w:hAnsi="Cambria"/>
          <w:sz w:val="20"/>
          <w:szCs w:val="20"/>
        </w:rPr>
        <w:t xml:space="preserve"> nominativu sg. na měkký/obojetný konsonant (</w:t>
      </w:r>
      <w:r w:rsidRPr="009534B8">
        <w:rPr>
          <w:rFonts w:ascii="Cambria" w:hAnsi="Cambria"/>
          <w:i/>
          <w:iCs/>
          <w:sz w:val="20"/>
          <w:szCs w:val="20"/>
        </w:rPr>
        <w:t>konev, labuť, koupel, čepel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přechází sem substantiva vzoru růže po odsunutí koncovky -e/-ě (</w:t>
      </w:r>
      <w:r w:rsidRPr="009534B8">
        <w:rPr>
          <w:rFonts w:ascii="Cambria" w:hAnsi="Cambria"/>
          <w:i/>
          <w:iCs/>
          <w:sz w:val="20"/>
          <w:szCs w:val="20"/>
        </w:rPr>
        <w:t>kuchyň, tůň, skrýš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kromě přímých pádů dle růže</w:t>
      </w:r>
    </w:p>
    <w:p w:rsidR="00D63C5C" w:rsidRPr="009534B8" w:rsidRDefault="0089492C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5328DB83" wp14:editId="617A1E0F">
            <wp:simplePos x="0" y="0"/>
            <wp:positionH relativeFrom="column">
              <wp:posOffset>882650</wp:posOffset>
            </wp:positionH>
            <wp:positionV relativeFrom="paragraph">
              <wp:posOffset>332105</wp:posOffset>
            </wp:positionV>
            <wp:extent cx="4557395" cy="4121785"/>
            <wp:effectExtent l="0" t="0" r="0" b="0"/>
            <wp:wrapTopAndBottom/>
            <wp:docPr id="4" name="obrázky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19" w:rsidRPr="009534B8">
        <w:rPr>
          <w:rFonts w:ascii="Cambria" w:eastAsia="Arial" w:hAnsi="Cambria" w:cs="Arial"/>
          <w:sz w:val="20"/>
          <w:szCs w:val="20"/>
        </w:rPr>
        <w:t>zániková alternace e/0 u feminin na -eň,-ev (</w:t>
      </w:r>
      <w:r w:rsidR="007D7C19" w:rsidRPr="009534B8">
        <w:rPr>
          <w:rFonts w:ascii="Cambria" w:eastAsia="Arial" w:hAnsi="Cambria" w:cs="Arial"/>
          <w:i/>
          <w:iCs/>
          <w:sz w:val="20"/>
          <w:szCs w:val="20"/>
        </w:rPr>
        <w:t>píseň – písně, vášeň – vášně, láhev – lahve</w:t>
      </w:r>
      <w:r w:rsidR="007D7C19" w:rsidRPr="009534B8">
        <w:rPr>
          <w:rFonts w:ascii="Cambria" w:eastAsia="Arial" w:hAnsi="Cambria" w:cs="Arial"/>
          <w:sz w:val="20"/>
          <w:szCs w:val="20"/>
        </w:rPr>
        <w:t>)</w:t>
      </w:r>
    </w:p>
    <w:p w:rsidR="00D63C5C" w:rsidRPr="009534B8" w:rsidRDefault="00D63C5C" w:rsidP="001C7A96">
      <w:pPr>
        <w:pStyle w:val="Textbody"/>
        <w:jc w:val="both"/>
        <w:rPr>
          <w:rFonts w:ascii="Cambria" w:eastAsia="Arial" w:hAnsi="Cambria" w:cs="Arial"/>
          <w:sz w:val="20"/>
          <w:szCs w:val="20"/>
        </w:rPr>
      </w:pPr>
    </w:p>
    <w:p w:rsidR="00D63C5C" w:rsidRPr="009534B8" w:rsidRDefault="00D63C5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D63C5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D63C5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9074C4" w:rsidRDefault="009074C4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4656" behindDoc="0" locked="0" layoutInCell="1" allowOverlap="1" wp14:anchorId="0581305F" wp14:editId="48295D97">
            <wp:simplePos x="0" y="0"/>
            <wp:positionH relativeFrom="column">
              <wp:posOffset>1444653</wp:posOffset>
            </wp:positionH>
            <wp:positionV relativeFrom="paragraph">
              <wp:posOffset>180699</wp:posOffset>
            </wp:positionV>
            <wp:extent cx="4361180" cy="3478530"/>
            <wp:effectExtent l="0" t="0" r="0" b="0"/>
            <wp:wrapTopAndBottom/>
            <wp:docPr id="5" name="obrázky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C5C" w:rsidRPr="009534B8" w:rsidRDefault="007D7C19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Vzor kost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vlastnosti na </w:t>
      </w:r>
      <w:r w:rsidRPr="009534B8">
        <w:rPr>
          <w:rFonts w:ascii="Cambria" w:hAnsi="Cambria"/>
          <w:i/>
          <w:iCs/>
          <w:sz w:val="20"/>
          <w:szCs w:val="20"/>
        </w:rPr>
        <w:t>-ost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neproduktivní jména na -</w:t>
      </w:r>
      <w:r w:rsidRPr="009534B8">
        <w:rPr>
          <w:rFonts w:ascii="Cambria" w:hAnsi="Cambria"/>
          <w:i/>
          <w:iCs/>
          <w:sz w:val="20"/>
          <w:szCs w:val="20"/>
        </w:rPr>
        <w:t xml:space="preserve">est </w:t>
      </w:r>
      <w:r w:rsidRPr="009534B8">
        <w:rPr>
          <w:rFonts w:ascii="Cambria" w:hAnsi="Cambria"/>
          <w:sz w:val="20"/>
          <w:szCs w:val="20"/>
        </w:rPr>
        <w:t>(bolest, svěžest)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řeč, věc</w:t>
      </w:r>
    </w:p>
    <w:p w:rsidR="00A43FF3" w:rsidRDefault="00A43FF3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Adjektivní vzory</w:t>
      </w:r>
      <w:r w:rsidRPr="009534B8">
        <w:rPr>
          <w:rFonts w:ascii="Cambria" w:hAnsi="Cambria"/>
          <w:sz w:val="20"/>
          <w:szCs w:val="20"/>
        </w:rPr>
        <w:t>: bytná a průvodčí</w:t>
      </w:r>
    </w:p>
    <w:p w:rsidR="00E13133" w:rsidRDefault="00E13133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Variantní koncovky N (neutra)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kuře a stavení obsahují morfologické rysy, které současné češtině nevyhovují (různé podoby základu, velká homonymie) x produktivní jména mláďat a deverbativa</w:t>
      </w:r>
    </w:p>
    <w:p w:rsidR="0089492C" w:rsidRDefault="0089492C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89492C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V</w:t>
      </w:r>
      <w:r w:rsidR="007D7C19" w:rsidRPr="009534B8">
        <w:rPr>
          <w:rFonts w:ascii="Cambria" w:hAnsi="Cambria"/>
          <w:b/>
          <w:bCs/>
          <w:sz w:val="20"/>
          <w:szCs w:val="20"/>
        </w:rPr>
        <w:t>zor město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koncová souhláska kmene tvrdá/obojetná, koncovka </w:t>
      </w:r>
      <w:r w:rsidRPr="009534B8">
        <w:rPr>
          <w:rFonts w:ascii="Cambria" w:hAnsi="Cambria"/>
          <w:i/>
          <w:iCs/>
          <w:sz w:val="20"/>
          <w:szCs w:val="20"/>
        </w:rPr>
        <w:t>-o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genitivu pl. se objevuje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vkladné -e-</w:t>
      </w:r>
      <w:r w:rsidRPr="009534B8">
        <w:rPr>
          <w:rFonts w:ascii="Cambria" w:hAnsi="Cambria"/>
          <w:sz w:val="20"/>
          <w:szCs w:val="20"/>
        </w:rPr>
        <w:t xml:space="preserve"> u zakončení souhláskovou skupinou (</w:t>
      </w:r>
      <w:r w:rsidRPr="009534B8">
        <w:rPr>
          <w:rFonts w:ascii="Cambria" w:hAnsi="Cambria"/>
          <w:i/>
          <w:iCs/>
          <w:sz w:val="20"/>
          <w:szCs w:val="20"/>
        </w:rPr>
        <w:t>čísel, jablek, jídel, horstev, žeber</w:t>
      </w:r>
      <w:r w:rsidRPr="009534B8">
        <w:rPr>
          <w:rFonts w:ascii="Cambria" w:hAnsi="Cambria"/>
          <w:sz w:val="20"/>
          <w:szCs w:val="20"/>
        </w:rPr>
        <w:t xml:space="preserve">), sufix </w:t>
      </w:r>
      <w:r w:rsidRPr="009534B8">
        <w:rPr>
          <w:rFonts w:ascii="Cambria" w:hAnsi="Cambria"/>
          <w:i/>
          <w:iCs/>
          <w:sz w:val="20"/>
          <w:szCs w:val="20"/>
        </w:rPr>
        <w:t>-sko</w:t>
      </w:r>
      <w:r w:rsidRPr="009534B8">
        <w:rPr>
          <w:rFonts w:ascii="Cambria" w:hAnsi="Cambria"/>
          <w:sz w:val="20"/>
          <w:szCs w:val="20"/>
        </w:rPr>
        <w:t xml:space="preserve"> nejednoznačně (</w:t>
      </w:r>
      <w:r w:rsidRPr="009534B8">
        <w:rPr>
          <w:rFonts w:ascii="Cambria" w:hAnsi="Cambria"/>
          <w:i/>
          <w:iCs/>
          <w:sz w:val="20"/>
          <w:szCs w:val="20"/>
        </w:rPr>
        <w:t>vojsko – vojsk, středisko – středisek/středisk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genitivu pl. dochází k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alternaci kořenné kvantity </w:t>
      </w:r>
      <w:r w:rsidRPr="009534B8">
        <w:rPr>
          <w:rFonts w:ascii="Cambria" w:hAnsi="Cambria"/>
          <w:sz w:val="20"/>
          <w:szCs w:val="20"/>
        </w:rPr>
        <w:t>u dvouslabičných jmen (</w:t>
      </w:r>
      <w:r w:rsidRPr="009534B8">
        <w:rPr>
          <w:rFonts w:ascii="Cambria" w:hAnsi="Cambria"/>
          <w:i/>
          <w:iCs/>
          <w:sz w:val="20"/>
          <w:szCs w:val="20"/>
        </w:rPr>
        <w:t>jader, let, zad, jmen, děl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variantní koncovky má pouze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lokál sg. –</w:t>
      </w:r>
      <w:r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-e(ě)/u:</w:t>
      </w:r>
      <w:r w:rsidRPr="009534B8">
        <w:rPr>
          <w:rFonts w:ascii="Cambria" w:hAnsi="Cambria"/>
          <w:sz w:val="20"/>
          <w:szCs w:val="20"/>
        </w:rPr>
        <w:t xml:space="preserve"> konkréta v adverbiálním významu mívají koncovku </w:t>
      </w:r>
      <w:r w:rsidRPr="009534B8">
        <w:rPr>
          <w:rFonts w:ascii="Cambria" w:hAnsi="Cambria"/>
          <w:i/>
          <w:iCs/>
          <w:sz w:val="20"/>
          <w:szCs w:val="20"/>
        </w:rPr>
        <w:t>-e(ě)</w:t>
      </w:r>
      <w:r w:rsidRPr="009534B8">
        <w:rPr>
          <w:rFonts w:ascii="Cambria" w:hAnsi="Cambria"/>
          <w:sz w:val="20"/>
          <w:szCs w:val="20"/>
        </w:rPr>
        <w:t xml:space="preserve">, význam objektový </w:t>
      </w:r>
      <w:r w:rsidRPr="009534B8">
        <w:rPr>
          <w:rFonts w:ascii="Cambria" w:hAnsi="Cambria"/>
          <w:i/>
          <w:iCs/>
          <w:sz w:val="20"/>
          <w:szCs w:val="20"/>
        </w:rPr>
        <w:t>-u</w:t>
      </w:r>
      <w:r w:rsidRPr="009534B8">
        <w:rPr>
          <w:rFonts w:ascii="Cambria" w:hAnsi="Cambria"/>
          <w:sz w:val="20"/>
          <w:szCs w:val="20"/>
        </w:rPr>
        <w:t xml:space="preserve"> je méně pevný (</w:t>
      </w:r>
      <w:r w:rsidRPr="009534B8">
        <w:rPr>
          <w:rFonts w:ascii="Cambria" w:hAnsi="Cambria"/>
          <w:i/>
          <w:iCs/>
          <w:sz w:val="20"/>
          <w:szCs w:val="20"/>
        </w:rPr>
        <w:t>o hnízdu – na hnízdě, o jménu – ve jméně, o létu – v létě i po létu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-u</w:t>
      </w:r>
      <w:r w:rsidRPr="009534B8">
        <w:rPr>
          <w:rFonts w:ascii="Cambria" w:hAnsi="Cambria"/>
          <w:sz w:val="20"/>
          <w:szCs w:val="20"/>
        </w:rPr>
        <w:t xml:space="preserve"> dáváme přednost u substantiv zakončených na k, g, h, ch (abychom se vyhnuli alternacím), bývá také spíše u nových přejatých slov, hromadná jména se sufixem -</w:t>
      </w:r>
      <w:r w:rsidRPr="009534B8">
        <w:rPr>
          <w:rFonts w:ascii="Cambria" w:hAnsi="Cambria"/>
          <w:i/>
          <w:iCs/>
          <w:sz w:val="20"/>
          <w:szCs w:val="20"/>
        </w:rPr>
        <w:t>stvo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panstvo, úřednictvo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-ě/-e</w:t>
      </w:r>
      <w:r w:rsidRPr="009534B8">
        <w:rPr>
          <w:rFonts w:ascii="Cambria" w:hAnsi="Cambria"/>
          <w:sz w:val="20"/>
          <w:szCs w:val="20"/>
        </w:rPr>
        <w:t xml:space="preserve"> – u původních slov, názvy prostředků činnosti tvořené sufixem -</w:t>
      </w:r>
      <w:r w:rsidRPr="009534B8">
        <w:rPr>
          <w:rFonts w:ascii="Cambria" w:hAnsi="Cambria"/>
          <w:i/>
          <w:iCs/>
          <w:sz w:val="20"/>
          <w:szCs w:val="20"/>
        </w:rPr>
        <w:t>dlo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o šídle, mýdle, sádle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b/>
          <w:bCs/>
          <w:i/>
          <w:i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>lokál pl.</w:t>
      </w:r>
      <w:r w:rsidR="009074C4">
        <w:rPr>
          <w:rFonts w:ascii="Cambria" w:eastAsia="Arial" w:hAnsi="Cambria" w:cs="Arial"/>
          <w:b/>
          <w:bCs/>
          <w:i/>
          <w:iCs/>
          <w:sz w:val="20"/>
          <w:szCs w:val="20"/>
        </w:rPr>
        <w:t xml:space="preserve"> – </w:t>
      </w:r>
      <w:r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>ích/-ech/-ách</w:t>
      </w:r>
      <w:r w:rsidRPr="009534B8">
        <w:rPr>
          <w:rFonts w:ascii="Cambria" w:eastAsia="Arial" w:hAnsi="Cambria" w:cs="Arial"/>
          <w:sz w:val="20"/>
          <w:szCs w:val="20"/>
        </w:rPr>
        <w:t xml:space="preserve"> –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-ech</w:t>
      </w:r>
      <w:r w:rsidRPr="009534B8">
        <w:rPr>
          <w:rFonts w:ascii="Cambria" w:eastAsia="Arial" w:hAnsi="Cambria" w:cs="Arial"/>
          <w:sz w:val="20"/>
          <w:szCs w:val="20"/>
        </w:rPr>
        <w:t xml:space="preserve"> je základní koncovka, progresivní je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-ách</w:t>
      </w:r>
      <w:r w:rsidRPr="009534B8">
        <w:rPr>
          <w:rFonts w:ascii="Cambria" w:eastAsia="Arial" w:hAnsi="Cambria" w:cs="Arial"/>
          <w:sz w:val="20"/>
          <w:szCs w:val="20"/>
        </w:rPr>
        <w:t xml:space="preserve"> (nevyžaduje alternaci, tzn. jména s kmen</w:t>
      </w:r>
      <w:r w:rsidR="0089492C">
        <w:rPr>
          <w:rFonts w:ascii="Cambria" w:eastAsia="Arial" w:hAnsi="Cambria" w:cs="Arial"/>
          <w:sz w:val="20"/>
          <w:szCs w:val="20"/>
        </w:rPr>
        <w:t>e</w:t>
      </w:r>
      <w:r w:rsidRPr="009534B8">
        <w:rPr>
          <w:rFonts w:ascii="Cambria" w:eastAsia="Arial" w:hAnsi="Cambria" w:cs="Arial"/>
          <w:sz w:val="20"/>
          <w:szCs w:val="20"/>
        </w:rPr>
        <w:t xml:space="preserve">m zakončeným na k, g, h, ch),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-ích</w:t>
      </w:r>
      <w:r w:rsidRPr="009534B8">
        <w:rPr>
          <w:rFonts w:ascii="Cambria" w:eastAsia="Arial" w:hAnsi="Cambria" w:cs="Arial"/>
          <w:sz w:val="20"/>
          <w:szCs w:val="20"/>
        </w:rPr>
        <w:t xml:space="preserve">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-sko, -isko: středisích, východiscích/ách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89492C" w:rsidRDefault="0089492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Vzor moře</w:t>
      </w:r>
    </w:p>
    <w:p w:rsidR="009074C4" w:rsidRPr="009074C4" w:rsidRDefault="007D7C19" w:rsidP="005676F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i/>
          <w:iCs/>
          <w:sz w:val="20"/>
          <w:szCs w:val="20"/>
        </w:rPr>
      </w:pPr>
      <w:r w:rsidRPr="009074C4">
        <w:rPr>
          <w:rFonts w:ascii="Cambria" w:hAnsi="Cambria"/>
          <w:sz w:val="20"/>
          <w:szCs w:val="20"/>
        </w:rPr>
        <w:t xml:space="preserve">koncová souhláska kmene měkká/obojetná, nominativ na </w:t>
      </w:r>
      <w:r w:rsidRPr="009074C4">
        <w:rPr>
          <w:rFonts w:ascii="Cambria" w:hAnsi="Cambria"/>
          <w:i/>
          <w:iCs/>
          <w:sz w:val="20"/>
          <w:szCs w:val="20"/>
        </w:rPr>
        <w:t>-(ě)ě</w:t>
      </w:r>
    </w:p>
    <w:p w:rsidR="009074C4" w:rsidRDefault="007D7C19" w:rsidP="005676F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i/>
          <w:iCs/>
          <w:sz w:val="20"/>
          <w:szCs w:val="20"/>
        </w:rPr>
      </w:pPr>
      <w:r w:rsidRPr="009074C4">
        <w:rPr>
          <w:rFonts w:ascii="Cambria" w:eastAsia="Arial" w:hAnsi="Cambria" w:cs="Arial"/>
          <w:sz w:val="20"/>
          <w:szCs w:val="20"/>
        </w:rPr>
        <w:t xml:space="preserve">zakončení </w:t>
      </w:r>
      <w:r w:rsidRPr="009074C4">
        <w:rPr>
          <w:rFonts w:ascii="Cambria" w:eastAsia="Arial" w:hAnsi="Cambria" w:cs="Arial"/>
          <w:i/>
          <w:iCs/>
          <w:sz w:val="20"/>
          <w:szCs w:val="20"/>
        </w:rPr>
        <w:t>-iště</w:t>
      </w:r>
      <w:r w:rsidRPr="009074C4">
        <w:rPr>
          <w:rFonts w:ascii="Cambria" w:eastAsia="Arial" w:hAnsi="Cambria" w:cs="Arial"/>
          <w:sz w:val="20"/>
          <w:szCs w:val="20"/>
        </w:rPr>
        <w:t xml:space="preserve"> = genitiv pl. s koncovkou 0 (</w:t>
      </w:r>
      <w:r w:rsidRPr="009074C4">
        <w:rPr>
          <w:rFonts w:ascii="Cambria" w:eastAsia="Arial" w:hAnsi="Cambria" w:cs="Arial"/>
          <w:i/>
          <w:iCs/>
          <w:sz w:val="20"/>
          <w:szCs w:val="20"/>
        </w:rPr>
        <w:t>sídlišť, koupališť, tratolišť</w:t>
      </w:r>
      <w:r w:rsidRPr="009074C4">
        <w:rPr>
          <w:rFonts w:ascii="Cambria" w:eastAsia="Arial" w:hAnsi="Cambria" w:cs="Arial"/>
          <w:sz w:val="20"/>
          <w:szCs w:val="20"/>
        </w:rPr>
        <w:t xml:space="preserve">) x </w:t>
      </w:r>
      <w:r w:rsidRPr="009074C4">
        <w:rPr>
          <w:rFonts w:ascii="Cambria" w:eastAsia="Arial" w:hAnsi="Cambria" w:cs="Arial"/>
          <w:i/>
          <w:iCs/>
          <w:sz w:val="20"/>
          <w:szCs w:val="20"/>
        </w:rPr>
        <w:t>hřiští i hřišť</w:t>
      </w:r>
    </w:p>
    <w:p w:rsidR="009074C4" w:rsidRDefault="009074C4" w:rsidP="005676F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i/>
          <w:iCs/>
          <w:sz w:val="20"/>
          <w:szCs w:val="20"/>
        </w:rPr>
      </w:pPr>
      <w:r>
        <w:rPr>
          <w:rFonts w:ascii="Cambria" w:eastAsia="Arial" w:hAnsi="Cambria" w:cs="Arial"/>
          <w:i/>
          <w:iCs/>
          <w:sz w:val="20"/>
          <w:szCs w:val="20"/>
        </w:rPr>
        <w:t xml:space="preserve">břímě – </w:t>
      </w:r>
      <w:r>
        <w:rPr>
          <w:rFonts w:ascii="Cambria" w:eastAsia="Arial" w:hAnsi="Cambria" w:cs="Arial"/>
          <w:iCs/>
          <w:sz w:val="20"/>
          <w:szCs w:val="20"/>
        </w:rPr>
        <w:t xml:space="preserve">kromě N, A a V se kmen rozšiřuje o </w:t>
      </w:r>
      <w:r>
        <w:rPr>
          <w:rFonts w:ascii="Cambria" w:eastAsia="Arial" w:hAnsi="Cambria" w:cs="Arial"/>
          <w:iCs/>
          <w:sz w:val="20"/>
          <w:szCs w:val="20"/>
        </w:rPr>
        <w:noBreakHyphen/>
        <w:t>en-, jde o původní tvar, novotvary patří ke vzoru město (</w:t>
      </w:r>
      <w:r w:rsidRPr="009074C4">
        <w:rPr>
          <w:rFonts w:ascii="Cambria" w:eastAsia="Arial" w:hAnsi="Cambria" w:cs="Arial"/>
          <w:i/>
          <w:iCs/>
          <w:sz w:val="20"/>
          <w:szCs w:val="20"/>
        </w:rPr>
        <w:t>břemeno</w:t>
      </w:r>
      <w:r>
        <w:rPr>
          <w:rFonts w:ascii="Cambria" w:eastAsia="Arial" w:hAnsi="Cambria" w:cs="Arial"/>
          <w:iCs/>
          <w:sz w:val="20"/>
          <w:szCs w:val="20"/>
        </w:rPr>
        <w:t>)</w:t>
      </w:r>
    </w:p>
    <w:p w:rsidR="009074C4" w:rsidRDefault="009074C4" w:rsidP="009074C4">
      <w:pPr>
        <w:pStyle w:val="Zkladntext"/>
        <w:tabs>
          <w:tab w:val="num" w:pos="720"/>
        </w:tabs>
        <w:spacing w:after="80"/>
        <w:ind w:left="720"/>
        <w:jc w:val="both"/>
        <w:rPr>
          <w:rFonts w:ascii="Cambria" w:eastAsia="Arial" w:hAnsi="Cambria" w:cs="Arial"/>
          <w:i/>
          <w:iCs/>
          <w:sz w:val="20"/>
          <w:szCs w:val="20"/>
        </w:rPr>
      </w:pPr>
      <w:r w:rsidRPr="009534B8">
        <w:rPr>
          <w:rFonts w:ascii="Cambria" w:eastAsia="Arial" w:hAnsi="Cambria" w:cs="Arial"/>
          <w:i/>
          <w:iCs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31368BA1" wp14:editId="14975EF5">
            <wp:simplePos x="0" y="0"/>
            <wp:positionH relativeFrom="column">
              <wp:posOffset>435600</wp:posOffset>
            </wp:positionH>
            <wp:positionV relativeFrom="paragraph">
              <wp:posOffset>437399</wp:posOffset>
            </wp:positionV>
            <wp:extent cx="5399280" cy="5394240"/>
            <wp:effectExtent l="0" t="0" r="0" b="0"/>
            <wp:wrapTopAndBottom/>
            <wp:docPr id="6" name="obrázky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539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92C" w:rsidRDefault="0089492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9074C4" w:rsidRDefault="009074C4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Vzor kuře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Sg.</w:t>
      </w:r>
      <w:r w:rsidRPr="009534B8">
        <w:rPr>
          <w:rFonts w:ascii="Cambria" w:eastAsia="Arial" w:hAnsi="Cambria" w:cs="Arial"/>
          <w:sz w:val="20"/>
          <w:szCs w:val="20"/>
        </w:rPr>
        <w:tab/>
        <w:t>N</w:t>
      </w:r>
      <w:r w:rsidRPr="009534B8">
        <w:rPr>
          <w:rFonts w:ascii="Cambria" w:eastAsia="Arial" w:hAnsi="Cambria" w:cs="Arial"/>
          <w:sz w:val="20"/>
          <w:szCs w:val="20"/>
        </w:rPr>
        <w:tab/>
        <w:t>kuř-e</w:t>
      </w:r>
      <w:r w:rsidRPr="009534B8">
        <w:rPr>
          <w:rFonts w:ascii="Cambria" w:eastAsia="Arial" w:hAnsi="Cambria" w:cs="Arial"/>
          <w:sz w:val="20"/>
          <w:szCs w:val="20"/>
        </w:rPr>
        <w:tab/>
        <w:t>Pl.</w:t>
      </w:r>
      <w:r w:rsidRPr="009534B8">
        <w:rPr>
          <w:rFonts w:ascii="Cambria" w:eastAsia="Arial" w:hAnsi="Cambria" w:cs="Arial"/>
          <w:sz w:val="20"/>
          <w:szCs w:val="20"/>
        </w:rPr>
        <w:tab/>
        <w:t>kuř-at-a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ab/>
        <w:t>G</w:t>
      </w:r>
      <w:r w:rsidRPr="009534B8">
        <w:rPr>
          <w:rFonts w:ascii="Cambria" w:eastAsia="Arial" w:hAnsi="Cambria" w:cs="Arial"/>
          <w:sz w:val="20"/>
          <w:szCs w:val="20"/>
        </w:rPr>
        <w:tab/>
        <w:t>kuř-et-e</w:t>
      </w:r>
      <w:r w:rsidRPr="009534B8">
        <w:rPr>
          <w:rFonts w:ascii="Cambria" w:eastAsia="Arial" w:hAnsi="Cambria" w:cs="Arial"/>
          <w:sz w:val="20"/>
          <w:szCs w:val="20"/>
        </w:rPr>
        <w:tab/>
      </w:r>
      <w:r w:rsidRPr="009534B8">
        <w:rPr>
          <w:rFonts w:ascii="Cambria" w:eastAsia="Arial" w:hAnsi="Cambria" w:cs="Arial"/>
          <w:sz w:val="20"/>
          <w:szCs w:val="20"/>
        </w:rPr>
        <w:tab/>
        <w:t>kuř-at-0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ab/>
        <w:t>D</w:t>
      </w:r>
      <w:r w:rsidRPr="009534B8">
        <w:rPr>
          <w:rFonts w:ascii="Cambria" w:eastAsia="Arial" w:hAnsi="Cambria" w:cs="Arial"/>
          <w:sz w:val="20"/>
          <w:szCs w:val="20"/>
        </w:rPr>
        <w:tab/>
        <w:t>kuř-et-i</w:t>
      </w:r>
      <w:r w:rsidRPr="009534B8">
        <w:rPr>
          <w:rFonts w:ascii="Cambria" w:eastAsia="Arial" w:hAnsi="Cambria" w:cs="Arial"/>
          <w:sz w:val="20"/>
          <w:szCs w:val="20"/>
        </w:rPr>
        <w:tab/>
      </w:r>
      <w:r w:rsidRPr="009534B8">
        <w:rPr>
          <w:rFonts w:ascii="Cambria" w:eastAsia="Arial" w:hAnsi="Cambria" w:cs="Arial"/>
          <w:sz w:val="20"/>
          <w:szCs w:val="20"/>
        </w:rPr>
        <w:tab/>
        <w:t>kuř-at-ům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ab/>
        <w:t>A</w:t>
      </w:r>
      <w:r w:rsidRPr="009534B8">
        <w:rPr>
          <w:rFonts w:ascii="Cambria" w:eastAsia="Arial" w:hAnsi="Cambria" w:cs="Arial"/>
          <w:sz w:val="20"/>
          <w:szCs w:val="20"/>
        </w:rPr>
        <w:tab/>
        <w:t>kuř-e</w:t>
      </w:r>
      <w:r w:rsidRPr="009534B8">
        <w:rPr>
          <w:rFonts w:ascii="Cambria" w:eastAsia="Arial" w:hAnsi="Cambria" w:cs="Arial"/>
          <w:sz w:val="20"/>
          <w:szCs w:val="20"/>
        </w:rPr>
        <w:tab/>
      </w:r>
      <w:r w:rsidRPr="009534B8">
        <w:rPr>
          <w:rFonts w:ascii="Cambria" w:eastAsia="Arial" w:hAnsi="Cambria" w:cs="Arial"/>
          <w:sz w:val="20"/>
          <w:szCs w:val="20"/>
        </w:rPr>
        <w:tab/>
        <w:t>kuř-at-a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ab/>
        <w:t>V</w:t>
      </w:r>
      <w:r w:rsidRPr="009534B8">
        <w:rPr>
          <w:rFonts w:ascii="Cambria" w:eastAsia="Arial" w:hAnsi="Cambria" w:cs="Arial"/>
          <w:sz w:val="20"/>
          <w:szCs w:val="20"/>
        </w:rPr>
        <w:tab/>
        <w:t>kuř-e</w:t>
      </w:r>
      <w:r w:rsidRPr="009534B8">
        <w:rPr>
          <w:rFonts w:ascii="Cambria" w:eastAsia="Arial" w:hAnsi="Cambria" w:cs="Arial"/>
          <w:sz w:val="20"/>
          <w:szCs w:val="20"/>
        </w:rPr>
        <w:tab/>
      </w:r>
      <w:r w:rsidRPr="009534B8">
        <w:rPr>
          <w:rFonts w:ascii="Cambria" w:eastAsia="Arial" w:hAnsi="Cambria" w:cs="Arial"/>
          <w:sz w:val="20"/>
          <w:szCs w:val="20"/>
        </w:rPr>
        <w:tab/>
        <w:t>kuř-at-a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ab/>
        <w:t>L</w:t>
      </w:r>
      <w:r w:rsidRPr="009534B8">
        <w:rPr>
          <w:rFonts w:ascii="Cambria" w:eastAsia="Arial" w:hAnsi="Cambria" w:cs="Arial"/>
          <w:sz w:val="20"/>
          <w:szCs w:val="20"/>
        </w:rPr>
        <w:tab/>
        <w:t>o kuř-et-i</w:t>
      </w:r>
      <w:r w:rsidRPr="009534B8">
        <w:rPr>
          <w:rFonts w:ascii="Cambria" w:eastAsia="Arial" w:hAnsi="Cambria" w:cs="Arial"/>
          <w:sz w:val="20"/>
          <w:szCs w:val="20"/>
        </w:rPr>
        <w:tab/>
      </w:r>
      <w:r w:rsidRPr="009534B8">
        <w:rPr>
          <w:rFonts w:ascii="Cambria" w:eastAsia="Arial" w:hAnsi="Cambria" w:cs="Arial"/>
          <w:sz w:val="20"/>
          <w:szCs w:val="20"/>
        </w:rPr>
        <w:tab/>
        <w:t>o kuř-at-ech</w:t>
      </w:r>
    </w:p>
    <w:p w:rsidR="00D63C5C" w:rsidRPr="009534B8" w:rsidRDefault="007D7C19" w:rsidP="001C7A96">
      <w:pPr>
        <w:pStyle w:val="Standard"/>
        <w:tabs>
          <w:tab w:val="left" w:pos="510"/>
          <w:tab w:val="left" w:pos="1020"/>
          <w:tab w:val="left" w:pos="2070"/>
          <w:tab w:val="left" w:pos="2475"/>
        </w:tabs>
        <w:autoSpaceDE w:val="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ab/>
        <w:t>I</w:t>
      </w:r>
      <w:r w:rsidRPr="009534B8">
        <w:rPr>
          <w:rFonts w:ascii="Cambria" w:eastAsia="Arial" w:hAnsi="Cambria" w:cs="Arial"/>
          <w:sz w:val="20"/>
          <w:szCs w:val="20"/>
        </w:rPr>
        <w:tab/>
        <w:t>kuř-et-em</w:t>
      </w:r>
      <w:r w:rsidRPr="009534B8">
        <w:rPr>
          <w:rFonts w:ascii="Cambria" w:eastAsia="Arial" w:hAnsi="Cambria" w:cs="Arial"/>
          <w:sz w:val="20"/>
          <w:szCs w:val="20"/>
        </w:rPr>
        <w:tab/>
      </w:r>
      <w:r w:rsidRPr="009534B8">
        <w:rPr>
          <w:rFonts w:ascii="Cambria" w:eastAsia="Arial" w:hAnsi="Cambria" w:cs="Arial"/>
          <w:sz w:val="20"/>
          <w:szCs w:val="20"/>
        </w:rPr>
        <w:tab/>
        <w:t>kuř-at-y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kromě N, A a V se základ rozšiřuje o kmenotvornou příponu </w:t>
      </w:r>
      <w:r w:rsidRPr="009534B8">
        <w:rPr>
          <w:rFonts w:ascii="Cambria" w:hAnsi="Cambria"/>
          <w:i/>
          <w:iCs/>
          <w:sz w:val="20"/>
          <w:szCs w:val="20"/>
        </w:rPr>
        <w:t>-ě(e)t</w:t>
      </w:r>
      <w:r w:rsidRPr="009534B8">
        <w:rPr>
          <w:rFonts w:ascii="Cambria" w:hAnsi="Cambria"/>
          <w:sz w:val="20"/>
          <w:szCs w:val="20"/>
        </w:rPr>
        <w:t xml:space="preserve"> (sg.) a </w:t>
      </w:r>
      <w:r w:rsidRPr="009534B8">
        <w:rPr>
          <w:rFonts w:ascii="Cambria" w:hAnsi="Cambria"/>
          <w:i/>
          <w:iCs/>
          <w:sz w:val="20"/>
          <w:szCs w:val="20"/>
        </w:rPr>
        <w:t>-at-</w:t>
      </w:r>
      <w:r w:rsidRPr="009534B8">
        <w:rPr>
          <w:rFonts w:ascii="Cambria" w:hAnsi="Cambria"/>
          <w:sz w:val="20"/>
          <w:szCs w:val="20"/>
        </w:rPr>
        <w:t xml:space="preserve"> (pl.)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kníže, dóže, markrabě, koště, doupě, vole</w:t>
      </w:r>
      <w:r w:rsidRPr="009534B8">
        <w:rPr>
          <w:rFonts w:ascii="Cambria" w:hAnsi="Cambria"/>
          <w:sz w:val="20"/>
          <w:szCs w:val="20"/>
        </w:rPr>
        <w:t xml:space="preserve"> (jč. vejcete, hřištěte)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dítě</w:t>
      </w:r>
      <w:r w:rsidRPr="009534B8">
        <w:rPr>
          <w:rFonts w:ascii="Cambria" w:hAnsi="Cambria"/>
          <w:sz w:val="20"/>
          <w:szCs w:val="20"/>
        </w:rPr>
        <w:t>: dle kuře jen sg., pl. = kost</w:t>
      </w:r>
    </w:p>
    <w:p w:rsidR="0089492C" w:rsidRDefault="0089492C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autoSpaceDE w:val="0"/>
        <w:jc w:val="both"/>
        <w:rPr>
          <w:rFonts w:ascii="Cambria" w:eastAsia="Arial" w:hAnsi="Cambria" w:cs="Arial"/>
          <w:b/>
          <w:bCs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Vzor stavení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homonymní vzor, -</w:t>
      </w:r>
      <w:r w:rsidRPr="009534B8">
        <w:rPr>
          <w:rFonts w:ascii="Cambria" w:hAnsi="Cambria"/>
          <w:i/>
          <w:iCs/>
          <w:sz w:val="20"/>
          <w:szCs w:val="20"/>
        </w:rPr>
        <w:t>í</w:t>
      </w:r>
      <w:r w:rsidRPr="009534B8">
        <w:rPr>
          <w:rFonts w:ascii="Cambria" w:hAnsi="Cambria"/>
          <w:sz w:val="20"/>
          <w:szCs w:val="20"/>
        </w:rPr>
        <w:t xml:space="preserve"> je vlastně zachovanou kmenotvornou příponou, koncovkami jsou pouze </w:t>
      </w:r>
      <w:r w:rsidRPr="009534B8">
        <w:rPr>
          <w:rFonts w:ascii="Cambria" w:hAnsi="Cambria"/>
          <w:i/>
          <w:iCs/>
          <w:sz w:val="20"/>
          <w:szCs w:val="20"/>
        </w:rPr>
        <w:t>-m, -ch, -mi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pondělí, září</w:t>
      </w:r>
    </w:p>
    <w:p w:rsidR="00D63C5C" w:rsidRPr="009534B8" w:rsidRDefault="007D7C19" w:rsidP="0089492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deverbativa: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kouření, myšlení, strašení, bití, …</w:t>
      </w:r>
    </w:p>
    <w:p w:rsidR="009074C4" w:rsidRDefault="009074C4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Adjektivní vzory</w:t>
      </w:r>
      <w:r w:rsidRPr="009534B8">
        <w:rPr>
          <w:rFonts w:ascii="Cambria" w:hAnsi="Cambria"/>
          <w:sz w:val="20"/>
          <w:szCs w:val="20"/>
        </w:rPr>
        <w:t>: vstupné, hovězí</w:t>
      </w:r>
    </w:p>
    <w:p w:rsidR="0089492C" w:rsidRDefault="0089492C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Shrnutí</w:t>
      </w:r>
    </w:p>
    <w:p w:rsidR="00D63C5C" w:rsidRPr="009534B8" w:rsidRDefault="007D7C19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Variantní koncovky MAnim.</w:t>
      </w:r>
    </w:p>
    <w:p w:rsidR="00BE3200" w:rsidRDefault="00BE3200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  <w:sectPr w:rsidR="00BE3200" w:rsidSect="005676F1">
          <w:footerReference w:type="default" r:id="rId26"/>
          <w:pgSz w:w="11906" w:h="16838"/>
          <w:pgMar w:top="567" w:right="567" w:bottom="567" w:left="567" w:header="708" w:footer="708" w:gutter="0"/>
          <w:cols w:space="708"/>
        </w:sectPr>
      </w:pP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 xml:space="preserve">D/L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u/-ovi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D/L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i/-ovi</w:t>
      </w:r>
      <w:proofErr w:type="gramEnd"/>
      <w:r w:rsidRPr="009534B8">
        <w:rPr>
          <w:rFonts w:ascii="Cambria" w:hAnsi="Cambria"/>
          <w:sz w:val="20"/>
          <w:szCs w:val="20"/>
        </w:rPr>
        <w:t xml:space="preserve"> (měkké)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e/-u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i/-e</w:t>
      </w:r>
      <w:proofErr w:type="gramEnd"/>
      <w:r w:rsidRPr="009534B8">
        <w:rPr>
          <w:rFonts w:ascii="Cambria" w:hAnsi="Cambria"/>
          <w:sz w:val="20"/>
          <w:szCs w:val="20"/>
        </w:rPr>
        <w:t xml:space="preserve"> (měkké)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 xml:space="preserve">N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i/-ové/-é</w:t>
      </w:r>
      <w:proofErr w:type="gramEnd"/>
      <w:r w:rsidRPr="009534B8">
        <w:rPr>
          <w:rFonts w:ascii="Cambria" w:hAnsi="Cambria"/>
          <w:sz w:val="20"/>
          <w:szCs w:val="20"/>
        </w:rPr>
        <w:t xml:space="preserve"> (všechny deklinační typy)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 pl. -0/-ů (-tel)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ech/-ích/-ách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BE3200" w:rsidRDefault="00BE3200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  <w:sectPr w:rsidR="00BE3200" w:rsidSect="00BE3200">
          <w:type w:val="continuous"/>
          <w:pgSz w:w="11906" w:h="16838"/>
          <w:pgMar w:top="567" w:right="567" w:bottom="567" w:left="567" w:header="708" w:footer="708" w:gutter="0"/>
          <w:cols w:num="2" w:space="708"/>
        </w:sectPr>
      </w:pPr>
    </w:p>
    <w:p w:rsidR="00BE3200" w:rsidRDefault="00BE3200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Variantní koncovky MInanim.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u/-a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u/-e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 pl. -0/-ů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ech/-ích/-ách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BE3200" w:rsidRDefault="00BE3200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Variantní koncovky F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 pl. -0/-í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kolísání píseň/kost</w:t>
      </w:r>
    </w:p>
    <w:p w:rsidR="00BE3200" w:rsidRDefault="00BE3200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Variantní koncovky N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 pl. -0/-í (-iště)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ech/-ích/-ách</w:t>
      </w:r>
      <w:proofErr w:type="gramEnd"/>
      <w:r w:rsidRPr="009534B8">
        <w:rPr>
          <w:rFonts w:ascii="Cambria" w:hAnsi="Cambria"/>
          <w:sz w:val="20"/>
          <w:szCs w:val="20"/>
        </w:rPr>
        <w:t xml:space="preserve"> (tvrdé)</w:t>
      </w:r>
    </w:p>
    <w:p w:rsidR="00BE3200" w:rsidRDefault="00BE3200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Samohláskové alternace kmene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proofErr w:type="gramStart"/>
      <w:r w:rsidRPr="009534B8">
        <w:rPr>
          <w:rFonts w:ascii="Cambria" w:hAnsi="Cambria"/>
          <w:sz w:val="20"/>
          <w:szCs w:val="20"/>
        </w:rPr>
        <w:t>N(A) sg.</w:t>
      </w:r>
      <w:proofErr w:type="gramEnd"/>
      <w:r w:rsidRPr="009534B8">
        <w:rPr>
          <w:rFonts w:ascii="Cambria" w:hAnsi="Cambria"/>
          <w:sz w:val="20"/>
          <w:szCs w:val="20"/>
        </w:rPr>
        <w:t xml:space="preserve"> x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ostatní pády (M/I)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 pl. x ostatní pády (F/N)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kolísání kvantity u vzory žena</w:t>
      </w:r>
    </w:p>
    <w:p w:rsidR="00BE3200" w:rsidRDefault="00BE3200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BE3200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Tendence</w:t>
      </w:r>
    </w:p>
    <w:p w:rsidR="00D63C5C" w:rsidRPr="009534B8" w:rsidRDefault="007D7C19" w:rsidP="00BE3200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osobovost x životnost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PRO: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6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D/L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–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ovi</w:t>
      </w:r>
      <w:proofErr w:type="gramEnd"/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6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–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ové</w:t>
      </w:r>
      <w:proofErr w:type="gramEnd"/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KONTRA: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6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personifikace/básnická licence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plakali všichni psové</w:t>
      </w:r>
      <w:r w:rsidRPr="009534B8">
        <w:rPr>
          <w:rFonts w:ascii="Cambria" w:hAnsi="Cambria"/>
          <w:sz w:val="20"/>
          <w:szCs w:val="20"/>
        </w:rPr>
        <w:t>),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6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fonetické zvl.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počet slabik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6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derivační sufix rozhoduje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přednostně o </w:t>
      </w:r>
      <w:proofErr w:type="gramStart"/>
      <w:r w:rsidRPr="009534B8">
        <w:rPr>
          <w:rFonts w:ascii="Cambria" w:hAnsi="Cambria"/>
          <w:sz w:val="20"/>
          <w:szCs w:val="20"/>
        </w:rPr>
        <w:t>volbě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–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ové</w:t>
      </w:r>
      <w:proofErr w:type="gramEnd"/>
      <w:r w:rsidRPr="009534B8">
        <w:rPr>
          <w:rFonts w:ascii="Cambria" w:hAnsi="Cambria"/>
          <w:sz w:val="20"/>
          <w:szCs w:val="20"/>
        </w:rPr>
        <w:t xml:space="preserve"> N pl.</w:t>
      </w:r>
    </w:p>
    <w:p w:rsidR="00D63C5C" w:rsidRPr="009534B8" w:rsidRDefault="007D7C19" w:rsidP="008152E4">
      <w:pPr>
        <w:pStyle w:val="Zkladntext"/>
        <w:numPr>
          <w:ilvl w:val="0"/>
          <w:numId w:val="30"/>
        </w:numPr>
        <w:tabs>
          <w:tab w:val="num" w:pos="720"/>
        </w:tabs>
        <w:spacing w:after="6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stírání rodových rozdílů v pl.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plurália </w:t>
      </w:r>
      <w:proofErr w:type="gramStart"/>
      <w:r w:rsidRPr="009534B8">
        <w:rPr>
          <w:rFonts w:ascii="Cambria" w:hAnsi="Cambria"/>
          <w:sz w:val="20"/>
          <w:szCs w:val="20"/>
        </w:rPr>
        <w:t>tantum – G.pl</w:t>
      </w:r>
      <w:proofErr w:type="gramEnd"/>
      <w:r w:rsidRPr="009534B8">
        <w:rPr>
          <w:rFonts w:ascii="Cambria" w:hAnsi="Cambria"/>
          <w:sz w:val="20"/>
          <w:szCs w:val="20"/>
        </w:rPr>
        <w:t>. -0 univ.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pronikání </w:t>
      </w:r>
      <w:proofErr w:type="gramStart"/>
      <w:r w:rsidRPr="009534B8">
        <w:rPr>
          <w:rFonts w:ascii="Cambria" w:hAnsi="Cambria"/>
          <w:sz w:val="20"/>
          <w:szCs w:val="20"/>
        </w:rPr>
        <w:t xml:space="preserve">konc. </w:t>
      </w:r>
      <w:r w:rsidRPr="009534B8">
        <w:rPr>
          <w:rFonts w:ascii="Cambria" w:hAnsi="Cambria"/>
          <w:i/>
          <w:iCs/>
          <w:sz w:val="20"/>
          <w:szCs w:val="20"/>
        </w:rPr>
        <w:t>–ách</w:t>
      </w:r>
      <w:proofErr w:type="gramEnd"/>
      <w:r w:rsidRPr="009534B8">
        <w:rPr>
          <w:rFonts w:ascii="Cambria" w:hAnsi="Cambria"/>
          <w:sz w:val="20"/>
          <w:szCs w:val="20"/>
        </w:rPr>
        <w:t xml:space="preserve"> L pl. k M/I/N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hovorová </w:t>
      </w:r>
      <w:proofErr w:type="gramStart"/>
      <w:r w:rsidRPr="009534B8">
        <w:rPr>
          <w:rFonts w:ascii="Cambria" w:hAnsi="Cambria"/>
          <w:sz w:val="20"/>
          <w:szCs w:val="20"/>
        </w:rPr>
        <w:t xml:space="preserve">konc. </w:t>
      </w:r>
      <w:r w:rsidRPr="009534B8">
        <w:rPr>
          <w:rFonts w:ascii="Cambria" w:hAnsi="Cambria"/>
          <w:i/>
          <w:iCs/>
          <w:sz w:val="20"/>
          <w:szCs w:val="20"/>
        </w:rPr>
        <w:t>–ama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I pl.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malé rozdíly i v synt. pádech u měkkých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deklinací (stroje, růže/písně, moře)</w:t>
      </w:r>
    </w:p>
    <w:p w:rsidR="00D63C5C" w:rsidRPr="009534B8" w:rsidRDefault="007D7C19" w:rsidP="008152E4">
      <w:pPr>
        <w:pStyle w:val="Zkladntext"/>
        <w:numPr>
          <w:ilvl w:val="0"/>
          <w:numId w:val="30"/>
        </w:numPr>
        <w:tabs>
          <w:tab w:val="num" w:pos="720"/>
        </w:tabs>
        <w:spacing w:after="6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snaha vyhnout se alternacím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PRO: V sg. </w:t>
      </w:r>
      <w:proofErr w:type="gramStart"/>
      <w:r w:rsidRPr="009534B8">
        <w:rPr>
          <w:rFonts w:ascii="Cambria" w:hAnsi="Cambria"/>
          <w:sz w:val="20"/>
          <w:szCs w:val="20"/>
        </w:rPr>
        <w:t>M –u/-e</w:t>
      </w:r>
      <w:proofErr w:type="gramEnd"/>
      <w:r w:rsidRPr="009534B8">
        <w:rPr>
          <w:rFonts w:ascii="Cambria" w:hAnsi="Cambria"/>
          <w:sz w:val="20"/>
          <w:szCs w:val="20"/>
        </w:rPr>
        <w:t xml:space="preserve">; L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ách</w:t>
      </w:r>
      <w:proofErr w:type="gramEnd"/>
      <w:r w:rsidRPr="009534B8">
        <w:rPr>
          <w:rFonts w:ascii="Cambria" w:hAnsi="Cambria"/>
          <w:sz w:val="20"/>
          <w:szCs w:val="20"/>
        </w:rPr>
        <w:t xml:space="preserve"> N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KONTRA: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N/L </w:t>
      </w:r>
      <w:proofErr w:type="gramStart"/>
      <w:r w:rsidRPr="009534B8">
        <w:rPr>
          <w:rFonts w:ascii="Cambria" w:hAnsi="Cambria"/>
          <w:sz w:val="20"/>
          <w:szCs w:val="20"/>
        </w:rPr>
        <w:t>pl..</w:t>
      </w:r>
      <w:proofErr w:type="gramEnd"/>
      <w:r w:rsidRPr="009534B8">
        <w:rPr>
          <w:rFonts w:ascii="Cambria" w:hAnsi="Cambria"/>
          <w:sz w:val="20"/>
          <w:szCs w:val="20"/>
        </w:rPr>
        <w:t xml:space="preserve"> M; D/L sg. F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zachování alternací v příp. opory (více alt.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proofErr w:type="gramStart"/>
      <w:r w:rsidRPr="009534B8">
        <w:rPr>
          <w:rFonts w:ascii="Cambria" w:hAnsi="Cambria"/>
          <w:sz w:val="20"/>
          <w:szCs w:val="20"/>
        </w:rPr>
        <w:t>tvarů</w:t>
      </w:r>
      <w:proofErr w:type="gramEnd"/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152E4">
      <w:pPr>
        <w:pStyle w:val="Zkladntext"/>
        <w:numPr>
          <w:ilvl w:val="0"/>
          <w:numId w:val="30"/>
        </w:numPr>
        <w:tabs>
          <w:tab w:val="num" w:pos="720"/>
        </w:tabs>
        <w:spacing w:after="6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diferenciace sémantická (</w:t>
      </w:r>
      <w:proofErr w:type="gramStart"/>
      <w:r w:rsidRPr="009534B8">
        <w:rPr>
          <w:rFonts w:ascii="Cambria" w:hAnsi="Cambria"/>
          <w:sz w:val="20"/>
          <w:szCs w:val="20"/>
        </w:rPr>
        <w:t xml:space="preserve">lok. </w:t>
      </w:r>
      <w:r w:rsidRPr="009534B8">
        <w:rPr>
          <w:rFonts w:ascii="Cambria" w:hAnsi="Cambria"/>
          <w:i/>
          <w:iCs/>
          <w:sz w:val="20"/>
          <w:szCs w:val="20"/>
        </w:rPr>
        <w:t>–u/-a</w:t>
      </w:r>
      <w:proofErr w:type="gramEnd"/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 sg. </w:t>
      </w:r>
      <w:proofErr w:type="gramStart"/>
      <w:r w:rsidRPr="009534B8">
        <w:rPr>
          <w:rFonts w:ascii="Cambria" w:hAnsi="Cambria"/>
          <w:sz w:val="20"/>
          <w:szCs w:val="20"/>
        </w:rPr>
        <w:t xml:space="preserve">I </w:t>
      </w:r>
      <w:r w:rsidRPr="00BE3200">
        <w:rPr>
          <w:rFonts w:ascii="Cambria" w:hAnsi="Cambria"/>
          <w:sz w:val="20"/>
          <w:szCs w:val="20"/>
        </w:rPr>
        <w:t>–u/-a</w:t>
      </w:r>
      <w:proofErr w:type="gramEnd"/>
    </w:p>
    <w:p w:rsidR="00D63C5C" w:rsidRPr="009534B8" w:rsidRDefault="007D7C19" w:rsidP="008152E4">
      <w:pPr>
        <w:pStyle w:val="Zkladntext"/>
        <w:numPr>
          <w:ilvl w:val="1"/>
          <w:numId w:val="31"/>
        </w:numPr>
        <w:tabs>
          <w:tab w:val="num" w:pos="1440"/>
        </w:tabs>
        <w:spacing w:after="6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 sg. </w:t>
      </w:r>
      <w:proofErr w:type="gramStart"/>
      <w:r w:rsidRPr="009534B8">
        <w:rPr>
          <w:rFonts w:ascii="Cambria" w:hAnsi="Cambria"/>
          <w:sz w:val="20"/>
          <w:szCs w:val="20"/>
        </w:rPr>
        <w:t xml:space="preserve">I </w:t>
      </w:r>
      <w:r w:rsidRPr="00BE3200">
        <w:rPr>
          <w:rFonts w:ascii="Cambria" w:hAnsi="Cambria"/>
          <w:sz w:val="20"/>
          <w:szCs w:val="20"/>
        </w:rPr>
        <w:t>–u/-e</w:t>
      </w:r>
      <w:proofErr w:type="gramEnd"/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Skloňování přejatých substantiv a cizích vlastních jmen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přiřazení ke skloňovacímu typu se děje podle zakončení ve výslovnosti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případě cizího sousloví podle možnosti skloňujeme obě části (</w:t>
      </w:r>
      <w:r w:rsidRPr="009534B8">
        <w:rPr>
          <w:rFonts w:ascii="Cambria" w:hAnsi="Cambria"/>
          <w:i/>
          <w:iCs/>
          <w:sz w:val="20"/>
          <w:szCs w:val="20"/>
        </w:rPr>
        <w:t xml:space="preserve">Porta Nova,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Ray(i) Charlesovi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>, Sierry Leone, Leonarda da Vinci</w:t>
      </w:r>
      <w:r w:rsidRPr="009534B8">
        <w:rPr>
          <w:rFonts w:ascii="Cambria" w:hAnsi="Cambria"/>
          <w:sz w:val="20"/>
          <w:szCs w:val="20"/>
        </w:rPr>
        <w:t>)</w:t>
      </w:r>
    </w:p>
    <w:p w:rsidR="00E16518" w:rsidRPr="009534B8" w:rsidRDefault="00E16518" w:rsidP="00E1651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Jména řeckého a latinského původu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prvky originálního sklonění – alternace kořene (</w:t>
      </w:r>
      <w:r w:rsidRPr="009534B8">
        <w:rPr>
          <w:rFonts w:ascii="Cambria" w:hAnsi="Cambria"/>
          <w:i/>
          <w:iCs/>
          <w:sz w:val="20"/>
          <w:szCs w:val="20"/>
        </w:rPr>
        <w:t>Zeus – Diovi, Jupiter – Jova</w:t>
      </w:r>
      <w:r w:rsidRPr="009534B8">
        <w:rPr>
          <w:rFonts w:ascii="Cambria" w:hAnsi="Cambria"/>
          <w:sz w:val="20"/>
          <w:szCs w:val="20"/>
        </w:rPr>
        <w:t>) nebo alternace kmenotvorné přípony: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vlastní jména: </w:t>
      </w:r>
      <w:r w:rsidRPr="009534B8">
        <w:rPr>
          <w:rFonts w:ascii="Cambria" w:hAnsi="Cambria"/>
          <w:i/>
          <w:iCs/>
          <w:sz w:val="20"/>
          <w:szCs w:val="20"/>
        </w:rPr>
        <w:t xml:space="preserve">Atlantis – Atlantidy, Dafins – Dafnida, Ceres – Cerery, Erós – Eróta, Nero – Nerona </w:t>
      </w:r>
      <w:r w:rsidRPr="009534B8">
        <w:rPr>
          <w:rFonts w:ascii="Cambria" w:hAnsi="Cambria"/>
          <w:sz w:val="20"/>
          <w:szCs w:val="20"/>
        </w:rPr>
        <w:t xml:space="preserve">(u psa </w:t>
      </w:r>
      <w:r w:rsidRPr="009534B8">
        <w:rPr>
          <w:rFonts w:ascii="Cambria" w:hAnsi="Cambria"/>
          <w:i/>
          <w:iCs/>
          <w:sz w:val="20"/>
          <w:szCs w:val="20"/>
        </w:rPr>
        <w:t>Nera</w:t>
      </w:r>
      <w:r w:rsidRPr="009534B8">
        <w:rPr>
          <w:rFonts w:ascii="Cambria" w:hAnsi="Cambria"/>
          <w:sz w:val="20"/>
          <w:szCs w:val="20"/>
        </w:rPr>
        <w:t xml:space="preserve">), </w:t>
      </w:r>
      <w:r w:rsidRPr="009534B8">
        <w:rPr>
          <w:rFonts w:ascii="Cambria" w:hAnsi="Cambria"/>
          <w:i/>
          <w:iCs/>
          <w:sz w:val="20"/>
          <w:szCs w:val="20"/>
        </w:rPr>
        <w:t>Atlas – Atlanta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běžná slova a termíny: </w:t>
      </w:r>
      <w:r w:rsidRPr="009534B8">
        <w:rPr>
          <w:rFonts w:ascii="Cambria" w:hAnsi="Cambria"/>
          <w:i/>
          <w:iCs/>
          <w:sz w:val="20"/>
          <w:szCs w:val="20"/>
        </w:rPr>
        <w:t>astma – astmatu, panoráma – panorámatu, hepatitis – hepatitidy, kation – kationtu, pankreas – pankreatu, agens – agentu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koncovky -us, -os, -um, -on při dalším sklonění odpadají, živ. </w:t>
      </w:r>
      <w:proofErr w:type="gramStart"/>
      <w:r w:rsidRPr="009534B8">
        <w:rPr>
          <w:rFonts w:ascii="Cambria" w:hAnsi="Cambria"/>
          <w:sz w:val="20"/>
          <w:szCs w:val="20"/>
        </w:rPr>
        <w:t>maskulina</w:t>
      </w:r>
      <w:proofErr w:type="gramEnd"/>
      <w:r w:rsidRPr="009534B8">
        <w:rPr>
          <w:rFonts w:ascii="Cambria" w:hAnsi="Cambria"/>
          <w:sz w:val="20"/>
          <w:szCs w:val="20"/>
        </w:rPr>
        <w:t xml:space="preserve"> přebírají koncovky typů pán a muž (</w:t>
      </w:r>
      <w:r w:rsidRPr="009534B8">
        <w:rPr>
          <w:rFonts w:ascii="Cambria" w:hAnsi="Cambria"/>
          <w:i/>
          <w:iCs/>
          <w:sz w:val="20"/>
          <w:szCs w:val="20"/>
        </w:rPr>
        <w:t>génius – génia, Aeneas – Aenea, Herodes – Heroda/esa/ese, Hélios – Hélia, Prométheus – Prométhea; album – alba, symposion – symposia, muzeum – muzea</w:t>
      </w:r>
      <w:r w:rsidRPr="009534B8">
        <w:rPr>
          <w:rFonts w:ascii="Cambria" w:hAnsi="Cambria"/>
          <w:sz w:val="20"/>
          <w:szCs w:val="20"/>
        </w:rPr>
        <w:t>). U řady slov se ruší, koncovka neodpadá (</w:t>
      </w:r>
      <w:r w:rsidRPr="009534B8">
        <w:rPr>
          <w:rFonts w:ascii="Cambria" w:hAnsi="Cambria"/>
          <w:i/>
          <w:iCs/>
          <w:sz w:val="20"/>
          <w:szCs w:val="20"/>
        </w:rPr>
        <w:t>Centrum – Centrumu, citrus – citrusu, lexikon – lexikonu, virus – virusu/viru, Kazanzakis – Kazanzakise, Kramerius – Krameria/use/usa</w:t>
      </w:r>
      <w:r w:rsidRPr="009534B8">
        <w:rPr>
          <w:rFonts w:ascii="Cambria" w:hAnsi="Cambria"/>
          <w:sz w:val="20"/>
          <w:szCs w:val="20"/>
        </w:rPr>
        <w:t>)</w:t>
      </w:r>
    </w:p>
    <w:p w:rsidR="00E16518" w:rsidRPr="009534B8" w:rsidRDefault="00E16518" w:rsidP="00E1651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Skloňování ostatních jmen přejatých</w:t>
      </w:r>
    </w:p>
    <w:p w:rsidR="00D63C5C" w:rsidRPr="00E1651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16518">
        <w:rPr>
          <w:rFonts w:ascii="Cambria" w:hAnsi="Cambria"/>
          <w:sz w:val="20"/>
          <w:szCs w:val="20"/>
          <w:u w:val="none"/>
        </w:rPr>
        <w:t>Maskulina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jména zakončená na konsonant a životná zakončená na konsonant nebo vokál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pán – tvrdý či obojetný konsonant, vokál (</w:t>
      </w:r>
      <w:r w:rsidRPr="009534B8">
        <w:rPr>
          <w:rFonts w:ascii="Cambria" w:hAnsi="Cambria"/>
          <w:i/>
          <w:iCs/>
          <w:sz w:val="20"/>
          <w:szCs w:val="20"/>
        </w:rPr>
        <w:t>Balzac, biolog, bolševik, Manfred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jména německého pův. zachovávají -e- před koncovým konsonantem, jestliže se vyslovuje (</w:t>
      </w:r>
      <w:r w:rsidRPr="009534B8">
        <w:rPr>
          <w:rFonts w:ascii="Cambria" w:hAnsi="Cambria"/>
          <w:i/>
          <w:iCs/>
          <w:sz w:val="20"/>
          <w:szCs w:val="20"/>
        </w:rPr>
        <w:t xml:space="preserve">Wagner – Wagnera, </w:t>
      </w:r>
      <w:r w:rsidRPr="009534B8">
        <w:rPr>
          <w:rFonts w:ascii="Cambria" w:hAnsi="Cambria"/>
          <w:sz w:val="20"/>
          <w:szCs w:val="20"/>
        </w:rPr>
        <w:t xml:space="preserve">ale </w:t>
      </w:r>
      <w:r w:rsidRPr="009534B8">
        <w:rPr>
          <w:rFonts w:ascii="Cambria" w:hAnsi="Cambria"/>
          <w:i/>
          <w:iCs/>
          <w:sz w:val="20"/>
          <w:szCs w:val="20"/>
        </w:rPr>
        <w:t>Rieger – Riegra, Wolker – Wolkra/Wolkera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subst. s nevyslovovaným koncovým vokálem (</w:t>
      </w:r>
      <w:r w:rsidRPr="009534B8">
        <w:rPr>
          <w:rFonts w:ascii="Cambria" w:hAnsi="Cambria"/>
          <w:i/>
          <w:iCs/>
          <w:sz w:val="20"/>
          <w:szCs w:val="20"/>
        </w:rPr>
        <w:t>Moliére – Moliérea, Verne – Verna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subst. s koncovým vokálem vypouštěným v nepřímých pádech (</w:t>
      </w:r>
      <w:r w:rsidRPr="009534B8">
        <w:rPr>
          <w:rFonts w:ascii="Cambria" w:hAnsi="Cambria"/>
          <w:i/>
          <w:iCs/>
          <w:sz w:val="20"/>
          <w:szCs w:val="20"/>
        </w:rPr>
        <w:t>Dante – Danta/Danteho</w:t>
      </w:r>
      <w:r w:rsidRPr="009534B8">
        <w:rPr>
          <w:rFonts w:ascii="Cambria" w:hAnsi="Cambria"/>
          <w:sz w:val="20"/>
          <w:szCs w:val="20"/>
        </w:rPr>
        <w:t xml:space="preserve">, </w:t>
      </w:r>
      <w:r w:rsidRPr="009534B8">
        <w:rPr>
          <w:rFonts w:ascii="Cambria" w:hAnsi="Cambria"/>
          <w:i/>
          <w:iCs/>
          <w:sz w:val="20"/>
          <w:szCs w:val="20"/>
        </w:rPr>
        <w:t>Hugo – Huga, Heine – Heina, impresário – impresária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koncovka se ponechává u jiných slov pro zachování zákl. </w:t>
      </w:r>
      <w:proofErr w:type="gramStart"/>
      <w:r w:rsidRPr="009534B8">
        <w:rPr>
          <w:rFonts w:ascii="Cambria" w:hAnsi="Cambria"/>
          <w:sz w:val="20"/>
          <w:szCs w:val="20"/>
        </w:rPr>
        <w:t>tvaru</w:t>
      </w:r>
      <w:proofErr w:type="gramEnd"/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marabu – marabua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mask. zakončená na dlouhý vokál zčásti nesklonná (</w:t>
      </w:r>
      <w:r w:rsidRPr="009534B8">
        <w:rPr>
          <w:rFonts w:ascii="Cambria" w:hAnsi="Cambria"/>
          <w:i/>
          <w:iCs/>
          <w:sz w:val="20"/>
          <w:szCs w:val="20"/>
        </w:rPr>
        <w:t>atašé</w:t>
      </w:r>
      <w:r w:rsidRPr="009534B8">
        <w:rPr>
          <w:rFonts w:ascii="Cambria" w:hAnsi="Cambria"/>
          <w:sz w:val="20"/>
          <w:szCs w:val="20"/>
        </w:rPr>
        <w:t>), ale dají se skloňovat (</w:t>
      </w:r>
      <w:r w:rsidRPr="009534B8">
        <w:rPr>
          <w:rFonts w:ascii="Cambria" w:hAnsi="Cambria"/>
          <w:i/>
          <w:iCs/>
          <w:sz w:val="20"/>
          <w:szCs w:val="20"/>
        </w:rPr>
        <w:t>Richelieu – Richelieua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zakončení -i, -í, -y, -e, -é – jako typ muž dle těchto tvarů: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Sg.</w:t>
      </w:r>
      <w:r w:rsidRPr="009534B8">
        <w:rPr>
          <w:rFonts w:ascii="Cambria" w:hAnsi="Cambria"/>
          <w:sz w:val="20"/>
          <w:szCs w:val="20"/>
        </w:rPr>
        <w:tab/>
        <w:t>N</w:t>
      </w:r>
      <w:r w:rsidRPr="009534B8">
        <w:rPr>
          <w:rFonts w:ascii="Cambria" w:hAnsi="Cambria"/>
          <w:sz w:val="20"/>
          <w:szCs w:val="20"/>
        </w:rPr>
        <w:tab/>
        <w:t>kuli</w:t>
      </w:r>
      <w:r w:rsidRPr="009534B8">
        <w:rPr>
          <w:rFonts w:ascii="Cambria" w:hAnsi="Cambria"/>
          <w:sz w:val="20"/>
          <w:szCs w:val="20"/>
        </w:rPr>
        <w:tab/>
        <w:t>Pl.</w:t>
      </w:r>
      <w:r w:rsidRPr="009534B8">
        <w:rPr>
          <w:rFonts w:ascii="Cambria" w:hAnsi="Cambria"/>
          <w:sz w:val="20"/>
          <w:szCs w:val="20"/>
        </w:rPr>
        <w:tab/>
        <w:t>kuli-ové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G</w:t>
      </w:r>
      <w:r w:rsidRPr="009534B8">
        <w:rPr>
          <w:rFonts w:ascii="Cambria" w:hAnsi="Cambria"/>
          <w:sz w:val="20"/>
          <w:szCs w:val="20"/>
        </w:rPr>
        <w:tab/>
        <w:t>kuli-ho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kuli-ů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D</w:t>
      </w:r>
      <w:r w:rsidRPr="009534B8">
        <w:rPr>
          <w:rFonts w:ascii="Cambria" w:hAnsi="Cambria"/>
          <w:sz w:val="20"/>
          <w:szCs w:val="20"/>
        </w:rPr>
        <w:tab/>
        <w:t>kuli-mu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kuli-ům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A</w:t>
      </w:r>
      <w:r w:rsidRPr="009534B8">
        <w:rPr>
          <w:rFonts w:ascii="Cambria" w:hAnsi="Cambria"/>
          <w:sz w:val="20"/>
          <w:szCs w:val="20"/>
        </w:rPr>
        <w:tab/>
        <w:t>kuli-ho</w:t>
      </w:r>
      <w:r w:rsidRPr="009534B8">
        <w:rPr>
          <w:rFonts w:ascii="Cambria" w:hAnsi="Cambria"/>
          <w:sz w:val="20"/>
          <w:szCs w:val="20"/>
        </w:rPr>
        <w:tab/>
        <w:t>kuli</w:t>
      </w:r>
      <w:r w:rsidRPr="009534B8">
        <w:rPr>
          <w:rFonts w:ascii="Cambria" w:hAnsi="Cambria"/>
          <w:sz w:val="20"/>
          <w:szCs w:val="20"/>
        </w:rPr>
        <w:tab/>
        <w:t>kuli-e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V</w:t>
      </w:r>
      <w:r w:rsidRPr="009534B8">
        <w:rPr>
          <w:rFonts w:ascii="Cambria" w:hAnsi="Cambria"/>
          <w:sz w:val="20"/>
          <w:szCs w:val="20"/>
        </w:rPr>
        <w:tab/>
        <w:t>kuli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kuli-ové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L</w:t>
      </w:r>
      <w:r w:rsidRPr="009534B8">
        <w:rPr>
          <w:rFonts w:ascii="Cambria" w:hAnsi="Cambria"/>
          <w:sz w:val="20"/>
          <w:szCs w:val="20"/>
        </w:rPr>
        <w:tab/>
        <w:t>o kuli-m</w:t>
      </w:r>
      <w:r w:rsidRPr="009534B8">
        <w:rPr>
          <w:rFonts w:ascii="Cambria" w:hAnsi="Cambria"/>
          <w:sz w:val="20"/>
          <w:szCs w:val="20"/>
        </w:rPr>
        <w:tab/>
        <w:t>o kuli-ích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I</w:t>
      </w:r>
      <w:r w:rsidRPr="009534B8">
        <w:rPr>
          <w:rFonts w:ascii="Cambria" w:hAnsi="Cambria"/>
          <w:sz w:val="20"/>
          <w:szCs w:val="20"/>
        </w:rPr>
        <w:tab/>
        <w:t>kuli-m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kuli-i</w:t>
      </w:r>
      <w:r w:rsidRPr="009534B8">
        <w:rPr>
          <w:rFonts w:ascii="Cambria" w:hAnsi="Cambria"/>
          <w:sz w:val="20"/>
          <w:szCs w:val="20"/>
        </w:rPr>
        <w:tab/>
        <w:t>muftí-mi</w:t>
      </w:r>
      <w:r w:rsidRPr="009534B8">
        <w:rPr>
          <w:rFonts w:ascii="Cambria" w:hAnsi="Cambria"/>
          <w:sz w:val="20"/>
          <w:szCs w:val="20"/>
        </w:rPr>
        <w:tab/>
        <w:t>Yankee-i</w:t>
      </w:r>
      <w:r w:rsidRPr="009534B8">
        <w:rPr>
          <w:rFonts w:ascii="Cambria" w:hAnsi="Cambria"/>
          <w:sz w:val="20"/>
          <w:szCs w:val="20"/>
        </w:rPr>
        <w:tab/>
        <w:t>dandy-i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např. </w:t>
      </w:r>
      <w:r w:rsidRPr="009534B8">
        <w:rPr>
          <w:rFonts w:ascii="Cambria" w:hAnsi="Cambria"/>
          <w:i/>
          <w:iCs/>
          <w:sz w:val="20"/>
          <w:szCs w:val="20"/>
        </w:rPr>
        <w:t>Alighieri – Alighieriho, hippie, rabi, Montgomery, René.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jména, v nichž se na konci rozchází pravopis s výslovností, především francouzská využívají nevyslovených hlásek v zákl. </w:t>
      </w:r>
      <w:proofErr w:type="gramStart"/>
      <w:r w:rsidRPr="009534B8">
        <w:rPr>
          <w:rFonts w:ascii="Cambria" w:hAnsi="Cambria"/>
          <w:sz w:val="20"/>
          <w:szCs w:val="20"/>
        </w:rPr>
        <w:t>tvaru</w:t>
      </w:r>
      <w:proofErr w:type="gramEnd"/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Dumas [dyma] – Dumas-e [dymase], Manet [mane] – Maneta [maneta], Delacroix [oa] – Delacrix-e [oaze]</w:t>
      </w:r>
      <w:r w:rsidRPr="009534B8">
        <w:rPr>
          <w:rFonts w:ascii="Cambria" w:hAnsi="Cambria"/>
          <w:sz w:val="20"/>
          <w:szCs w:val="20"/>
        </w:rPr>
        <w:t>), může dojít ke sbližování pravopisu (</w:t>
      </w:r>
      <w:r w:rsidRPr="009534B8">
        <w:rPr>
          <w:rFonts w:ascii="Cambria" w:hAnsi="Cambria"/>
          <w:i/>
          <w:iCs/>
          <w:sz w:val="20"/>
          <w:szCs w:val="20"/>
        </w:rPr>
        <w:t>Balzac – Balzaka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jména na -i slovanského původu, která jsou adj. zachovávají adj. sklonění (</w:t>
      </w:r>
      <w:r w:rsidRPr="009534B8">
        <w:rPr>
          <w:rFonts w:ascii="Cambria" w:hAnsi="Cambria"/>
          <w:i/>
          <w:iCs/>
          <w:sz w:val="20"/>
          <w:szCs w:val="20"/>
        </w:rPr>
        <w:t>Slowacki – Slowackého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muž – psaný nebo vyslovovaný pravopisně měkký konsonant (</w:t>
      </w:r>
      <w:r w:rsidRPr="009534B8">
        <w:rPr>
          <w:rFonts w:ascii="Cambria" w:hAnsi="Cambria"/>
          <w:i/>
          <w:iCs/>
          <w:sz w:val="20"/>
          <w:szCs w:val="20"/>
        </w:rPr>
        <w:t>akcionář, farizej, Nagy, Kodály, Le Sage)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jména novořeckého a litevského původu nevypouští s na konci po vokálu (</w:t>
      </w:r>
      <w:r w:rsidRPr="009534B8">
        <w:rPr>
          <w:rFonts w:ascii="Cambria" w:hAnsi="Cambria"/>
          <w:i/>
          <w:iCs/>
          <w:sz w:val="20"/>
          <w:szCs w:val="20"/>
        </w:rPr>
        <w:t>Papadopoulos – Papadopoulose, Milanas – Milanase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kolísající: </w:t>
      </w:r>
      <w:r w:rsidRPr="009534B8">
        <w:rPr>
          <w:rFonts w:ascii="Cambria" w:hAnsi="Cambria"/>
          <w:i/>
          <w:iCs/>
          <w:sz w:val="20"/>
          <w:szCs w:val="20"/>
        </w:rPr>
        <w:t>Smith -e/a, Mathesius – Mathesia/use/sa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výjimka – jména na -j ruského původu, v ruštině adjektivy a jako adj. se skloňují (</w:t>
      </w:r>
      <w:r w:rsidRPr="009534B8">
        <w:rPr>
          <w:rFonts w:ascii="Cambria" w:hAnsi="Cambria"/>
          <w:i/>
          <w:iCs/>
          <w:sz w:val="20"/>
          <w:szCs w:val="20"/>
        </w:rPr>
        <w:t>Tolstoj – Tolstého, Polevoj – Polevého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předseda – </w:t>
      </w:r>
      <w:r w:rsidRPr="009534B8">
        <w:rPr>
          <w:rFonts w:ascii="Cambria" w:hAnsi="Cambria"/>
          <w:i/>
          <w:iCs/>
          <w:sz w:val="20"/>
          <w:szCs w:val="20"/>
        </w:rPr>
        <w:t>poeta, stážista, Zola, Nikola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 xml:space="preserve">hrad – neživ. </w:t>
      </w:r>
      <w:proofErr w:type="gramStart"/>
      <w:r w:rsidRPr="009534B8">
        <w:rPr>
          <w:rFonts w:ascii="Cambria" w:hAnsi="Cambria"/>
          <w:sz w:val="20"/>
          <w:szCs w:val="20"/>
        </w:rPr>
        <w:t>maskulina</w:t>
      </w:r>
      <w:proofErr w:type="gramEnd"/>
      <w:r w:rsidRPr="009534B8">
        <w:rPr>
          <w:rFonts w:ascii="Cambria" w:hAnsi="Cambria"/>
          <w:sz w:val="20"/>
          <w:szCs w:val="20"/>
        </w:rPr>
        <w:t xml:space="preserve"> na tvdrý nebo obojetný konsonant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vlastní jména zeměpisná (</w:t>
      </w:r>
      <w:r w:rsidRPr="009534B8">
        <w:rPr>
          <w:rFonts w:ascii="Cambria" w:hAnsi="Cambria"/>
          <w:i/>
          <w:iCs/>
          <w:sz w:val="20"/>
          <w:szCs w:val="20"/>
        </w:rPr>
        <w:t>Bangkok – Bangkoku, Tripolis – Tripolisu, Konstantinipol – Konstantinopolu/e, Québec – Québeku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slovanská jména – alternace o/0, a/0 (</w:t>
      </w:r>
      <w:r w:rsidRPr="009534B8">
        <w:rPr>
          <w:rFonts w:ascii="Cambria" w:hAnsi="Cambria"/>
          <w:i/>
          <w:iCs/>
          <w:sz w:val="20"/>
          <w:szCs w:val="20"/>
        </w:rPr>
        <w:t>Hrádok – Hrádku, Kežmarok – Kežmarku, Zadar – Zadaru/Zadru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polská jména na -ów (</w:t>
      </w:r>
      <w:r w:rsidRPr="009534B8">
        <w:rPr>
          <w:rFonts w:ascii="Cambria" w:hAnsi="Cambria"/>
          <w:i/>
          <w:iCs/>
          <w:sz w:val="20"/>
          <w:szCs w:val="20"/>
        </w:rPr>
        <w:t>Rzeszów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Rzeszówa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nečtený vokál po konsonantu (</w:t>
      </w:r>
      <w:r w:rsidRPr="009534B8">
        <w:rPr>
          <w:rFonts w:ascii="Cambria" w:hAnsi="Cambria"/>
          <w:i/>
          <w:iCs/>
          <w:sz w:val="20"/>
          <w:szCs w:val="20"/>
        </w:rPr>
        <w:t>Carcassone – Carcassonu, Dunkeque – Dunkerku, Grenoble – Grenoblu, Newcastle – Newcastlu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nečtený konsonant (</w:t>
      </w:r>
      <w:r w:rsidRPr="009534B8">
        <w:rPr>
          <w:rFonts w:ascii="Cambria" w:hAnsi="Cambria"/>
          <w:i/>
          <w:iCs/>
          <w:sz w:val="20"/>
          <w:szCs w:val="20"/>
        </w:rPr>
        <w:t>Montpellier – Montpellieru, Montargis – Montargisu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stroj – pravopisně měkký (obojetný) konsonant (</w:t>
      </w:r>
      <w:r w:rsidRPr="009534B8">
        <w:rPr>
          <w:rFonts w:ascii="Cambria" w:hAnsi="Cambria"/>
          <w:i/>
          <w:iCs/>
          <w:sz w:val="20"/>
          <w:szCs w:val="20"/>
        </w:rPr>
        <w:t>Irtyš, Brač, Greenwich, Moháč</w:t>
      </w:r>
      <w:r w:rsidRPr="009534B8">
        <w:rPr>
          <w:rFonts w:ascii="Cambria" w:hAnsi="Cambria"/>
          <w:sz w:val="20"/>
          <w:szCs w:val="20"/>
        </w:rPr>
        <w:t>)</w:t>
      </w:r>
    </w:p>
    <w:p w:rsidR="00E16518" w:rsidRPr="009534B8" w:rsidRDefault="00E16518" w:rsidP="00E1651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E1651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16518">
        <w:rPr>
          <w:rFonts w:ascii="Cambria" w:hAnsi="Cambria"/>
          <w:sz w:val="20"/>
          <w:szCs w:val="20"/>
          <w:u w:val="none"/>
        </w:rPr>
        <w:t>Feminina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žena – jména zakončená na -a (</w:t>
      </w:r>
      <w:r w:rsidRPr="009534B8">
        <w:rPr>
          <w:rFonts w:ascii="Cambria" w:hAnsi="Cambria"/>
          <w:i/>
          <w:iCs/>
          <w:sz w:val="20"/>
          <w:szCs w:val="20"/>
        </w:rPr>
        <w:t>afrikáta, diagonála, Judita, Dulcinea, Ganga, Jaffa, Mekka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na jiný vokál nebo konsonant (</w:t>
      </w:r>
      <w:r w:rsidRPr="009534B8">
        <w:rPr>
          <w:rFonts w:ascii="Cambria" w:hAnsi="Cambria"/>
          <w:i/>
          <w:iCs/>
          <w:sz w:val="20"/>
          <w:szCs w:val="20"/>
        </w:rPr>
        <w:t>Kalypsó, Démétér – Démétery, Dagmar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podtyp idea (jména na -ea: </w:t>
      </w:r>
      <w:r w:rsidRPr="009534B8">
        <w:rPr>
          <w:rFonts w:ascii="Cambria" w:hAnsi="Cambria"/>
          <w:i/>
          <w:iCs/>
          <w:sz w:val="20"/>
          <w:szCs w:val="20"/>
        </w:rPr>
        <w:t>Korea, Odyssea</w:t>
      </w:r>
      <w:r w:rsidRPr="009534B8">
        <w:rPr>
          <w:rFonts w:ascii="Cambria" w:hAnsi="Cambria"/>
          <w:sz w:val="20"/>
          <w:szCs w:val="20"/>
        </w:rPr>
        <w:t xml:space="preserve">) a Nikaragua (-oa, ua: </w:t>
      </w:r>
      <w:r w:rsidRPr="009534B8">
        <w:rPr>
          <w:rFonts w:ascii="Cambria" w:hAnsi="Cambria"/>
          <w:i/>
          <w:iCs/>
          <w:sz w:val="20"/>
          <w:szCs w:val="20"/>
        </w:rPr>
        <w:t>boa, Samoa, Capua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Sg.</w:t>
      </w:r>
      <w:r w:rsidRPr="009534B8">
        <w:rPr>
          <w:rFonts w:ascii="Cambria" w:hAnsi="Cambria"/>
          <w:sz w:val="20"/>
          <w:szCs w:val="20"/>
        </w:rPr>
        <w:tab/>
        <w:t>N</w:t>
      </w:r>
      <w:r w:rsidRPr="009534B8">
        <w:rPr>
          <w:rFonts w:ascii="Cambria" w:hAnsi="Cambria"/>
          <w:sz w:val="20"/>
          <w:szCs w:val="20"/>
        </w:rPr>
        <w:tab/>
        <w:t>idea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Pl.</w:t>
      </w:r>
      <w:r w:rsidRPr="009534B8">
        <w:rPr>
          <w:rFonts w:ascii="Cambria" w:hAnsi="Cambria"/>
          <w:sz w:val="20"/>
          <w:szCs w:val="20"/>
        </w:rPr>
        <w:tab/>
        <w:t>ide-y</w:t>
      </w:r>
      <w:r w:rsidRPr="009534B8">
        <w:rPr>
          <w:rFonts w:ascii="Cambria" w:hAnsi="Cambria"/>
          <w:sz w:val="20"/>
          <w:szCs w:val="20"/>
        </w:rPr>
        <w:tab/>
        <w:t>ide-je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G</w:t>
      </w:r>
      <w:r w:rsidRPr="009534B8">
        <w:rPr>
          <w:rFonts w:ascii="Cambria" w:hAnsi="Cambria"/>
          <w:sz w:val="20"/>
          <w:szCs w:val="20"/>
        </w:rPr>
        <w:tab/>
        <w:t>ide-y</w:t>
      </w:r>
      <w:r w:rsidRPr="009534B8">
        <w:rPr>
          <w:rFonts w:ascii="Cambria" w:hAnsi="Cambria"/>
          <w:sz w:val="20"/>
          <w:szCs w:val="20"/>
        </w:rPr>
        <w:tab/>
        <w:t>ide-je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ide-jí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D</w:t>
      </w:r>
      <w:r w:rsidRPr="009534B8">
        <w:rPr>
          <w:rFonts w:ascii="Cambria" w:hAnsi="Cambria"/>
          <w:sz w:val="20"/>
          <w:szCs w:val="20"/>
        </w:rPr>
        <w:tab/>
        <w:t>ide-ji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ide-ám</w:t>
      </w:r>
      <w:r w:rsidRPr="009534B8">
        <w:rPr>
          <w:rFonts w:ascii="Cambria" w:hAnsi="Cambria"/>
          <w:sz w:val="20"/>
          <w:szCs w:val="20"/>
        </w:rPr>
        <w:tab/>
        <w:t>ide-jím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A</w:t>
      </w:r>
      <w:r w:rsidRPr="009534B8">
        <w:rPr>
          <w:rFonts w:ascii="Cambria" w:hAnsi="Cambria"/>
          <w:sz w:val="20"/>
          <w:szCs w:val="20"/>
        </w:rPr>
        <w:tab/>
        <w:t>ide-u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ide-y</w:t>
      </w:r>
      <w:r w:rsidRPr="009534B8">
        <w:rPr>
          <w:rFonts w:ascii="Cambria" w:hAnsi="Cambria"/>
          <w:sz w:val="20"/>
          <w:szCs w:val="20"/>
        </w:rPr>
        <w:tab/>
        <w:t>ide-je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V</w:t>
      </w:r>
      <w:r w:rsidRPr="009534B8">
        <w:rPr>
          <w:rFonts w:ascii="Cambria" w:hAnsi="Cambria"/>
          <w:sz w:val="20"/>
          <w:szCs w:val="20"/>
        </w:rPr>
        <w:tab/>
        <w:t>ide-o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ide-y</w:t>
      </w:r>
      <w:r w:rsidRPr="009534B8">
        <w:rPr>
          <w:rFonts w:ascii="Cambria" w:hAnsi="Cambria"/>
          <w:sz w:val="20"/>
          <w:szCs w:val="20"/>
        </w:rPr>
        <w:tab/>
        <w:t>ide-je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L</w:t>
      </w:r>
      <w:r w:rsidRPr="009534B8">
        <w:rPr>
          <w:rFonts w:ascii="Cambria" w:hAnsi="Cambria"/>
          <w:sz w:val="20"/>
          <w:szCs w:val="20"/>
        </w:rPr>
        <w:tab/>
        <w:t>o ide-ji</w:t>
      </w:r>
      <w:r w:rsidRPr="009534B8">
        <w:rPr>
          <w:rFonts w:ascii="Cambria" w:hAnsi="Cambria"/>
          <w:sz w:val="20"/>
          <w:szCs w:val="20"/>
        </w:rPr>
        <w:tab/>
        <w:t>o ide-ách</w:t>
      </w:r>
      <w:r w:rsidRPr="009534B8">
        <w:rPr>
          <w:rFonts w:ascii="Cambria" w:hAnsi="Cambria"/>
          <w:sz w:val="20"/>
          <w:szCs w:val="20"/>
        </w:rPr>
        <w:tab/>
        <w:t>ide-jích</w:t>
      </w:r>
    </w:p>
    <w:p w:rsidR="00D63C5C" w:rsidRPr="009534B8" w:rsidRDefault="007D7C19" w:rsidP="00E16518">
      <w:pPr>
        <w:pStyle w:val="Textbody"/>
        <w:ind w:left="2127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I</w:t>
      </w:r>
      <w:r w:rsidRPr="009534B8">
        <w:rPr>
          <w:rFonts w:ascii="Cambria" w:hAnsi="Cambria"/>
          <w:sz w:val="20"/>
          <w:szCs w:val="20"/>
        </w:rPr>
        <w:tab/>
        <w:t>ide-ou</w:t>
      </w:r>
      <w:r w:rsidRPr="009534B8">
        <w:rPr>
          <w:rFonts w:ascii="Cambria" w:hAnsi="Cambria"/>
          <w:sz w:val="20"/>
          <w:szCs w:val="20"/>
        </w:rPr>
        <w:tab/>
        <w:t>ide-jí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ide-ami</w:t>
      </w:r>
      <w:r w:rsidRPr="009534B8">
        <w:rPr>
          <w:rFonts w:ascii="Cambria" w:hAnsi="Cambria"/>
          <w:sz w:val="20"/>
          <w:szCs w:val="20"/>
        </w:rPr>
        <w:tab/>
        <w:t>ide-jemi</w:t>
      </w:r>
    </w:p>
    <w:p w:rsidR="00D63C5C" w:rsidRPr="009534B8" w:rsidRDefault="00D63C5C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Sg. </w:t>
      </w:r>
      <w:r w:rsidRPr="009534B8">
        <w:rPr>
          <w:rFonts w:ascii="Cambria" w:hAnsi="Cambria"/>
          <w:sz w:val="20"/>
          <w:szCs w:val="20"/>
        </w:rPr>
        <w:tab/>
        <w:t>N</w:t>
      </w:r>
      <w:r w:rsidRPr="009534B8">
        <w:rPr>
          <w:rFonts w:ascii="Cambria" w:hAnsi="Cambria"/>
          <w:sz w:val="20"/>
          <w:szCs w:val="20"/>
        </w:rPr>
        <w:tab/>
        <w:t>Nikaragua</w:t>
      </w:r>
      <w:r w:rsidRPr="009534B8">
        <w:rPr>
          <w:rFonts w:ascii="Cambria" w:hAnsi="Cambria"/>
          <w:sz w:val="20"/>
          <w:szCs w:val="20"/>
        </w:rPr>
        <w:tab/>
        <w:t>Pl.</w:t>
      </w:r>
      <w:r w:rsidRPr="009534B8">
        <w:rPr>
          <w:rFonts w:ascii="Cambria" w:hAnsi="Cambria"/>
          <w:sz w:val="20"/>
          <w:szCs w:val="20"/>
        </w:rPr>
        <w:tab/>
        <w:t>Nikaragu-y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G</w:t>
      </w:r>
      <w:r w:rsidRPr="009534B8">
        <w:rPr>
          <w:rFonts w:ascii="Cambria" w:hAnsi="Cambria"/>
          <w:sz w:val="20"/>
          <w:szCs w:val="20"/>
        </w:rPr>
        <w:tab/>
        <w:t>Nikaragu-y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Nikaragu-í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D</w:t>
      </w:r>
      <w:r w:rsidRPr="009534B8">
        <w:rPr>
          <w:rFonts w:ascii="Cambria" w:hAnsi="Cambria"/>
          <w:sz w:val="20"/>
          <w:szCs w:val="20"/>
        </w:rPr>
        <w:tab/>
        <w:t>Nikaragu-i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Nikaragu-ám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A</w:t>
      </w:r>
      <w:r w:rsidRPr="009534B8">
        <w:rPr>
          <w:rFonts w:ascii="Cambria" w:hAnsi="Cambria"/>
          <w:sz w:val="20"/>
          <w:szCs w:val="20"/>
        </w:rPr>
        <w:tab/>
        <w:t>Nikaragu-u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Nikaragu-y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V</w:t>
      </w:r>
      <w:r w:rsidRPr="009534B8">
        <w:rPr>
          <w:rFonts w:ascii="Cambria" w:hAnsi="Cambria"/>
          <w:sz w:val="20"/>
          <w:szCs w:val="20"/>
        </w:rPr>
        <w:tab/>
        <w:t>Nikaragu-o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Nikaragu-y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L</w:t>
      </w:r>
      <w:r w:rsidRPr="009534B8">
        <w:rPr>
          <w:rFonts w:ascii="Cambria" w:hAnsi="Cambria"/>
          <w:sz w:val="20"/>
          <w:szCs w:val="20"/>
        </w:rPr>
        <w:tab/>
        <w:t>o Nikaragu-i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o Nikaragu-ách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I</w:t>
      </w:r>
      <w:r w:rsidRPr="009534B8">
        <w:rPr>
          <w:rFonts w:ascii="Cambria" w:hAnsi="Cambria"/>
          <w:sz w:val="20"/>
          <w:szCs w:val="20"/>
        </w:rPr>
        <w:tab/>
        <w:t>Nikaragu-ou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Nikaragu-ami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podtyp </w:t>
      </w:r>
      <w:r w:rsidRPr="009534B8">
        <w:rPr>
          <w:rFonts w:ascii="Cambria" w:hAnsi="Cambria"/>
          <w:i/>
          <w:iCs/>
          <w:sz w:val="20"/>
          <w:szCs w:val="20"/>
        </w:rPr>
        <w:t>Troja</w:t>
      </w:r>
      <w:r w:rsidRPr="009534B8">
        <w:rPr>
          <w:rFonts w:ascii="Cambria" w:hAnsi="Cambria"/>
          <w:sz w:val="20"/>
          <w:szCs w:val="20"/>
        </w:rPr>
        <w:t xml:space="preserve"> (G </w:t>
      </w:r>
      <w:r w:rsidRPr="009534B8">
        <w:rPr>
          <w:rFonts w:ascii="Cambria" w:hAnsi="Cambria"/>
          <w:i/>
          <w:iCs/>
          <w:sz w:val="20"/>
          <w:szCs w:val="20"/>
        </w:rPr>
        <w:t>Troje</w:t>
      </w:r>
      <w:r w:rsidRPr="009534B8">
        <w:rPr>
          <w:rFonts w:ascii="Cambria" w:hAnsi="Cambria"/>
          <w:sz w:val="20"/>
          <w:szCs w:val="20"/>
        </w:rPr>
        <w:t xml:space="preserve">, D </w:t>
      </w:r>
      <w:r w:rsidRPr="009534B8">
        <w:rPr>
          <w:rFonts w:ascii="Cambria" w:hAnsi="Cambria"/>
          <w:i/>
          <w:iCs/>
          <w:sz w:val="20"/>
          <w:szCs w:val="20"/>
        </w:rPr>
        <w:t>Troji</w:t>
      </w:r>
      <w:r w:rsidRPr="009534B8">
        <w:rPr>
          <w:rFonts w:ascii="Cambria" w:hAnsi="Cambria"/>
          <w:sz w:val="20"/>
          <w:szCs w:val="20"/>
        </w:rPr>
        <w:t xml:space="preserve">, A </w:t>
      </w:r>
      <w:r w:rsidRPr="009534B8">
        <w:rPr>
          <w:rFonts w:ascii="Cambria" w:hAnsi="Cambria"/>
          <w:i/>
          <w:iCs/>
          <w:sz w:val="20"/>
          <w:szCs w:val="20"/>
        </w:rPr>
        <w:t>Troju</w:t>
      </w:r>
      <w:r w:rsidRPr="009534B8">
        <w:rPr>
          <w:rFonts w:ascii="Cambria" w:hAnsi="Cambria"/>
          <w:sz w:val="20"/>
          <w:szCs w:val="20"/>
        </w:rPr>
        <w:t>, I</w:t>
      </w:r>
      <w:r w:rsidRPr="009534B8">
        <w:rPr>
          <w:rFonts w:ascii="Cambria" w:hAnsi="Cambria"/>
          <w:i/>
          <w:iCs/>
          <w:sz w:val="20"/>
          <w:szCs w:val="20"/>
        </w:rPr>
        <w:t xml:space="preserve"> Trojou</w:t>
      </w:r>
      <w:r w:rsidRPr="009534B8">
        <w:rPr>
          <w:rFonts w:ascii="Cambria" w:hAnsi="Cambria"/>
          <w:sz w:val="20"/>
          <w:szCs w:val="20"/>
        </w:rPr>
        <w:t xml:space="preserve">, např. </w:t>
      </w:r>
      <w:r w:rsidRPr="009534B8">
        <w:rPr>
          <w:rFonts w:ascii="Cambria" w:hAnsi="Cambria"/>
          <w:i/>
          <w:iCs/>
          <w:sz w:val="20"/>
          <w:szCs w:val="20"/>
        </w:rPr>
        <w:t>Čadča, Bologna, Kambodža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-ica: blíže typu růže (</w:t>
      </w:r>
      <w:r w:rsidRPr="009534B8">
        <w:rPr>
          <w:rFonts w:ascii="Cambria" w:hAnsi="Cambria"/>
          <w:i/>
          <w:iCs/>
          <w:sz w:val="20"/>
          <w:szCs w:val="20"/>
        </w:rPr>
        <w:t>Banská Bystrica – Banské Bystrice, Banské Bystrici, Banskou Bystrici/u, v Banské Bystrici, Banskou Bystricí/ou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růže – feminina na -ia (počešťování na -ie), např. </w:t>
      </w:r>
      <w:r w:rsidRPr="009534B8">
        <w:rPr>
          <w:rFonts w:ascii="Cambria" w:hAnsi="Cambria"/>
          <w:i/>
          <w:iCs/>
          <w:sz w:val="20"/>
          <w:szCs w:val="20"/>
        </w:rPr>
        <w:t>Alexandria/ie, Livia/ie</w:t>
      </w:r>
      <w:r w:rsidRPr="009534B8">
        <w:rPr>
          <w:rFonts w:ascii="Cambria" w:hAnsi="Cambria"/>
          <w:sz w:val="20"/>
          <w:szCs w:val="20"/>
        </w:rPr>
        <w:t xml:space="preserve">; dále také </w:t>
      </w:r>
      <w:r w:rsidRPr="009534B8">
        <w:rPr>
          <w:rFonts w:ascii="Cambria" w:hAnsi="Cambria"/>
          <w:i/>
          <w:iCs/>
          <w:sz w:val="20"/>
          <w:szCs w:val="20"/>
        </w:rPr>
        <w:t>akce, flexe, krize, Skopje, kánoe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píseň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jména fr. původu na -áž (</w:t>
      </w:r>
      <w:r w:rsidRPr="009534B8">
        <w:rPr>
          <w:rFonts w:ascii="Cambria" w:hAnsi="Cambria"/>
          <w:i/>
          <w:iCs/>
          <w:sz w:val="20"/>
          <w:szCs w:val="20"/>
        </w:rPr>
        <w:t>aviváž, bandáž, instruktáž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končící na měkký nebo obojetný konsonant (</w:t>
      </w:r>
      <w:r w:rsidRPr="009534B8">
        <w:rPr>
          <w:rFonts w:ascii="Cambria" w:hAnsi="Cambria"/>
          <w:i/>
          <w:iCs/>
          <w:sz w:val="20"/>
          <w:szCs w:val="20"/>
        </w:rPr>
        <w:t>Basilej, Broadway, Cambridge, Cluj, Marseille, Paraguay, Provenc, syntax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E1651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kost – </w:t>
      </w:r>
      <w:r w:rsidRPr="009534B8">
        <w:rPr>
          <w:rFonts w:ascii="Cambria" w:hAnsi="Cambria"/>
          <w:i/>
          <w:iCs/>
          <w:sz w:val="20"/>
          <w:szCs w:val="20"/>
        </w:rPr>
        <w:t>Budapešť, Bytom, Ostřihom, Wroclaw, Vratislav</w:t>
      </w:r>
    </w:p>
    <w:p w:rsidR="00E16518" w:rsidRDefault="00E16518">
      <w:pPr>
        <w:rPr>
          <w:rFonts w:ascii="Cambria" w:eastAsia="Andale Sans UI" w:hAnsi="Cambria" w:cs="Times New Roman"/>
          <w:kern w:val="1"/>
          <w:sz w:val="20"/>
          <w:szCs w:val="20"/>
          <w:lang w:eastAsia="cs-CZ" w:bidi="ar-SA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E1651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16518">
        <w:rPr>
          <w:rFonts w:ascii="Cambria" w:hAnsi="Cambria"/>
          <w:sz w:val="20"/>
          <w:szCs w:val="20"/>
          <w:u w:val="none"/>
        </w:rPr>
        <w:lastRenderedPageBreak/>
        <w:t>Neutra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město – jména na -o (</w:t>
      </w:r>
      <w:r w:rsidRPr="009534B8">
        <w:rPr>
          <w:rFonts w:ascii="Cambria" w:hAnsi="Cambria"/>
          <w:i/>
          <w:iCs/>
          <w:sz w:val="20"/>
          <w:szCs w:val="20"/>
        </w:rPr>
        <w:t>benžo, lečo, Borneo, Chicago, Kongo, Rio de Janeiro – Rio/a de Janeira, San Francisco – San Franciska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-um, -on (</w:t>
      </w:r>
      <w:r w:rsidRPr="009534B8">
        <w:rPr>
          <w:rFonts w:ascii="Cambria" w:hAnsi="Cambria"/>
          <w:i/>
          <w:iCs/>
          <w:sz w:val="20"/>
          <w:szCs w:val="20"/>
        </w:rPr>
        <w:t>album, datum, epiteton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-eum, -ium, -ion, -uum – tvary podle město jen v sg. v pl. kromě nominativu podle moře (</w:t>
      </w:r>
      <w:r w:rsidRPr="009534B8">
        <w:rPr>
          <w:rFonts w:ascii="Cambria" w:hAnsi="Cambria"/>
          <w:i/>
          <w:iCs/>
          <w:sz w:val="20"/>
          <w:szCs w:val="20"/>
        </w:rPr>
        <w:t>jubileum, lyceum, koloseum, vakuum, symposion, individuum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-ens – mohou být i maskulina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Sg.</w:t>
      </w:r>
      <w:r w:rsidRPr="009534B8">
        <w:rPr>
          <w:rFonts w:ascii="Cambria" w:hAnsi="Cambria"/>
          <w:sz w:val="20"/>
          <w:szCs w:val="20"/>
        </w:rPr>
        <w:tab/>
        <w:t>N</w:t>
      </w:r>
      <w:r w:rsidRPr="009534B8">
        <w:rPr>
          <w:rFonts w:ascii="Cambria" w:hAnsi="Cambria"/>
          <w:sz w:val="20"/>
          <w:szCs w:val="20"/>
        </w:rPr>
        <w:tab/>
        <w:t>reagens</w:t>
      </w:r>
      <w:r w:rsidRPr="009534B8">
        <w:rPr>
          <w:rFonts w:ascii="Cambria" w:hAnsi="Cambria"/>
          <w:sz w:val="20"/>
          <w:szCs w:val="20"/>
        </w:rPr>
        <w:tab/>
        <w:t>Pl.</w:t>
      </w:r>
      <w:r w:rsidRPr="009534B8">
        <w:rPr>
          <w:rFonts w:ascii="Cambria" w:hAnsi="Cambria"/>
          <w:sz w:val="20"/>
          <w:szCs w:val="20"/>
        </w:rPr>
        <w:tab/>
        <w:t>reagent-ia</w:t>
      </w:r>
      <w:r w:rsidRPr="009534B8">
        <w:rPr>
          <w:rFonts w:ascii="Cambria" w:hAnsi="Cambria"/>
          <w:sz w:val="20"/>
          <w:szCs w:val="20"/>
        </w:rPr>
        <w:tab/>
        <w:t>reagenc-ie (f.)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G</w:t>
      </w:r>
      <w:r w:rsidRPr="009534B8">
        <w:rPr>
          <w:rFonts w:ascii="Cambria" w:hAnsi="Cambria"/>
          <w:sz w:val="20"/>
          <w:szCs w:val="20"/>
        </w:rPr>
        <w:tab/>
        <w:t>reagent-u</w:t>
      </w:r>
      <w:r w:rsidRPr="009534B8">
        <w:rPr>
          <w:rFonts w:ascii="Cambria" w:hAnsi="Cambria"/>
          <w:sz w:val="20"/>
          <w:szCs w:val="20"/>
        </w:rPr>
        <w:tab/>
        <w:t>reagent-ií</w:t>
      </w:r>
      <w:r w:rsidRPr="009534B8">
        <w:rPr>
          <w:rFonts w:ascii="Cambria" w:hAnsi="Cambria"/>
          <w:sz w:val="20"/>
          <w:szCs w:val="20"/>
        </w:rPr>
        <w:tab/>
        <w:t>reagenc-ií</w:t>
      </w:r>
      <w:r w:rsidRPr="009534B8">
        <w:rPr>
          <w:rFonts w:ascii="Cambria" w:hAnsi="Cambria"/>
          <w:sz w:val="20"/>
          <w:szCs w:val="20"/>
        </w:rPr>
        <w:tab/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D</w:t>
      </w:r>
      <w:r w:rsidRPr="009534B8">
        <w:rPr>
          <w:rFonts w:ascii="Cambria" w:hAnsi="Cambria"/>
          <w:sz w:val="20"/>
          <w:szCs w:val="20"/>
        </w:rPr>
        <w:tab/>
        <w:t>reagent-u</w:t>
      </w:r>
      <w:r w:rsidRPr="009534B8">
        <w:rPr>
          <w:rFonts w:ascii="Cambria" w:hAnsi="Cambria"/>
          <w:sz w:val="20"/>
          <w:szCs w:val="20"/>
        </w:rPr>
        <w:tab/>
        <w:t>reagent-iím</w:t>
      </w:r>
      <w:r w:rsidRPr="009534B8">
        <w:rPr>
          <w:rFonts w:ascii="Cambria" w:hAnsi="Cambria"/>
          <w:sz w:val="20"/>
          <w:szCs w:val="20"/>
        </w:rPr>
        <w:tab/>
        <w:t>reagenc-iím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A</w:t>
      </w:r>
      <w:r w:rsidRPr="009534B8">
        <w:rPr>
          <w:rFonts w:ascii="Cambria" w:hAnsi="Cambria"/>
          <w:sz w:val="20"/>
          <w:szCs w:val="20"/>
        </w:rPr>
        <w:tab/>
        <w:t>reagens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reagent-ia</w:t>
      </w:r>
      <w:r w:rsidRPr="009534B8">
        <w:rPr>
          <w:rFonts w:ascii="Cambria" w:hAnsi="Cambria"/>
          <w:sz w:val="20"/>
          <w:szCs w:val="20"/>
        </w:rPr>
        <w:tab/>
        <w:t>reagenc-ie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L</w:t>
      </w:r>
      <w:r w:rsidRPr="009534B8">
        <w:rPr>
          <w:rFonts w:ascii="Cambria" w:hAnsi="Cambria"/>
          <w:sz w:val="20"/>
          <w:szCs w:val="20"/>
        </w:rPr>
        <w:tab/>
        <w:t>o reagent-u</w:t>
      </w:r>
      <w:r w:rsidRPr="009534B8">
        <w:rPr>
          <w:rFonts w:ascii="Cambria" w:hAnsi="Cambria"/>
          <w:sz w:val="20"/>
          <w:szCs w:val="20"/>
        </w:rPr>
        <w:tab/>
        <w:t>o reagent-iích</w:t>
      </w:r>
      <w:r w:rsidRPr="009534B8">
        <w:rPr>
          <w:rFonts w:ascii="Cambria" w:hAnsi="Cambria"/>
          <w:sz w:val="20"/>
          <w:szCs w:val="20"/>
        </w:rPr>
        <w:tab/>
        <w:t>reagenc-iích</w:t>
      </w:r>
    </w:p>
    <w:p w:rsidR="00D63C5C" w:rsidRPr="009534B8" w:rsidRDefault="007D7C19" w:rsidP="00E16518">
      <w:pPr>
        <w:pStyle w:val="Textbody"/>
        <w:ind w:left="1418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ab/>
        <w:t>I</w:t>
      </w:r>
      <w:r w:rsidRPr="009534B8">
        <w:rPr>
          <w:rFonts w:ascii="Cambria" w:hAnsi="Cambria"/>
          <w:sz w:val="20"/>
          <w:szCs w:val="20"/>
        </w:rPr>
        <w:tab/>
        <w:t>reagent-em</w:t>
      </w:r>
      <w:r w:rsidRPr="009534B8">
        <w:rPr>
          <w:rFonts w:ascii="Cambria" w:hAnsi="Cambria"/>
          <w:sz w:val="20"/>
          <w:szCs w:val="20"/>
        </w:rPr>
        <w:tab/>
        <w:t>reagnt-ii</w:t>
      </w:r>
      <w:r w:rsidRPr="009534B8">
        <w:rPr>
          <w:rFonts w:ascii="Cambria" w:hAnsi="Cambria"/>
          <w:sz w:val="20"/>
          <w:szCs w:val="20"/>
        </w:rPr>
        <w:tab/>
        <w:t>reagenc-iemi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před -o vokál (</w:t>
      </w:r>
      <w:r w:rsidRPr="009534B8">
        <w:rPr>
          <w:rFonts w:ascii="Cambria" w:hAnsi="Cambria"/>
          <w:i/>
          <w:iCs/>
          <w:sz w:val="20"/>
          <w:szCs w:val="20"/>
        </w:rPr>
        <w:t>kakao, rodeo, rádio</w:t>
      </w:r>
      <w:r w:rsidRPr="009534B8">
        <w:rPr>
          <w:rFonts w:ascii="Cambria" w:hAnsi="Cambria"/>
          <w:sz w:val="20"/>
          <w:szCs w:val="20"/>
        </w:rPr>
        <w:t xml:space="preserve">) – v sg. tvary podle město, v pl. G </w:t>
      </w:r>
      <w:r w:rsidRPr="009534B8">
        <w:rPr>
          <w:rFonts w:ascii="Cambria" w:hAnsi="Cambria"/>
          <w:i/>
          <w:iCs/>
          <w:sz w:val="20"/>
          <w:szCs w:val="20"/>
        </w:rPr>
        <w:t>kakaí, rodeí, rádií,</w:t>
      </w:r>
      <w:r w:rsidRPr="009534B8">
        <w:rPr>
          <w:rFonts w:ascii="Cambria" w:hAnsi="Cambria"/>
          <w:sz w:val="20"/>
          <w:szCs w:val="20"/>
        </w:rPr>
        <w:t xml:space="preserve"> D </w:t>
      </w:r>
      <w:r w:rsidRPr="009534B8">
        <w:rPr>
          <w:rFonts w:ascii="Cambria" w:hAnsi="Cambria"/>
          <w:i/>
          <w:iCs/>
          <w:sz w:val="20"/>
          <w:szCs w:val="20"/>
        </w:rPr>
        <w:t>kakaům, rodeím/ům, rádiím</w:t>
      </w:r>
      <w:r w:rsidRPr="009534B8">
        <w:rPr>
          <w:rFonts w:ascii="Cambria" w:hAnsi="Cambria"/>
          <w:sz w:val="20"/>
          <w:szCs w:val="20"/>
        </w:rPr>
        <w:t xml:space="preserve">, L </w:t>
      </w:r>
      <w:r w:rsidRPr="009534B8">
        <w:rPr>
          <w:rFonts w:ascii="Cambria" w:hAnsi="Cambria"/>
          <w:i/>
          <w:iCs/>
          <w:sz w:val="20"/>
          <w:szCs w:val="20"/>
        </w:rPr>
        <w:t>o kakaech, rodeích/ech</w:t>
      </w:r>
      <w:r w:rsidRPr="009534B8">
        <w:rPr>
          <w:rFonts w:ascii="Cambria" w:hAnsi="Cambria"/>
          <w:sz w:val="20"/>
          <w:szCs w:val="20"/>
        </w:rPr>
        <w:t xml:space="preserve"> (hov.)</w:t>
      </w:r>
      <w:r w:rsidRPr="009534B8">
        <w:rPr>
          <w:rFonts w:ascii="Cambria" w:hAnsi="Cambria"/>
          <w:i/>
          <w:iCs/>
          <w:sz w:val="20"/>
          <w:szCs w:val="20"/>
        </w:rPr>
        <w:t xml:space="preserve">, rádiích, </w:t>
      </w:r>
      <w:r w:rsidRPr="009534B8">
        <w:rPr>
          <w:rFonts w:ascii="Cambria" w:hAnsi="Cambria"/>
          <w:sz w:val="20"/>
          <w:szCs w:val="20"/>
        </w:rPr>
        <w:t>I</w:t>
      </w:r>
      <w:r w:rsidRPr="009534B8">
        <w:rPr>
          <w:rFonts w:ascii="Cambria" w:hAnsi="Cambria"/>
          <w:i/>
          <w:iCs/>
          <w:sz w:val="20"/>
          <w:szCs w:val="20"/>
        </w:rPr>
        <w:t xml:space="preserve"> kakay, rodei/ey, rádii</w:t>
      </w:r>
      <w:r w:rsidRPr="009534B8">
        <w:rPr>
          <w:rFonts w:ascii="Cambria" w:hAnsi="Cambria"/>
          <w:sz w:val="20"/>
          <w:szCs w:val="20"/>
        </w:rPr>
        <w:t>.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moře – slovanská místní jména (</w:t>
      </w:r>
      <w:r w:rsidRPr="009534B8">
        <w:rPr>
          <w:rFonts w:ascii="Cambria" w:hAnsi="Cambria"/>
          <w:i/>
          <w:iCs/>
          <w:sz w:val="20"/>
          <w:szCs w:val="20"/>
        </w:rPr>
        <w:t>Krasnoje, Pole, Posušje</w:t>
      </w:r>
      <w:r w:rsidRPr="009534B8">
        <w:rPr>
          <w:rFonts w:ascii="Cambria" w:hAnsi="Cambria"/>
          <w:sz w:val="20"/>
          <w:szCs w:val="20"/>
        </w:rPr>
        <w:t>), neslovanská jsou většinou nesklonná (</w:t>
      </w:r>
      <w:r w:rsidRPr="009534B8">
        <w:rPr>
          <w:rFonts w:ascii="Cambria" w:hAnsi="Cambria"/>
          <w:i/>
          <w:iCs/>
          <w:sz w:val="20"/>
          <w:szCs w:val="20"/>
        </w:rPr>
        <w:t>Malmö, parte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stavení – pouze slovenské názvy blízké českým obdobám (</w:t>
      </w:r>
      <w:r w:rsidRPr="009534B8">
        <w:rPr>
          <w:rFonts w:ascii="Cambria" w:hAnsi="Cambria"/>
          <w:i/>
          <w:iCs/>
          <w:sz w:val="20"/>
          <w:szCs w:val="20"/>
        </w:rPr>
        <w:t>Záhorie, Podhradie</w:t>
      </w:r>
      <w:r w:rsidRPr="009534B8">
        <w:rPr>
          <w:rFonts w:ascii="Cambria" w:hAnsi="Cambria"/>
          <w:sz w:val="20"/>
          <w:szCs w:val="20"/>
        </w:rPr>
        <w:t>)</w:t>
      </w:r>
    </w:p>
    <w:p w:rsidR="00E16518" w:rsidRPr="009534B8" w:rsidRDefault="00E16518" w:rsidP="00E1651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E1651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16518">
        <w:rPr>
          <w:rFonts w:ascii="Cambria" w:hAnsi="Cambria"/>
          <w:sz w:val="20"/>
          <w:szCs w:val="20"/>
          <w:u w:val="none"/>
        </w:rPr>
        <w:t>Jména pomnožná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</w:t>
      </w:r>
      <w:r w:rsidRPr="009534B8">
        <w:rPr>
          <w:rFonts w:ascii="Cambria" w:hAnsi="Cambria"/>
          <w:sz w:val="20"/>
          <w:szCs w:val="20"/>
        </w:rPr>
        <w:tab/>
        <w:t>Hradčany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Leváre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Háje</w:t>
      </w:r>
      <w:r w:rsidRPr="009534B8">
        <w:rPr>
          <w:rFonts w:ascii="Cambria" w:hAnsi="Cambria"/>
          <w:sz w:val="20"/>
          <w:szCs w:val="20"/>
        </w:rPr>
        <w:tab/>
        <w:t>Polowcy</w:t>
      </w:r>
      <w:r w:rsidRPr="009534B8">
        <w:rPr>
          <w:rFonts w:ascii="Cambria" w:hAnsi="Cambria"/>
          <w:sz w:val="20"/>
          <w:szCs w:val="20"/>
        </w:rPr>
        <w:tab/>
        <w:t>Paseky</w:t>
      </w:r>
      <w:r w:rsidRPr="009534B8">
        <w:rPr>
          <w:rFonts w:ascii="Cambria" w:hAnsi="Cambria"/>
          <w:sz w:val="20"/>
          <w:szCs w:val="20"/>
        </w:rPr>
        <w:tab/>
        <w:t>Gorki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</w:t>
      </w:r>
      <w:r w:rsidRPr="009534B8">
        <w:rPr>
          <w:rFonts w:ascii="Cambria" w:hAnsi="Cambria"/>
          <w:sz w:val="20"/>
          <w:szCs w:val="20"/>
        </w:rPr>
        <w:tab/>
        <w:t>Hradčan-0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Levár-0/ů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Háj-ů</w:t>
      </w:r>
      <w:r w:rsidRPr="009534B8">
        <w:rPr>
          <w:rFonts w:ascii="Cambria" w:hAnsi="Cambria"/>
          <w:sz w:val="20"/>
          <w:szCs w:val="20"/>
        </w:rPr>
        <w:tab/>
        <w:t>Polowc-ů</w:t>
      </w:r>
      <w:r w:rsidRPr="009534B8">
        <w:rPr>
          <w:rFonts w:ascii="Cambria" w:hAnsi="Cambria"/>
          <w:sz w:val="20"/>
          <w:szCs w:val="20"/>
        </w:rPr>
        <w:tab/>
        <w:t>Pasek-0</w:t>
      </w:r>
      <w:r w:rsidRPr="009534B8">
        <w:rPr>
          <w:rFonts w:ascii="Cambria" w:hAnsi="Cambria"/>
          <w:sz w:val="20"/>
          <w:szCs w:val="20"/>
        </w:rPr>
        <w:tab/>
        <w:t>Gorek-0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</w:t>
      </w:r>
      <w:r w:rsidRPr="009534B8">
        <w:rPr>
          <w:rFonts w:ascii="Cambria" w:hAnsi="Cambria"/>
          <w:sz w:val="20"/>
          <w:szCs w:val="20"/>
        </w:rPr>
        <w:tab/>
        <w:t>Hradčan-ům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Levár-ům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Háj-ům</w:t>
      </w:r>
      <w:r w:rsidRPr="009534B8">
        <w:rPr>
          <w:rFonts w:ascii="Cambria" w:hAnsi="Cambria"/>
          <w:sz w:val="20"/>
          <w:szCs w:val="20"/>
        </w:rPr>
        <w:tab/>
        <w:t>Polowc-ům</w:t>
      </w:r>
      <w:r w:rsidRPr="009534B8">
        <w:rPr>
          <w:rFonts w:ascii="Cambria" w:hAnsi="Cambria"/>
          <w:sz w:val="20"/>
          <w:szCs w:val="20"/>
        </w:rPr>
        <w:tab/>
        <w:t>Pasek-ám</w:t>
      </w:r>
      <w:r w:rsidRPr="009534B8">
        <w:rPr>
          <w:rFonts w:ascii="Cambria" w:hAnsi="Cambria"/>
          <w:sz w:val="20"/>
          <w:szCs w:val="20"/>
        </w:rPr>
        <w:tab/>
        <w:t>Gork-ám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</w:t>
      </w:r>
      <w:r w:rsidRPr="009534B8">
        <w:rPr>
          <w:rFonts w:ascii="Cambria" w:hAnsi="Cambria"/>
          <w:sz w:val="20"/>
          <w:szCs w:val="20"/>
        </w:rPr>
        <w:tab/>
        <w:t>Hradčany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Leváre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Háje</w:t>
      </w:r>
      <w:r w:rsidRPr="009534B8">
        <w:rPr>
          <w:rFonts w:ascii="Cambria" w:hAnsi="Cambria"/>
          <w:sz w:val="20"/>
          <w:szCs w:val="20"/>
        </w:rPr>
        <w:tab/>
        <w:t>Polowc-y</w:t>
      </w:r>
      <w:r w:rsidRPr="009534B8">
        <w:rPr>
          <w:rFonts w:ascii="Cambria" w:hAnsi="Cambria"/>
          <w:sz w:val="20"/>
          <w:szCs w:val="20"/>
        </w:rPr>
        <w:tab/>
        <w:t>Paseky</w:t>
      </w:r>
      <w:r w:rsidRPr="009534B8">
        <w:rPr>
          <w:rFonts w:ascii="Cambria" w:hAnsi="Cambria"/>
          <w:sz w:val="20"/>
          <w:szCs w:val="20"/>
        </w:rPr>
        <w:tab/>
        <w:t>Gorki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L</w:t>
      </w:r>
      <w:r w:rsidRPr="009534B8">
        <w:rPr>
          <w:rFonts w:ascii="Cambria" w:hAnsi="Cambria"/>
          <w:sz w:val="20"/>
          <w:szCs w:val="20"/>
        </w:rPr>
        <w:tab/>
        <w:t>Hradčan-ech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Levár-ech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Háj-ích</w:t>
      </w:r>
      <w:r w:rsidRPr="009534B8">
        <w:rPr>
          <w:rFonts w:ascii="Cambria" w:hAnsi="Cambria"/>
          <w:sz w:val="20"/>
          <w:szCs w:val="20"/>
        </w:rPr>
        <w:tab/>
        <w:t>Polowc-ích</w:t>
      </w:r>
      <w:r w:rsidRPr="009534B8">
        <w:rPr>
          <w:rFonts w:ascii="Cambria" w:hAnsi="Cambria"/>
          <w:sz w:val="20"/>
          <w:szCs w:val="20"/>
        </w:rPr>
        <w:tab/>
        <w:t>Pasek-ách</w:t>
      </w:r>
      <w:r w:rsidRPr="009534B8">
        <w:rPr>
          <w:rFonts w:ascii="Cambria" w:hAnsi="Cambria"/>
          <w:sz w:val="20"/>
          <w:szCs w:val="20"/>
        </w:rPr>
        <w:tab/>
        <w:t>Gork-ách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</w:t>
      </w:r>
      <w:r w:rsidRPr="009534B8">
        <w:rPr>
          <w:rFonts w:ascii="Cambria" w:hAnsi="Cambria"/>
          <w:sz w:val="20"/>
          <w:szCs w:val="20"/>
        </w:rPr>
        <w:tab/>
        <w:t>Hradčan-y/ami</w:t>
      </w:r>
      <w:r w:rsidRPr="009534B8">
        <w:rPr>
          <w:rFonts w:ascii="Cambria" w:hAnsi="Cambria"/>
          <w:sz w:val="20"/>
          <w:szCs w:val="20"/>
        </w:rPr>
        <w:tab/>
        <w:t>Levár-y/ami</w:t>
      </w:r>
      <w:r w:rsidRPr="009534B8">
        <w:rPr>
          <w:rFonts w:ascii="Cambria" w:hAnsi="Cambria"/>
          <w:sz w:val="20"/>
          <w:szCs w:val="20"/>
        </w:rPr>
        <w:tab/>
        <w:t>Háj-i</w:t>
      </w:r>
      <w:r w:rsidRPr="009534B8">
        <w:rPr>
          <w:rFonts w:ascii="Cambria" w:hAnsi="Cambria"/>
          <w:sz w:val="20"/>
          <w:szCs w:val="20"/>
        </w:rPr>
        <w:tab/>
        <w:t>Polowc-i/emi</w:t>
      </w:r>
      <w:r w:rsidRPr="009534B8">
        <w:rPr>
          <w:rFonts w:ascii="Cambria" w:hAnsi="Cambria"/>
          <w:sz w:val="20"/>
          <w:szCs w:val="20"/>
        </w:rPr>
        <w:tab/>
        <w:t>Pasek-ami</w:t>
      </w:r>
      <w:r w:rsidRPr="009534B8">
        <w:rPr>
          <w:rFonts w:ascii="Cambria" w:hAnsi="Cambria"/>
          <w:sz w:val="20"/>
          <w:szCs w:val="20"/>
        </w:rPr>
        <w:tab/>
        <w:t>Gork-ami</w:t>
      </w:r>
    </w:p>
    <w:p w:rsidR="00D63C5C" w:rsidRPr="009534B8" w:rsidRDefault="00D63C5C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</w:t>
      </w:r>
      <w:r w:rsidRPr="009534B8">
        <w:rPr>
          <w:rFonts w:ascii="Cambria" w:hAnsi="Cambria"/>
          <w:sz w:val="20"/>
          <w:szCs w:val="20"/>
        </w:rPr>
        <w:tab/>
        <w:t>Nusle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Kysuce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</w:t>
      </w:r>
      <w:r w:rsidRPr="009534B8">
        <w:rPr>
          <w:rFonts w:ascii="Cambria" w:hAnsi="Cambria"/>
          <w:sz w:val="20"/>
          <w:szCs w:val="20"/>
        </w:rPr>
        <w:tab/>
        <w:t>Nusl-í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Kysucí/-c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</w:t>
      </w:r>
      <w:r w:rsidRPr="009534B8">
        <w:rPr>
          <w:rFonts w:ascii="Cambria" w:hAnsi="Cambria"/>
          <w:sz w:val="20"/>
          <w:szCs w:val="20"/>
        </w:rPr>
        <w:tab/>
        <w:t>Nusl-ím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Kysuc-ím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</w:t>
      </w:r>
      <w:r w:rsidRPr="009534B8">
        <w:rPr>
          <w:rFonts w:ascii="Cambria" w:hAnsi="Cambria"/>
          <w:sz w:val="20"/>
          <w:szCs w:val="20"/>
        </w:rPr>
        <w:tab/>
        <w:t>Nusle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Kysuce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L</w:t>
      </w:r>
      <w:r w:rsidRPr="009534B8">
        <w:rPr>
          <w:rFonts w:ascii="Cambria" w:hAnsi="Cambria"/>
          <w:sz w:val="20"/>
          <w:szCs w:val="20"/>
        </w:rPr>
        <w:tab/>
        <w:t>Nusl-ích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Kysuc-ích</w:t>
      </w:r>
    </w:p>
    <w:p w:rsidR="00D63C5C" w:rsidRPr="009534B8" w:rsidRDefault="007D7C19" w:rsidP="001C7A96">
      <w:pPr>
        <w:pStyle w:val="Standard"/>
        <w:tabs>
          <w:tab w:val="left" w:pos="525"/>
          <w:tab w:val="left" w:pos="990"/>
          <w:tab w:val="left" w:pos="1650"/>
          <w:tab w:val="left" w:pos="2280"/>
          <w:tab w:val="left" w:pos="2745"/>
          <w:tab w:val="left" w:pos="3180"/>
          <w:tab w:val="left" w:pos="3825"/>
          <w:tab w:val="left" w:pos="4770"/>
          <w:tab w:val="left" w:pos="6420"/>
          <w:tab w:val="left" w:pos="7740"/>
        </w:tabs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</w:t>
      </w:r>
      <w:r w:rsidRPr="009534B8">
        <w:rPr>
          <w:rFonts w:ascii="Cambria" w:hAnsi="Cambria"/>
          <w:sz w:val="20"/>
          <w:szCs w:val="20"/>
        </w:rPr>
        <w:tab/>
        <w:t>Nusl-emi</w:t>
      </w:r>
      <w:r w:rsidRPr="009534B8">
        <w:rPr>
          <w:rFonts w:ascii="Cambria" w:hAnsi="Cambria"/>
          <w:sz w:val="20"/>
          <w:szCs w:val="20"/>
        </w:rPr>
        <w:tab/>
      </w:r>
      <w:r w:rsidRPr="009534B8">
        <w:rPr>
          <w:rFonts w:ascii="Cambria" w:hAnsi="Cambria"/>
          <w:sz w:val="20"/>
          <w:szCs w:val="20"/>
        </w:rPr>
        <w:tab/>
        <w:t>Kysuc-emi</w:t>
      </w:r>
    </w:p>
    <w:p w:rsidR="00E16518" w:rsidRDefault="00E16518" w:rsidP="00E16518"/>
    <w:p w:rsidR="00D63C5C" w:rsidRPr="00E1651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16518">
        <w:rPr>
          <w:rFonts w:ascii="Cambria" w:hAnsi="Cambria"/>
          <w:sz w:val="20"/>
          <w:szCs w:val="20"/>
          <w:u w:val="none"/>
        </w:rPr>
        <w:t>Adjektivní skloňování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mladý – jména ze slovanských jazyků, kde poznám, že jde o adj. (</w:t>
      </w:r>
      <w:r w:rsidRPr="009534B8">
        <w:rPr>
          <w:rFonts w:ascii="Cambria" w:hAnsi="Cambria"/>
          <w:i/>
          <w:iCs/>
          <w:sz w:val="20"/>
          <w:szCs w:val="20"/>
        </w:rPr>
        <w:t>Tolsoj, Jasnaja, Makarska, Miněralnyje Vody – Miněralných Vod)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jarní – osobní jména (</w:t>
      </w:r>
      <w:r w:rsidRPr="009534B8">
        <w:rPr>
          <w:rFonts w:ascii="Cambria" w:hAnsi="Cambria"/>
          <w:i/>
          <w:iCs/>
          <w:sz w:val="20"/>
          <w:szCs w:val="20"/>
        </w:rPr>
        <w:t>Osadčij, Guzdij</w:t>
      </w:r>
      <w:r w:rsidRPr="009534B8">
        <w:rPr>
          <w:rFonts w:ascii="Cambria" w:hAnsi="Cambria"/>
          <w:sz w:val="20"/>
          <w:szCs w:val="20"/>
        </w:rPr>
        <w:t>), místní jména (</w:t>
      </w:r>
      <w:r w:rsidRPr="009534B8">
        <w:rPr>
          <w:rFonts w:ascii="Cambria" w:hAnsi="Cambria"/>
          <w:i/>
          <w:iCs/>
          <w:sz w:val="20"/>
          <w:szCs w:val="20"/>
        </w:rPr>
        <w:t>Vyšnij, Siňaja – Vyšního, Sin</w:t>
      </w:r>
      <w:r w:rsidRPr="009534B8">
        <w:rPr>
          <w:rFonts w:ascii="Cambria" w:hAnsi="Cambria"/>
          <w:sz w:val="20"/>
          <w:szCs w:val="20"/>
        </w:rPr>
        <w:t>í)</w:t>
      </w:r>
    </w:p>
    <w:p w:rsidR="00E16518" w:rsidRDefault="00E16518" w:rsidP="00E16518"/>
    <w:p w:rsidR="00D63C5C" w:rsidRPr="00E1651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16518">
        <w:rPr>
          <w:rFonts w:ascii="Cambria" w:hAnsi="Cambria"/>
          <w:sz w:val="20"/>
          <w:szCs w:val="20"/>
          <w:u w:val="none"/>
        </w:rPr>
        <w:t>Nesklonná substantiva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nevyhovují českým skloňovacím typům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maskulina – </w:t>
      </w:r>
      <w:r w:rsidRPr="009534B8">
        <w:rPr>
          <w:rFonts w:ascii="Cambria" w:hAnsi="Cambria"/>
          <w:i/>
          <w:iCs/>
          <w:sz w:val="20"/>
          <w:szCs w:val="20"/>
        </w:rPr>
        <w:t xml:space="preserve">abbé, atašé, emu, zebu, penny,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tangens...</w:t>
      </w:r>
      <w:proofErr w:type="gramEnd"/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feminina</w:t>
      </w:r>
      <w:r w:rsidRPr="009534B8">
        <w:rPr>
          <w:rFonts w:ascii="Cambria" w:hAnsi="Cambria"/>
          <w:i/>
          <w:iCs/>
          <w:sz w:val="20"/>
          <w:szCs w:val="20"/>
        </w:rPr>
        <w:t xml:space="preserve"> – brandy, whisky, jury, Bety, Mary, Ingrid, Marylin, Dolores,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Ruth...</w:t>
      </w:r>
      <w:proofErr w:type="gramEnd"/>
    </w:p>
    <w:p w:rsidR="00D63C5C" w:rsidRPr="00837B80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neutra – </w:t>
      </w:r>
      <w:r w:rsidRPr="009534B8">
        <w:rPr>
          <w:rFonts w:ascii="Cambria" w:hAnsi="Cambria"/>
          <w:i/>
          <w:iCs/>
          <w:sz w:val="20"/>
          <w:szCs w:val="20"/>
        </w:rPr>
        <w:t xml:space="preserve">aroma, moka, aranžmá, agave, aloe, finále, parte, entrée, dražé, filé, alibi, Bali, khaki, ragby, ražniči, taxi, zoo, šodó, Waterloo, Peru, Sibiu, tabu; blues, Cannes, Los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Angeles...</w:t>
      </w:r>
      <w:proofErr w:type="gramEnd"/>
    </w:p>
    <w:p w:rsidR="00837B80" w:rsidRDefault="00837B80">
      <w:pPr>
        <w:rPr>
          <w:rFonts w:ascii="Cambria" w:hAnsi="Cambria"/>
          <w:i/>
          <w:iCs/>
          <w:sz w:val="20"/>
          <w:szCs w:val="20"/>
        </w:rPr>
      </w:pPr>
      <w:r>
        <w:rPr>
          <w:rFonts w:ascii="Cambria" w:hAnsi="Cambria"/>
          <w:i/>
          <w:iCs/>
          <w:sz w:val="20"/>
          <w:szCs w:val="20"/>
        </w:rPr>
        <w:br w:type="page"/>
      </w:r>
    </w:p>
    <w:p w:rsidR="00D63C5C" w:rsidRPr="00E44CCE" w:rsidRDefault="007D7C19" w:rsidP="00E44CCE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Hlavní významové skupiny adjektiv, jejich morfologie, jmenné tvary, značkování jmenných tvarů v korpusech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Gramatické kategorie adjektiv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ohebná (skloňují se)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autosémantika (pojmenovávají vlastnosti substancí a některé druhy relací)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primární větněčlenská fce. – shodný atribut, jmenná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část přísudku, doplněk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pád, číslo rod získávají na základě kongruence dle dominujícího substantiva</w:t>
      </w:r>
    </w:p>
    <w:p w:rsidR="00E16518" w:rsidRPr="009534B8" w:rsidRDefault="00E16518" w:rsidP="00E1651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Hlavní významové skupiny adjektiv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  <w:r w:rsidRPr="009534B8">
        <w:rPr>
          <w:rFonts w:ascii="Cambria" w:hAnsi="Cambria"/>
          <w:b w:val="0"/>
          <w:bCs w:val="0"/>
          <w:sz w:val="20"/>
          <w:szCs w:val="20"/>
        </w:rPr>
        <w:t>Kvalifikační adj.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E16518">
        <w:rPr>
          <w:rFonts w:ascii="Cambria" w:hAnsi="Cambria"/>
          <w:sz w:val="20"/>
          <w:szCs w:val="20"/>
        </w:rPr>
        <w:t>vyja</w:t>
      </w:r>
      <w:r w:rsidRPr="009534B8">
        <w:rPr>
          <w:rFonts w:ascii="Cambria" w:hAnsi="Cambria"/>
          <w:sz w:val="20"/>
          <w:szCs w:val="20"/>
        </w:rPr>
        <w:t>dřují jen vlastnosti v užším slova smyslu (</w:t>
      </w:r>
      <w:r w:rsidRPr="009534B8">
        <w:rPr>
          <w:rFonts w:ascii="Cambria" w:hAnsi="Cambria"/>
          <w:i/>
          <w:iCs/>
          <w:sz w:val="20"/>
          <w:szCs w:val="20"/>
        </w:rPr>
        <w:t>dobrý, hluchý, malý, mladý, skromný</w:t>
      </w:r>
      <w:r w:rsidR="00E16518">
        <w:rPr>
          <w:rFonts w:ascii="Cambria" w:hAnsi="Cambria"/>
          <w:sz w:val="20"/>
          <w:szCs w:val="20"/>
        </w:rPr>
        <w:t>)</w:t>
      </w:r>
      <w:r w:rsidR="00462D9F">
        <w:rPr>
          <w:rFonts w:ascii="Cambria" w:hAnsi="Cambria"/>
          <w:sz w:val="20"/>
          <w:szCs w:val="20"/>
        </w:rPr>
        <w:t>; vyjadřují jen vlastnosti substancí, subjektivní; většinu lze stupňovat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 velké části ne</w:t>
      </w:r>
      <w:r w:rsidR="00E16518">
        <w:rPr>
          <w:rFonts w:ascii="Cambria" w:hAnsi="Cambria"/>
          <w:sz w:val="20"/>
          <w:szCs w:val="20"/>
        </w:rPr>
        <w:t>utvořená (primární, neodvozená)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vlastnosti pojmenovávají převážně </w:t>
      </w:r>
      <w:r w:rsidR="00E16518">
        <w:rPr>
          <w:rFonts w:ascii="Cambria" w:hAnsi="Cambria"/>
          <w:sz w:val="20"/>
          <w:szCs w:val="20"/>
        </w:rPr>
        <w:t>subjektivně z hlediska mluvčího</w:t>
      </w:r>
    </w:p>
    <w:p w:rsidR="00E16518" w:rsidRPr="009534B8" w:rsidRDefault="00E16518" w:rsidP="00E16518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  <w:r w:rsidRPr="009534B8">
        <w:rPr>
          <w:rFonts w:ascii="Cambria" w:hAnsi="Cambria"/>
          <w:b w:val="0"/>
          <w:bCs w:val="0"/>
          <w:sz w:val="20"/>
          <w:szCs w:val="20"/>
        </w:rPr>
        <w:t>Relační adj.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vyjadřují vlastnost vyplývající ze vztahu k další substanci nebo ději, vlastnosti a okolnosti, tzn. k tomu, co je označeno fundujícím slovem (</w:t>
      </w:r>
      <w:r w:rsidRPr="009534B8">
        <w:rPr>
          <w:rFonts w:ascii="Cambria" w:hAnsi="Cambria"/>
          <w:i/>
          <w:iCs/>
          <w:sz w:val="20"/>
          <w:szCs w:val="20"/>
        </w:rPr>
        <w:t>studentský spolek, nesplnitelná podmínka, novější literatura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pokud je vlastnost objektivně daná (</w:t>
      </w:r>
      <w:r w:rsidRPr="009534B8">
        <w:rPr>
          <w:rFonts w:ascii="Cambria" w:hAnsi="Cambria"/>
          <w:i/>
          <w:iCs/>
          <w:sz w:val="20"/>
          <w:szCs w:val="20"/>
        </w:rPr>
        <w:t>dřevěný, prkenný, smrkový, domácí, psí</w:t>
      </w:r>
      <w:r w:rsidRPr="009534B8">
        <w:rPr>
          <w:rFonts w:ascii="Cambria" w:hAnsi="Cambria"/>
          <w:sz w:val="20"/>
          <w:szCs w:val="20"/>
        </w:rPr>
        <w:t>), adj. se nestupňuje, pouze v přeneseném významu (</w:t>
      </w:r>
      <w:r w:rsidRPr="009534B8">
        <w:rPr>
          <w:rFonts w:ascii="Cambria" w:hAnsi="Cambria"/>
          <w:i/>
          <w:iCs/>
          <w:sz w:val="20"/>
          <w:szCs w:val="20"/>
        </w:rPr>
        <w:t>dřevěnější nohy</w:t>
      </w:r>
      <w:r w:rsidRPr="009534B8">
        <w:rPr>
          <w:rFonts w:ascii="Cambria" w:hAnsi="Cambria"/>
          <w:sz w:val="20"/>
          <w:szCs w:val="20"/>
        </w:rPr>
        <w:t xml:space="preserve">) a ve specifických kom. </w:t>
      </w:r>
      <w:proofErr w:type="gramStart"/>
      <w:r w:rsidRPr="009534B8">
        <w:rPr>
          <w:rFonts w:ascii="Cambria" w:hAnsi="Cambria"/>
          <w:sz w:val="20"/>
          <w:szCs w:val="20"/>
        </w:rPr>
        <w:t>prostředcích</w:t>
      </w:r>
      <w:proofErr w:type="gramEnd"/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nejčokoládovější čokoláda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zvl. skupinu tvoří adj.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posesivní (přivlastňovací)</w:t>
      </w:r>
      <w:r w:rsidRPr="009534B8">
        <w:rPr>
          <w:rFonts w:ascii="Cambria" w:hAnsi="Cambria"/>
          <w:sz w:val="20"/>
          <w:szCs w:val="20"/>
        </w:rPr>
        <w:t xml:space="preserve"> – formálně i významově nejvyhraněnější skupina</w:t>
      </w:r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Přechodná skupina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adj. vyjadřující kvalitu, nikoli vztah, ale objektivně (</w:t>
      </w:r>
      <w:r w:rsidRPr="009534B8">
        <w:rPr>
          <w:rFonts w:ascii="Cambria" w:hAnsi="Cambria"/>
          <w:i/>
          <w:iCs/>
          <w:sz w:val="20"/>
          <w:szCs w:val="20"/>
        </w:rPr>
        <w:t>slepý, hluchý, věrný</w:t>
      </w:r>
      <w:r w:rsidRPr="009534B8">
        <w:rPr>
          <w:rFonts w:ascii="Cambria" w:hAnsi="Cambria"/>
          <w:sz w:val="20"/>
          <w:szCs w:val="20"/>
        </w:rPr>
        <w:t>), je možné je stupňovat v přeneseném významu (</w:t>
      </w:r>
      <w:r w:rsidRPr="009534B8">
        <w:rPr>
          <w:rFonts w:ascii="Cambria" w:hAnsi="Cambria"/>
          <w:i/>
          <w:iCs/>
          <w:sz w:val="20"/>
          <w:szCs w:val="20"/>
        </w:rPr>
        <w:t>byla stále slepější k jeho chybám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 odvozená (</w:t>
      </w:r>
      <w:r w:rsidRPr="009534B8">
        <w:rPr>
          <w:rFonts w:ascii="Cambria" w:hAnsi="Cambria"/>
          <w:i/>
          <w:iCs/>
          <w:sz w:val="20"/>
          <w:szCs w:val="20"/>
        </w:rPr>
        <w:t>horní, vrchní, dolní</w:t>
      </w:r>
      <w:r w:rsidRPr="009534B8">
        <w:rPr>
          <w:rFonts w:ascii="Cambria" w:hAnsi="Cambria"/>
          <w:sz w:val="20"/>
          <w:szCs w:val="20"/>
        </w:rPr>
        <w:t>) – mají různou míru subjektivnosti podle kontextu, podle toho je lze stupňovat (</w:t>
      </w:r>
      <w:r w:rsidRPr="009534B8">
        <w:rPr>
          <w:rFonts w:ascii="Cambria" w:hAnsi="Cambria"/>
          <w:i/>
          <w:iCs/>
          <w:sz w:val="20"/>
          <w:szCs w:val="20"/>
        </w:rPr>
        <w:t>na nejhořejším schodě x horní vrstva atmosféry</w:t>
      </w:r>
      <w:r w:rsidRPr="009534B8">
        <w:rPr>
          <w:rFonts w:ascii="Cambria" w:hAnsi="Cambria"/>
          <w:sz w:val="20"/>
          <w:szCs w:val="20"/>
        </w:rPr>
        <w:t>)</w:t>
      </w:r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Typy adjektivní flexe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jmenná (subst.)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složená – tvrdá a měkká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smíšená</w:t>
      </w:r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Jmenné tvary adjektiv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stavba</w:t>
      </w:r>
      <w:r w:rsidRPr="009534B8">
        <w:rPr>
          <w:rFonts w:ascii="Cambria" w:hAnsi="Cambria"/>
          <w:sz w:val="20"/>
          <w:szCs w:val="20"/>
        </w:rPr>
        <w:t>: tvarotvorný základ + deklinační formant (</w:t>
      </w:r>
      <w:r w:rsidRPr="009534B8">
        <w:rPr>
          <w:rFonts w:ascii="Cambria" w:hAnsi="Cambria"/>
          <w:i/>
          <w:iCs/>
          <w:sz w:val="20"/>
          <w:szCs w:val="20"/>
        </w:rPr>
        <w:t>bos- + -0, -a, -o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omezena na rovině formální</w:t>
      </w:r>
      <w:r w:rsidRPr="009534B8">
        <w:rPr>
          <w:rFonts w:ascii="Cambria" w:hAnsi="Cambria"/>
          <w:sz w:val="20"/>
          <w:szCs w:val="20"/>
        </w:rPr>
        <w:t xml:space="preserve"> – zbytky flexe, málo dochovaných tvarů –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pouze N. (</w:t>
      </w:r>
      <w:r w:rsidRPr="009534B8">
        <w:rPr>
          <w:rFonts w:ascii="Cambria" w:hAnsi="Cambria"/>
          <w:i/>
          <w:iCs/>
          <w:sz w:val="20"/>
          <w:szCs w:val="20"/>
        </w:rPr>
        <w:t>Už jsme hotovi/y.</w:t>
      </w:r>
      <w:r w:rsidRPr="009534B8">
        <w:rPr>
          <w:rFonts w:ascii="Cambria" w:hAnsi="Cambria"/>
          <w:sz w:val="20"/>
          <w:szCs w:val="20"/>
        </w:rPr>
        <w:t>) a zřídka A. (</w:t>
      </w:r>
      <w:r w:rsidRPr="009534B8">
        <w:rPr>
          <w:rFonts w:ascii="Cambria" w:hAnsi="Cambria"/>
          <w:i/>
          <w:iCs/>
          <w:sz w:val="20"/>
          <w:szCs w:val="20"/>
        </w:rPr>
        <w:t>Rád tě vidím zdrávu.</w:t>
      </w:r>
      <w:r w:rsidRPr="009534B8">
        <w:rPr>
          <w:rFonts w:ascii="Cambria" w:hAnsi="Cambria"/>
          <w:sz w:val="20"/>
          <w:szCs w:val="20"/>
        </w:rPr>
        <w:t>) v obou číslech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omezení funkční </w:t>
      </w:r>
      <w:r w:rsidRPr="009534B8">
        <w:rPr>
          <w:rFonts w:ascii="Cambria" w:hAnsi="Cambria"/>
          <w:sz w:val="20"/>
          <w:szCs w:val="20"/>
        </w:rPr>
        <w:t>(nachází se pouze v přísudku 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doplňku), slouží jako část pasivního tvaru slovesného (</w:t>
      </w:r>
      <w:r w:rsidRPr="009534B8">
        <w:rPr>
          <w:rFonts w:ascii="Cambria" w:hAnsi="Cambria"/>
          <w:i/>
          <w:iCs/>
          <w:sz w:val="20"/>
          <w:szCs w:val="20"/>
        </w:rPr>
        <w:t>bude objednán</w:t>
      </w:r>
      <w:r w:rsidRPr="009534B8">
        <w:rPr>
          <w:rFonts w:ascii="Cambria" w:hAnsi="Cambria"/>
          <w:sz w:val="20"/>
          <w:szCs w:val="20"/>
        </w:rPr>
        <w:t>), jmenná část přísudku (</w:t>
      </w:r>
      <w:r w:rsidRPr="009534B8">
        <w:rPr>
          <w:rFonts w:ascii="Cambria" w:hAnsi="Cambria"/>
          <w:i/>
          <w:iCs/>
          <w:sz w:val="20"/>
          <w:szCs w:val="20"/>
        </w:rPr>
        <w:t>byl stále mlád</w:t>
      </w:r>
      <w:r w:rsidRPr="009534B8">
        <w:rPr>
          <w:rFonts w:ascii="Cambria" w:hAnsi="Cambria"/>
          <w:sz w:val="20"/>
          <w:szCs w:val="20"/>
        </w:rPr>
        <w:t>) + doplněk (</w:t>
      </w:r>
      <w:r w:rsidRPr="009534B8">
        <w:rPr>
          <w:rFonts w:ascii="Cambria" w:hAnsi="Cambria"/>
          <w:i/>
          <w:iCs/>
          <w:sz w:val="20"/>
          <w:szCs w:val="20"/>
        </w:rPr>
        <w:t>vrátil se zdráv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převážně v maskulinu (</w:t>
      </w:r>
      <w:r w:rsidRPr="009534B8">
        <w:rPr>
          <w:rFonts w:ascii="Cambria" w:hAnsi="Cambria"/>
          <w:i/>
          <w:iCs/>
          <w:sz w:val="20"/>
          <w:szCs w:val="20"/>
        </w:rPr>
        <w:t>bos, milostiv, mlád, nemocen</w:t>
      </w:r>
      <w:r w:rsidRPr="009534B8">
        <w:rPr>
          <w:rFonts w:ascii="Cambria" w:hAnsi="Cambria"/>
          <w:sz w:val="20"/>
          <w:szCs w:val="20"/>
        </w:rPr>
        <w:t>) ve femininu není velký rozdíl mezi složeným a jmenným, proto spíš složené tvary (</w:t>
      </w:r>
      <w:r w:rsidRPr="009534B8">
        <w:rPr>
          <w:rFonts w:ascii="Cambria" w:hAnsi="Cambria"/>
          <w:i/>
          <w:iCs/>
          <w:sz w:val="20"/>
          <w:szCs w:val="20"/>
        </w:rPr>
        <w:t>laskava – laskavá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zachovaly se hlavně ve frazémech/idiomech (</w:t>
      </w:r>
      <w:r w:rsidRPr="009534B8">
        <w:rPr>
          <w:rFonts w:ascii="Cambria" w:hAnsi="Cambria"/>
          <w:i/>
          <w:iCs/>
          <w:sz w:val="20"/>
          <w:szCs w:val="20"/>
        </w:rPr>
        <w:t>buďte tak laskav, to je nabíledni, být pln štěstí, nebýt mocen slova</w:t>
      </w:r>
      <w:r w:rsidR="00E16518">
        <w:rPr>
          <w:rFonts w:ascii="Cambria" w:hAnsi="Cambria"/>
          <w:sz w:val="20"/>
          <w:szCs w:val="20"/>
        </w:rPr>
        <w:t>) a </w:t>
      </w:r>
      <w:r w:rsidRPr="009534B8">
        <w:rPr>
          <w:rFonts w:ascii="Cambria" w:hAnsi="Cambria"/>
          <w:sz w:val="20"/>
          <w:szCs w:val="20"/>
        </w:rPr>
        <w:t>přís</w:t>
      </w:r>
      <w:r w:rsidR="00E16518">
        <w:rPr>
          <w:rFonts w:ascii="Cambria" w:hAnsi="Cambria"/>
          <w:sz w:val="20"/>
          <w:szCs w:val="20"/>
        </w:rPr>
        <w:t>l</w:t>
      </w:r>
      <w:r w:rsidRPr="009534B8">
        <w:rPr>
          <w:rFonts w:ascii="Cambria" w:hAnsi="Cambria"/>
          <w:sz w:val="20"/>
          <w:szCs w:val="20"/>
        </w:rPr>
        <w:t>ovečných spřežkách (</w:t>
      </w:r>
      <w:r w:rsidRPr="009534B8">
        <w:rPr>
          <w:rFonts w:ascii="Cambria" w:hAnsi="Cambria"/>
          <w:i/>
          <w:iCs/>
          <w:sz w:val="20"/>
          <w:szCs w:val="20"/>
        </w:rPr>
        <w:t>doleva, zprava, zčistajasna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tvary středního rodu → zvláštní druh příslovcí (</w:t>
      </w:r>
      <w:r w:rsidRPr="009534B8">
        <w:rPr>
          <w:rFonts w:ascii="Cambria" w:hAnsi="Cambria"/>
          <w:i/>
          <w:iCs/>
          <w:sz w:val="20"/>
          <w:szCs w:val="20"/>
        </w:rPr>
        <w:t>smutno, veselo, možno, nutno</w:t>
      </w:r>
      <w:r w:rsidRPr="009534B8">
        <w:rPr>
          <w:rFonts w:ascii="Cambria" w:hAnsi="Cambria"/>
          <w:sz w:val="20"/>
          <w:szCs w:val="20"/>
        </w:rPr>
        <w:t>) – slouží jako predikativa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adjektivum rád – pouze jmenné tvary, typické užití v doplňku (</w:t>
      </w:r>
      <w:r w:rsidRPr="009534B8">
        <w:rPr>
          <w:rFonts w:ascii="Cambria" w:hAnsi="Cambria"/>
          <w:i/>
          <w:iCs/>
          <w:sz w:val="20"/>
          <w:szCs w:val="20"/>
        </w:rPr>
        <w:t>ráda zpívám</w:t>
      </w:r>
      <w:r w:rsidRPr="009534B8">
        <w:rPr>
          <w:rFonts w:ascii="Cambria" w:hAnsi="Cambria"/>
          <w:sz w:val="20"/>
          <w:szCs w:val="20"/>
        </w:rPr>
        <w:t xml:space="preserve">) – blíží se silně adverbiu (totožné </w:t>
      </w:r>
      <w:r w:rsidRPr="009534B8">
        <w:rPr>
          <w:rFonts w:ascii="Cambria" w:hAnsi="Cambria"/>
          <w:sz w:val="20"/>
          <w:szCs w:val="20"/>
        </w:rPr>
        <w:lastRenderedPageBreak/>
        <w:t>stupňování –</w:t>
      </w:r>
      <w:r w:rsidRPr="009534B8">
        <w:rPr>
          <w:rFonts w:ascii="Cambria" w:hAnsi="Cambria"/>
          <w:i/>
          <w:iCs/>
          <w:sz w:val="20"/>
          <w:szCs w:val="20"/>
        </w:rPr>
        <w:t xml:space="preserve"> raději, nejraději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u adj. s jednoslabičným základem se samohláskou </w:t>
      </w:r>
      <w:r w:rsidRPr="009534B8">
        <w:rPr>
          <w:rFonts w:ascii="Cambria" w:hAnsi="Cambria"/>
          <w:i/>
          <w:iCs/>
          <w:sz w:val="20"/>
          <w:szCs w:val="20"/>
        </w:rPr>
        <w:t>a</w:t>
      </w:r>
      <w:r w:rsidRPr="009534B8">
        <w:rPr>
          <w:rFonts w:ascii="Cambria" w:hAnsi="Cambria"/>
          <w:sz w:val="20"/>
          <w:szCs w:val="20"/>
        </w:rPr>
        <w:t xml:space="preserve"> dochází k jejímu dloužení (</w:t>
      </w:r>
      <w:r w:rsidRPr="009534B8">
        <w:rPr>
          <w:rFonts w:ascii="Cambria" w:hAnsi="Cambria"/>
          <w:i/>
          <w:iCs/>
          <w:sz w:val="20"/>
          <w:szCs w:val="20"/>
        </w:rPr>
        <w:t>mlád, stár</w:t>
      </w:r>
      <w:r w:rsidRPr="009534B8">
        <w:rPr>
          <w:rFonts w:ascii="Cambria" w:hAnsi="Cambria"/>
          <w:sz w:val="20"/>
          <w:szCs w:val="20"/>
        </w:rPr>
        <w:t>)</w:t>
      </w:r>
    </w:p>
    <w:p w:rsidR="00E13133" w:rsidRDefault="00E13133" w:rsidP="00E13133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Složené tvary = adjektivní deklinace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základní typ skloňování, historicky tvary jmenné, k nimž byly připojeny postponované tvary zájmenné (zájmeno </w:t>
      </w:r>
      <w:r w:rsidRPr="009534B8">
        <w:rPr>
          <w:rFonts w:ascii="Cambria" w:hAnsi="Cambria"/>
          <w:i/>
          <w:iCs/>
          <w:sz w:val="20"/>
          <w:szCs w:val="20"/>
        </w:rPr>
        <w:t>jЬ, ja, je</w:t>
      </w:r>
      <w:r w:rsidRPr="009534B8">
        <w:rPr>
          <w:rFonts w:ascii="Cambria" w:hAnsi="Cambria"/>
          <w:sz w:val="20"/>
          <w:szCs w:val="20"/>
        </w:rPr>
        <w:t>) – kontrakcí vznikly nové koncovky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skloňování tvrdé</w:t>
      </w:r>
      <w:r w:rsidR="009074C4">
        <w:rPr>
          <w:rFonts w:ascii="Cambria" w:hAnsi="Cambria"/>
          <w:b/>
          <w:bCs/>
          <w:sz w:val="20"/>
          <w:szCs w:val="20"/>
        </w:rPr>
        <w:t xml:space="preserve"> – </w:t>
      </w:r>
      <w:r w:rsidRPr="009534B8">
        <w:rPr>
          <w:rFonts w:ascii="Cambria" w:hAnsi="Cambria"/>
          <w:b/>
          <w:bCs/>
          <w:sz w:val="20"/>
          <w:szCs w:val="20"/>
        </w:rPr>
        <w:t>vzor mladý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souhlásky </w:t>
      </w:r>
      <w:r w:rsidRPr="009534B8">
        <w:rPr>
          <w:rFonts w:ascii="Cambria" w:hAnsi="Cambria"/>
          <w:i/>
          <w:iCs/>
          <w:sz w:val="20"/>
          <w:szCs w:val="20"/>
        </w:rPr>
        <w:t>d, t, n, r, k, h, ch</w:t>
      </w:r>
      <w:r w:rsidRPr="009534B8">
        <w:rPr>
          <w:rFonts w:ascii="Cambria" w:hAnsi="Cambria"/>
          <w:sz w:val="20"/>
          <w:szCs w:val="20"/>
        </w:rPr>
        <w:t xml:space="preserve"> alternují ve tvarech N pl. před </w:t>
      </w:r>
      <w:r w:rsidRPr="009534B8">
        <w:rPr>
          <w:rFonts w:ascii="Cambria" w:hAnsi="Cambria"/>
          <w:i/>
          <w:iCs/>
          <w:sz w:val="20"/>
          <w:szCs w:val="20"/>
        </w:rPr>
        <w:t>-í</w:t>
      </w:r>
      <w:r w:rsidRPr="009534B8">
        <w:rPr>
          <w:rFonts w:ascii="Cambria" w:hAnsi="Cambria"/>
          <w:sz w:val="20"/>
          <w:szCs w:val="20"/>
        </w:rPr>
        <w:t xml:space="preserve"> na </w:t>
      </w:r>
      <w:r w:rsidRPr="009534B8">
        <w:rPr>
          <w:rFonts w:ascii="Cambria" w:hAnsi="Cambria"/>
          <w:i/>
          <w:iCs/>
          <w:sz w:val="20"/>
          <w:szCs w:val="20"/>
        </w:rPr>
        <w:t xml:space="preserve">ď, ť, ň, ř, c, z, š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velký – velcí, dobrý – dobří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souhl. skupiny </w:t>
      </w:r>
      <w:r w:rsidRPr="009534B8">
        <w:rPr>
          <w:rFonts w:ascii="Cambria" w:hAnsi="Cambria"/>
          <w:i/>
          <w:iCs/>
          <w:sz w:val="20"/>
          <w:szCs w:val="20"/>
        </w:rPr>
        <w:t>-ský → -ští, -cký → -čtí, -čký → -čcí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přídavná jména jakostní (</w:t>
      </w:r>
      <w:r w:rsidRPr="009534B8">
        <w:rPr>
          <w:rFonts w:ascii="Cambria" w:hAnsi="Cambria"/>
          <w:i/>
          <w:iCs/>
          <w:sz w:val="20"/>
          <w:szCs w:val="20"/>
        </w:rPr>
        <w:t>bledý, hustý, dlouhý, slabý, drzý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 v širokém smyslu vztahová (</w:t>
      </w:r>
      <w:r w:rsidRPr="009534B8">
        <w:rPr>
          <w:rFonts w:ascii="Cambria" w:hAnsi="Cambria"/>
          <w:i/>
          <w:iCs/>
          <w:sz w:val="20"/>
          <w:szCs w:val="20"/>
        </w:rPr>
        <w:t>dřevěný, košatý, pražský, papírový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slovesná adjektiva (</w:t>
      </w:r>
      <w:r w:rsidRPr="009534B8">
        <w:rPr>
          <w:rFonts w:ascii="Cambria" w:hAnsi="Cambria"/>
          <w:i/>
          <w:iCs/>
          <w:sz w:val="20"/>
          <w:szCs w:val="20"/>
        </w:rPr>
        <w:t>vařený, umty, minulý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skloňování měkké – vzor jarní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koncovka pro všechny rody totožná (-í/-í/-í, -í/-í/-í/-í)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přídavná jména jakostní, vztahová, obecně přivlastňovací i dějová, účelová adjektiva na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-cí</w:t>
      </w:r>
      <w:r w:rsidRPr="009534B8">
        <w:rPr>
          <w:rFonts w:ascii="Cambria" w:eastAsia="Arial" w:hAnsi="Cambria" w:cs="Arial"/>
          <w:sz w:val="20"/>
          <w:szCs w:val="20"/>
        </w:rPr>
        <w:t xml:space="preserve">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mazací, pečicí, sázecí</w:t>
      </w:r>
      <w:r w:rsidRPr="009534B8">
        <w:rPr>
          <w:rFonts w:ascii="Cambria" w:eastAsia="Arial" w:hAnsi="Cambria" w:cs="Arial"/>
          <w:sz w:val="20"/>
          <w:szCs w:val="20"/>
        </w:rPr>
        <w:t>), tvary druhého a třetího stupně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ve spojení se substantivy majícími v I pl. koncovku -</w:t>
      </w:r>
      <w:r w:rsidRPr="009534B8">
        <w:rPr>
          <w:rFonts w:ascii="Cambria" w:hAnsi="Cambria"/>
          <w:i/>
          <w:iCs/>
          <w:sz w:val="20"/>
          <w:szCs w:val="20"/>
        </w:rPr>
        <w:t>ma</w:t>
      </w:r>
      <w:r w:rsidRPr="009534B8">
        <w:rPr>
          <w:rFonts w:ascii="Cambria" w:hAnsi="Cambria"/>
          <w:sz w:val="20"/>
          <w:szCs w:val="20"/>
        </w:rPr>
        <w:t xml:space="preserve"> (duálová podoba) je i u adj. koncovka </w:t>
      </w:r>
      <w:r w:rsidRPr="009534B8">
        <w:rPr>
          <w:rFonts w:ascii="Cambria" w:hAnsi="Cambria"/>
          <w:i/>
          <w:iCs/>
          <w:sz w:val="20"/>
          <w:szCs w:val="20"/>
        </w:rPr>
        <w:t>-ma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zdravýma rukama, kočičíma očima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dle tvrdého vzoru se skloňují substantiva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hajný</w:t>
      </w:r>
      <w:r w:rsidRPr="009534B8">
        <w:rPr>
          <w:rFonts w:ascii="Cambria" w:eastAsia="Arial" w:hAnsi="Cambria" w:cs="Arial"/>
          <w:sz w:val="20"/>
          <w:szCs w:val="20"/>
        </w:rPr>
        <w:t xml:space="preserve">, …, zájmena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který, každý</w:t>
      </w:r>
      <w:r w:rsidRPr="009534B8">
        <w:rPr>
          <w:rFonts w:ascii="Cambria" w:eastAsia="Arial" w:hAnsi="Cambria" w:cs="Arial"/>
          <w:sz w:val="20"/>
          <w:szCs w:val="20"/>
        </w:rPr>
        <w:t xml:space="preserve">, …, číslovky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druhý, trojnásobný, …</w:t>
      </w:r>
    </w:p>
    <w:p w:rsidR="00D63C5C" w:rsidRPr="00E1651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dle měkkého vzoru – substantiva </w:t>
      </w:r>
      <w:r w:rsidRPr="009534B8">
        <w:rPr>
          <w:rFonts w:ascii="Cambria" w:hAnsi="Cambria"/>
          <w:i/>
          <w:iCs/>
          <w:sz w:val="20"/>
          <w:szCs w:val="20"/>
        </w:rPr>
        <w:t>krejčí</w:t>
      </w:r>
      <w:r w:rsidRPr="009534B8">
        <w:rPr>
          <w:rFonts w:ascii="Cambria" w:hAnsi="Cambria"/>
          <w:sz w:val="20"/>
          <w:szCs w:val="20"/>
        </w:rPr>
        <w:t xml:space="preserve">, …, zájmena </w:t>
      </w:r>
      <w:r w:rsidRPr="009534B8">
        <w:rPr>
          <w:rFonts w:ascii="Cambria" w:hAnsi="Cambria"/>
          <w:i/>
          <w:iCs/>
          <w:sz w:val="20"/>
          <w:szCs w:val="20"/>
        </w:rPr>
        <w:t xml:space="preserve">čí,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její(ž)</w:t>
      </w:r>
      <w:r w:rsidRPr="009534B8">
        <w:rPr>
          <w:rFonts w:ascii="Cambria" w:hAnsi="Cambria"/>
          <w:sz w:val="20"/>
          <w:szCs w:val="20"/>
        </w:rPr>
        <w:t>, číslovky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první, dvojí, …</w:t>
      </w:r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Vztah dlouhých a krátkých tvarů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nejsou většinou významově totožné, např. </w:t>
      </w:r>
      <w:r w:rsidRPr="009534B8">
        <w:rPr>
          <w:rFonts w:ascii="Cambria" w:hAnsi="Cambria"/>
          <w:i/>
          <w:iCs/>
          <w:sz w:val="20"/>
          <w:szCs w:val="20"/>
        </w:rPr>
        <w:t>má hodnou dceru x je hodna úcty, kníže byl mocný x nebyl mocen slova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byl-li však ke krátkému tvaru dotvořen tvar dlouhý, má význam jako tvar krátký, např. </w:t>
      </w:r>
      <w:r w:rsidRPr="009534B8">
        <w:rPr>
          <w:rFonts w:ascii="Cambria" w:hAnsi="Cambria"/>
          <w:i/>
          <w:iCs/>
          <w:sz w:val="20"/>
          <w:szCs w:val="20"/>
        </w:rPr>
        <w:t>je si vědom své převahy x je si vědomý své převahy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distribuce ve větě:</w:t>
      </w:r>
    </w:p>
    <w:p w:rsidR="00D63C5C" w:rsidRPr="00E1651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eastAsia="Arial" w:hAnsi="Cambria" w:cs="Arial"/>
          <w:sz w:val="20"/>
          <w:szCs w:val="20"/>
        </w:rPr>
      </w:pPr>
      <w:r w:rsidRPr="00E16518">
        <w:rPr>
          <w:rFonts w:ascii="Cambria" w:eastAsia="Arial" w:hAnsi="Cambria" w:cs="Arial"/>
          <w:sz w:val="20"/>
          <w:szCs w:val="20"/>
        </w:rPr>
        <w:t>krátké tvary jen část přísudku/doplňku</w:t>
      </w:r>
    </w:p>
    <w:p w:rsidR="00D63C5C" w:rsidRPr="00E1651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eastAsia="Arial" w:hAnsi="Cambria" w:cs="Arial"/>
          <w:sz w:val="20"/>
          <w:szCs w:val="20"/>
        </w:rPr>
      </w:pPr>
      <w:r w:rsidRPr="00E16518">
        <w:rPr>
          <w:rFonts w:ascii="Cambria" w:eastAsia="Arial" w:hAnsi="Cambria" w:cs="Arial"/>
          <w:sz w:val="20"/>
          <w:szCs w:val="20"/>
        </w:rPr>
        <w:t>dlouhé tvary část přísudku/doplňku/přívlastek</w:t>
      </w:r>
    </w:p>
    <w:p w:rsidR="00D63C5C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E16518">
        <w:rPr>
          <w:rFonts w:ascii="Cambria" w:eastAsia="Arial" w:hAnsi="Cambria" w:cs="Arial"/>
          <w:sz w:val="20"/>
          <w:szCs w:val="20"/>
        </w:rPr>
        <w:t>výjimka:</w:t>
      </w:r>
      <w:r w:rsidRPr="009534B8">
        <w:rPr>
          <w:rFonts w:ascii="Cambria" w:hAnsi="Cambria"/>
          <w:sz w:val="20"/>
          <w:szCs w:val="20"/>
        </w:rPr>
        <w:t xml:space="preserve"> posesivní adjektiva (</w:t>
      </w:r>
      <w:r w:rsidRPr="009534B8">
        <w:rPr>
          <w:rFonts w:ascii="Cambria" w:hAnsi="Cambria"/>
          <w:i/>
          <w:iCs/>
          <w:sz w:val="20"/>
          <w:szCs w:val="20"/>
        </w:rPr>
        <w:t>otcův klobouk</w:t>
      </w:r>
      <w:r w:rsidRPr="009534B8">
        <w:rPr>
          <w:rFonts w:ascii="Cambria" w:hAnsi="Cambria"/>
          <w:sz w:val="20"/>
          <w:szCs w:val="20"/>
        </w:rPr>
        <w:t>)</w:t>
      </w:r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Smíšená flexe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smíšená – mísí tvary jmenné a složené flexe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pouze u desubstantivních adjektiv na </w:t>
      </w:r>
      <w:r w:rsidRPr="009534B8">
        <w:rPr>
          <w:rFonts w:ascii="Cambria" w:hAnsi="Cambria"/>
          <w:i/>
          <w:iCs/>
          <w:sz w:val="20"/>
          <w:szCs w:val="20"/>
        </w:rPr>
        <w:t xml:space="preserve">-ův, -in </w:t>
      </w:r>
      <w:r w:rsidRPr="009534B8">
        <w:rPr>
          <w:rFonts w:ascii="Cambria" w:hAnsi="Cambria"/>
          <w:sz w:val="20"/>
          <w:szCs w:val="20"/>
        </w:rPr>
        <w:t xml:space="preserve">(přivlastňovací typy otcův, matčin), </w:t>
      </w:r>
      <w:r w:rsidRPr="009534B8">
        <w:rPr>
          <w:rFonts w:ascii="Cambria" w:eastAsia="Arial" w:hAnsi="Cambria" w:cs="Arial"/>
          <w:sz w:val="20"/>
          <w:szCs w:val="20"/>
        </w:rPr>
        <w:t xml:space="preserve">tvoří se od maskulin a feminin </w:t>
      </w:r>
      <w:r w:rsidRPr="00E16518">
        <w:rPr>
          <w:rFonts w:ascii="Cambria" w:hAnsi="Cambria"/>
          <w:sz w:val="20"/>
          <w:szCs w:val="20"/>
        </w:rPr>
        <w:t>označujících</w:t>
      </w:r>
      <w:r w:rsidRPr="009534B8">
        <w:rPr>
          <w:rFonts w:ascii="Cambria" w:eastAsia="Arial" w:hAnsi="Cambria" w:cs="Arial"/>
          <w:sz w:val="20"/>
          <w:szCs w:val="20"/>
        </w:rPr>
        <w:t xml:space="preserve"> živé bytosti, od NEUTER se NETVOŘÍ (ani dítě, děvče)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formanty: </w:t>
      </w:r>
      <w:r w:rsidRPr="009534B8">
        <w:rPr>
          <w:rFonts w:ascii="Cambria" w:hAnsi="Cambria"/>
          <w:i/>
          <w:iCs/>
          <w:sz w:val="20"/>
          <w:szCs w:val="20"/>
        </w:rPr>
        <w:t>-ův/-ova/-ovo</w:t>
      </w:r>
      <w:r w:rsidRPr="009534B8">
        <w:rPr>
          <w:rFonts w:ascii="Cambria" w:hAnsi="Cambria"/>
          <w:sz w:val="20"/>
          <w:szCs w:val="20"/>
        </w:rPr>
        <w:t xml:space="preserve"> a -</w:t>
      </w:r>
      <w:r w:rsidRPr="009534B8">
        <w:rPr>
          <w:rFonts w:ascii="Cambria" w:hAnsi="Cambria"/>
          <w:i/>
          <w:iCs/>
          <w:sz w:val="20"/>
          <w:szCs w:val="20"/>
        </w:rPr>
        <w:t>in/-ina/-ino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zachované jmenné tvary – sg. (kromě I. sg.), pl.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pouze N./A./V. pl.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zajímavý V. sg.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  <w:lang w:eastAsia="cs-CZ" w:bidi="ar-S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961641</wp:posOffset>
            </wp:positionH>
            <wp:positionV relativeFrom="paragraph">
              <wp:posOffset>145223</wp:posOffset>
            </wp:positionV>
            <wp:extent cx="5324400" cy="5560200"/>
            <wp:effectExtent l="0" t="0" r="0" b="0"/>
            <wp:wrapTopAndBottom/>
            <wp:docPr id="7" name="obrázky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556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4B8">
        <w:rPr>
          <w:rFonts w:ascii="Cambria" w:hAnsi="Cambria"/>
          <w:sz w:val="20"/>
          <w:szCs w:val="20"/>
        </w:rPr>
        <w:t>Nesklonná adj.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lila, prima, fajn, khaki, blond – </w:t>
      </w:r>
      <w:r w:rsidRPr="009534B8">
        <w:rPr>
          <w:rFonts w:ascii="Cambria" w:hAnsi="Cambria"/>
          <w:sz w:val="20"/>
          <w:szCs w:val="20"/>
        </w:rPr>
        <w:t>většinou cizího původu, malá skupina</w:t>
      </w:r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Stupňování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slovotvorba, vyjádření různých stupňů vlastností – </w:t>
      </w:r>
      <w:r w:rsidRPr="009534B8">
        <w:rPr>
          <w:rFonts w:ascii="Cambria" w:hAnsi="Cambria"/>
          <w:b/>
          <w:bCs/>
          <w:sz w:val="20"/>
          <w:szCs w:val="20"/>
        </w:rPr>
        <w:t>pozitiv, komparativ, superlativ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sémanticky je omezeno</w:t>
      </w:r>
      <w:r w:rsidRPr="009534B8">
        <w:rPr>
          <w:rFonts w:ascii="Cambria" w:hAnsi="Cambria"/>
          <w:sz w:val="20"/>
          <w:szCs w:val="20"/>
        </w:rPr>
        <w:t xml:space="preserve"> na adjektiva kvalifikační, relační lze stupňovat pouze v přeneseném významu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omezení formální</w:t>
      </w:r>
      <w:r w:rsidRPr="009534B8">
        <w:rPr>
          <w:rFonts w:ascii="Cambria" w:hAnsi="Cambria"/>
          <w:sz w:val="20"/>
          <w:szCs w:val="20"/>
        </w:rPr>
        <w:t xml:space="preserve"> (nelze stupňovat ajd. na </w:t>
      </w:r>
      <w:r w:rsidRPr="009534B8">
        <w:rPr>
          <w:rFonts w:ascii="Cambria" w:hAnsi="Cambria"/>
          <w:i/>
          <w:iCs/>
          <w:sz w:val="20"/>
          <w:szCs w:val="20"/>
        </w:rPr>
        <w:t>-cí, -ův, -in</w:t>
      </w:r>
      <w:r w:rsidR="009534B8">
        <w:rPr>
          <w:rFonts w:ascii="Cambria" w:hAnsi="Cambria"/>
          <w:i/>
          <w:iCs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pozitiv</w:t>
      </w:r>
      <w:r w:rsidRPr="009534B8">
        <w:rPr>
          <w:rFonts w:ascii="Cambria" w:hAnsi="Cambria"/>
          <w:sz w:val="20"/>
          <w:szCs w:val="20"/>
        </w:rPr>
        <w:t xml:space="preserve"> – 1. stupeň, jen hodnocení vlastnosti (</w:t>
      </w:r>
      <w:r w:rsidRPr="009534B8">
        <w:rPr>
          <w:rFonts w:ascii="Cambria" w:hAnsi="Cambria"/>
          <w:i/>
          <w:iCs/>
          <w:sz w:val="20"/>
          <w:szCs w:val="20"/>
        </w:rPr>
        <w:t>velmi malý, příliš těsný, strašně velký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komparativ</w:t>
      </w:r>
      <w:r w:rsidRPr="009534B8">
        <w:rPr>
          <w:rFonts w:ascii="Cambria" w:hAnsi="Cambria"/>
          <w:sz w:val="20"/>
          <w:szCs w:val="20"/>
        </w:rPr>
        <w:t xml:space="preserve"> – 2. stupeň, založen na srovnání (</w:t>
      </w:r>
      <w:r w:rsidRPr="009534B8">
        <w:rPr>
          <w:rFonts w:ascii="Cambria" w:hAnsi="Cambria"/>
          <w:i/>
          <w:iCs/>
          <w:sz w:val="20"/>
          <w:szCs w:val="20"/>
        </w:rPr>
        <w:t>mladší</w:t>
      </w:r>
      <w:r w:rsidR="00D009E2">
        <w:rPr>
          <w:rFonts w:ascii="Cambria" w:hAnsi="Cambria"/>
          <w:i/>
          <w:iCs/>
          <w:sz w:val="20"/>
          <w:szCs w:val="20"/>
        </w:rPr>
        <w:t xml:space="preserve"> než Karel, nad slunce jasnější…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absolutní komparativ </w:t>
      </w:r>
      <w:r w:rsidRPr="009534B8">
        <w:rPr>
          <w:rFonts w:ascii="Cambria" w:hAnsi="Cambria"/>
          <w:sz w:val="20"/>
          <w:szCs w:val="20"/>
        </w:rPr>
        <w:t>– druhá srovnávaná vlastnost se již nevyjadřuje (</w:t>
      </w:r>
      <w:r w:rsidRPr="009534B8">
        <w:rPr>
          <w:rFonts w:ascii="Cambria" w:hAnsi="Cambria"/>
          <w:i/>
          <w:iCs/>
          <w:sz w:val="20"/>
          <w:szCs w:val="20"/>
        </w:rPr>
        <w:t>vešel starší muž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009E2">
        <w:rPr>
          <w:rFonts w:ascii="Cambria" w:hAnsi="Cambria"/>
          <w:bCs/>
          <w:iCs/>
          <w:sz w:val="20"/>
          <w:szCs w:val="20"/>
        </w:rPr>
        <w:t>tvoření</w:t>
      </w:r>
      <w:r w:rsidRPr="00D009E2">
        <w:rPr>
          <w:rFonts w:ascii="Cambria" w:hAnsi="Cambria"/>
          <w:sz w:val="20"/>
          <w:szCs w:val="20"/>
        </w:rPr>
        <w:t>: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eastAsia="Arial" w:hAnsi="Cambria" w:cs="Arial"/>
          <w:sz w:val="20"/>
          <w:szCs w:val="20"/>
        </w:rPr>
        <w:t xml:space="preserve">přípony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-ejší/-ější/-ší/-í </w:t>
      </w:r>
      <w:r w:rsidRPr="009534B8">
        <w:rPr>
          <w:rFonts w:ascii="Cambria" w:eastAsia="Arial" w:hAnsi="Cambria" w:cs="Arial"/>
          <w:sz w:val="20"/>
          <w:szCs w:val="20"/>
        </w:rPr>
        <w:t>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smělejší/novější/tvrdší/hezčí</w:t>
      </w:r>
      <w:r w:rsidRPr="009534B8">
        <w:rPr>
          <w:rFonts w:ascii="Cambria" w:eastAsia="Arial" w:hAnsi="Cambria" w:cs="Arial"/>
          <w:sz w:val="20"/>
          <w:szCs w:val="20"/>
        </w:rPr>
        <w:t xml:space="preserve">),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-í</w:t>
      </w:r>
      <w:r w:rsidRPr="009534B8">
        <w:rPr>
          <w:rFonts w:ascii="Cambria" w:eastAsia="Arial" w:hAnsi="Cambria" w:cs="Arial"/>
          <w:sz w:val="20"/>
          <w:szCs w:val="20"/>
        </w:rPr>
        <w:t xml:space="preserve"> při zakončení na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-ký</w:t>
      </w:r>
    </w:p>
    <w:p w:rsidR="00D63C5C" w:rsidRDefault="007D7C19" w:rsidP="00E1651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009E2">
        <w:rPr>
          <w:rFonts w:ascii="Cambria" w:hAnsi="Cambria"/>
          <w:b/>
          <w:bCs/>
          <w:i/>
          <w:iCs/>
          <w:sz w:val="20"/>
          <w:szCs w:val="20"/>
        </w:rPr>
        <w:t>supletivismus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tvoření od jiného kořene: zlý – horší, dobrý – lepší, velký – větší, malý – menší</w:t>
      </w:r>
    </w:p>
    <w:p w:rsidR="00D009E2" w:rsidRPr="00D009E2" w:rsidRDefault="00D009E2" w:rsidP="00D009E2">
      <w:pPr>
        <w:pStyle w:val="Style28"/>
        <w:widowControl/>
        <w:pBdr>
          <w:left w:val="single" w:sz="4" w:space="4" w:color="auto"/>
        </w:pBdr>
        <w:ind w:left="1080"/>
        <w:jc w:val="both"/>
        <w:rPr>
          <w:rStyle w:val="FontStyle48"/>
          <w:rFonts w:ascii="Cambria" w:hAnsi="Cambria"/>
          <w:sz w:val="20"/>
          <w:szCs w:val="20"/>
          <w:lang w:val="cs-CZ" w:eastAsia="cs-CZ"/>
        </w:rPr>
      </w:pPr>
      <w:r w:rsidRPr="00D009E2">
        <w:rPr>
          <w:rStyle w:val="FontStyle49"/>
          <w:rFonts w:ascii="Cambria" w:hAnsi="Cambria"/>
          <w:b/>
          <w:sz w:val="20"/>
          <w:szCs w:val="20"/>
          <w:lang w:val="cs-CZ" w:eastAsia="cs-CZ"/>
        </w:rPr>
        <w:t>Supletivismus: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 střídání dvou n. více lexikálních morfů, které nejsou alomorfy </w:t>
      </w:r>
      <w:r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(pozičními variantami) jednoho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morfému, uvnitř flexivního paradigmatu. V č. se podobně jako v jiných jaz. </w:t>
      </w:r>
      <w:r w:rsidRPr="00D009E2">
        <w:rPr>
          <w:rStyle w:val="FontStyle49"/>
          <w:rFonts w:ascii="Cambria" w:hAnsi="Cambria"/>
          <w:bCs/>
          <w:sz w:val="20"/>
          <w:szCs w:val="20"/>
          <w:lang w:val="cs-CZ" w:eastAsia="cs-CZ"/>
        </w:rPr>
        <w:t>s.</w:t>
      </w:r>
      <w:r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 objevuje u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zájmen osobních 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já, mne, </w:t>
      </w:r>
      <w:proofErr w:type="gramStart"/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mě..., my</w:t>
      </w:r>
      <w:proofErr w:type="gramEnd"/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, nás, nám...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),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u nepravidelného stupňování adj. a adv. 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dobrý, lepší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;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málo, méně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),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u sloves, a to jednak uvnitř paradigmatu </w:t>
      </w:r>
      <w:r w:rsidRPr="00D009E2">
        <w:rPr>
          <w:rStyle w:val="FontStyle48"/>
          <w:rFonts w:ascii="Cambria" w:hAnsi="Cambria"/>
          <w:i w:val="0"/>
          <w:iCs w:val="0"/>
          <w:spacing w:val="20"/>
          <w:sz w:val="20"/>
          <w:szCs w:val="20"/>
          <w:lang w:val="cs-CZ" w:eastAsia="cs-CZ"/>
        </w:rPr>
        <w:t>(</w:t>
      </w:r>
      <w:r w:rsidRPr="00D009E2">
        <w:rPr>
          <w:rStyle w:val="FontStyle48"/>
          <w:rFonts w:ascii="Cambria" w:hAnsi="Cambria"/>
          <w:spacing w:val="20"/>
          <w:sz w:val="20"/>
          <w:szCs w:val="20"/>
          <w:lang w:val="cs-CZ" w:eastAsia="cs-CZ"/>
        </w:rPr>
        <w:t>jít,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šel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),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jednak při tvoření párů lišících se videm 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brát, vzít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;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položit, pokládat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)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</w:t>
      </w:r>
      <w:r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a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determinovaností 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jít, chodit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).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</w:t>
      </w:r>
      <w:r w:rsidRPr="00D009E2">
        <w:rPr>
          <w:rStyle w:val="FontStyle49"/>
          <w:rFonts w:ascii="Cambria" w:hAnsi="Cambria"/>
          <w:sz w:val="20"/>
          <w:szCs w:val="20"/>
          <w:lang w:val="cs-CZ" w:eastAsia="cs-CZ"/>
        </w:rPr>
        <w:t xml:space="preserve">Za s. lze pokládat rovněž tvoření tvarů paradigmatu sg. a pl. od různých kmenů u subst. 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člověk, lidé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;</w:t>
      </w:r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 xml:space="preserve"> rok, </w:t>
      </w:r>
      <w:proofErr w:type="gramStart"/>
      <w:r w:rsidRPr="00D009E2">
        <w:rPr>
          <w:rStyle w:val="FontStyle48"/>
          <w:rFonts w:ascii="Cambria" w:hAnsi="Cambria"/>
          <w:sz w:val="20"/>
          <w:szCs w:val="20"/>
          <w:lang w:val="cs-CZ" w:eastAsia="cs-CZ"/>
        </w:rPr>
        <w:t>léta...</w:t>
      </w:r>
      <w:r w:rsidRPr="00D009E2">
        <w:rPr>
          <w:rStyle w:val="FontStyle48"/>
          <w:rFonts w:ascii="Cambria" w:hAnsi="Cambria"/>
          <w:i w:val="0"/>
          <w:iCs w:val="0"/>
          <w:sz w:val="20"/>
          <w:szCs w:val="20"/>
          <w:lang w:val="cs-CZ" w:eastAsia="cs-CZ"/>
        </w:rPr>
        <w:t>).</w:t>
      </w:r>
      <w:proofErr w:type="gramEnd"/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superlativ</w:t>
      </w:r>
      <w:r w:rsidRPr="009534B8">
        <w:rPr>
          <w:rFonts w:ascii="Cambria" w:hAnsi="Cambria"/>
          <w:sz w:val="20"/>
          <w:szCs w:val="20"/>
        </w:rPr>
        <w:t xml:space="preserve"> – 3. stupeň, nejvyšší stupeň vlastnosti, lze užívat bez srovnání, tvoří se z 2. stupně přidáním prefixu nej-</w:t>
      </w:r>
    </w:p>
    <w:p w:rsidR="00462D9F" w:rsidRPr="009534B8" w:rsidRDefault="00462D9F" w:rsidP="00462D9F">
      <w:pPr>
        <w:pStyle w:val="Zkladntext"/>
        <w:numPr>
          <w:ilvl w:val="1"/>
          <w:numId w:val="30"/>
        </w:numPr>
        <w:spacing w:after="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lastRenderedPageBreak/>
        <w:t>hebrejský superlativ</w:t>
      </w:r>
      <w:r w:rsidRPr="00462D9F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 xml:space="preserve"> jiný stupeň vyjadřování stupně v čj (</w:t>
      </w:r>
      <w:r w:rsidRPr="00462D9F">
        <w:rPr>
          <w:rFonts w:ascii="Cambria" w:hAnsi="Cambria"/>
          <w:i/>
          <w:sz w:val="20"/>
          <w:szCs w:val="20"/>
        </w:rPr>
        <w:t>hrůza hrůzoucí, krása krásoucí</w:t>
      </w:r>
      <w:r>
        <w:rPr>
          <w:rFonts w:ascii="Cambria" w:hAnsi="Cambria"/>
          <w:sz w:val="20"/>
          <w:szCs w:val="20"/>
        </w:rPr>
        <w:t>)</w:t>
      </w:r>
    </w:p>
    <w:p w:rsidR="00D63C5C" w:rsidRDefault="007D7C19" w:rsidP="00E1651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analytické vyjadřování stupně/míry/množství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struktury s více, nejvíce + 1. stupeň</w:t>
      </w:r>
    </w:p>
    <w:p w:rsidR="00D63C5C" w:rsidRPr="009534B8" w:rsidRDefault="00E16518" w:rsidP="001C7A96">
      <w:pPr>
        <w:pStyle w:val="Nadpis31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Adjektiva na -</w:t>
      </w:r>
      <w:r w:rsidR="007D7C19" w:rsidRPr="009534B8">
        <w:rPr>
          <w:rFonts w:ascii="Cambria" w:hAnsi="Cambria"/>
          <w:sz w:val="20"/>
          <w:szCs w:val="20"/>
        </w:rPr>
        <w:t>cí : různé derivační typy</w:t>
      </w:r>
    </w:p>
    <w:p w:rsidR="00D63C5C" w:rsidRPr="009534B8" w:rsidRDefault="007D7C19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adjektivizované přechodníky přítomné/aktivní adjektiva slovesná (nesoucí) </w:t>
      </w:r>
      <w:proofErr w:type="gramStart"/>
      <w:r w:rsidRPr="009534B8">
        <w:rPr>
          <w:rFonts w:ascii="Cambria" w:hAnsi="Cambria"/>
          <w:sz w:val="20"/>
          <w:szCs w:val="20"/>
        </w:rPr>
        <w:t>AG.* Mohou</w:t>
      </w:r>
      <w:proofErr w:type="gramEnd"/>
      <w:r w:rsidRPr="009534B8">
        <w:rPr>
          <w:rFonts w:ascii="Cambria" w:hAnsi="Cambria"/>
          <w:sz w:val="20"/>
          <w:szCs w:val="20"/>
        </w:rPr>
        <w:t xml:space="preserve"> se po významové stránce osamostatňovat (dezaktivizovat): </w:t>
      </w:r>
      <w:r w:rsidRPr="009534B8">
        <w:rPr>
          <w:rFonts w:ascii="Cambria" w:hAnsi="Cambria"/>
          <w:i/>
          <w:iCs/>
          <w:sz w:val="20"/>
          <w:szCs w:val="20"/>
        </w:rPr>
        <w:t>vroucí voda, vidoucí oko, kající hříšník, …</w:t>
      </w:r>
      <w:r w:rsid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deverbativní adjektiva účelová (</w:t>
      </w:r>
      <w:r w:rsidRPr="009534B8">
        <w:rPr>
          <w:rFonts w:ascii="Cambria" w:hAnsi="Cambria"/>
          <w:i/>
          <w:iCs/>
          <w:sz w:val="20"/>
          <w:szCs w:val="20"/>
        </w:rPr>
        <w:t>mycí, krycí,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řadicí, …</w:t>
      </w:r>
      <w:r w:rsidRPr="009534B8">
        <w:rPr>
          <w:rFonts w:ascii="Cambria" w:hAnsi="Cambria"/>
          <w:sz w:val="20"/>
          <w:szCs w:val="20"/>
        </w:rPr>
        <w:t xml:space="preserve">) </w:t>
      </w:r>
      <w:proofErr w:type="gramStart"/>
      <w:r w:rsidRPr="009534B8">
        <w:rPr>
          <w:rFonts w:ascii="Cambria" w:hAnsi="Cambria"/>
          <w:sz w:val="20"/>
          <w:szCs w:val="20"/>
        </w:rPr>
        <w:t>AA.*</w:t>
      </w:r>
      <w:proofErr w:type="gramEnd"/>
    </w:p>
    <w:p w:rsidR="00D63C5C" w:rsidRPr="009534B8" w:rsidRDefault="007D7C19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 neodvozená od sloves (</w:t>
      </w:r>
      <w:r w:rsidRPr="009534B8">
        <w:rPr>
          <w:rFonts w:ascii="Cambria" w:hAnsi="Cambria"/>
          <w:i/>
          <w:iCs/>
          <w:sz w:val="20"/>
          <w:szCs w:val="20"/>
        </w:rPr>
        <w:t>domácí</w:t>
      </w:r>
      <w:r w:rsidRPr="009534B8">
        <w:rPr>
          <w:rFonts w:ascii="Cambria" w:hAnsi="Cambria"/>
          <w:sz w:val="20"/>
          <w:szCs w:val="20"/>
        </w:rPr>
        <w:t xml:space="preserve">) </w:t>
      </w:r>
      <w:proofErr w:type="gramStart"/>
      <w:r w:rsidRPr="009534B8">
        <w:rPr>
          <w:rFonts w:ascii="Cambria" w:hAnsi="Cambria"/>
          <w:sz w:val="20"/>
          <w:szCs w:val="20"/>
        </w:rPr>
        <w:t>AA.*</w:t>
      </w:r>
      <w:proofErr w:type="gramEnd"/>
    </w:p>
    <w:p w:rsidR="00D63C5C" w:rsidRPr="009534B8" w:rsidRDefault="007D7C19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adjektiva druhově přivlastňovací od neuter podle vzoru kuře. Derivační kmen je rozšířen o </w:t>
      </w:r>
      <w:r w:rsidRPr="009534B8">
        <w:rPr>
          <w:rFonts w:ascii="Cambria" w:hAnsi="Cambria"/>
          <w:i/>
          <w:iCs/>
          <w:sz w:val="20"/>
          <w:szCs w:val="20"/>
        </w:rPr>
        <w:t xml:space="preserve">-ec- &lt; -et- </w:t>
      </w:r>
      <w:r w:rsidRPr="009534B8">
        <w:rPr>
          <w:rFonts w:ascii="Cambria" w:hAnsi="Cambria"/>
          <w:sz w:val="20"/>
          <w:szCs w:val="20"/>
        </w:rPr>
        <w:t>(výjimečně -</w:t>
      </w:r>
      <w:r w:rsidRPr="009534B8">
        <w:rPr>
          <w:rFonts w:ascii="Cambria" w:hAnsi="Cambria"/>
          <w:i/>
          <w:iCs/>
          <w:sz w:val="20"/>
          <w:szCs w:val="20"/>
        </w:rPr>
        <w:t>eč</w:t>
      </w:r>
      <w:r w:rsidRPr="009534B8">
        <w:rPr>
          <w:rFonts w:ascii="Cambria" w:hAnsi="Cambria"/>
          <w:sz w:val="20"/>
          <w:szCs w:val="20"/>
        </w:rPr>
        <w:t>-):</w:t>
      </w:r>
      <w:r w:rsidRPr="009534B8">
        <w:rPr>
          <w:rFonts w:ascii="Cambria" w:hAnsi="Cambria"/>
          <w:i/>
          <w:iCs/>
          <w:sz w:val="20"/>
          <w:szCs w:val="20"/>
        </w:rPr>
        <w:t xml:space="preserve"> kuřecí, hraběcí</w:t>
      </w:r>
      <w:r w:rsidRPr="009534B8">
        <w:rPr>
          <w:rFonts w:ascii="Cambria" w:hAnsi="Cambria"/>
          <w:sz w:val="20"/>
          <w:szCs w:val="20"/>
        </w:rPr>
        <w:t>, (</w:t>
      </w:r>
      <w:r w:rsidRPr="009534B8">
        <w:rPr>
          <w:rFonts w:ascii="Cambria" w:hAnsi="Cambria"/>
          <w:i/>
          <w:iCs/>
          <w:sz w:val="20"/>
          <w:szCs w:val="20"/>
        </w:rPr>
        <w:t>jehněčí, prasečí,</w:t>
      </w:r>
      <w:r w:rsidRPr="009534B8">
        <w:rPr>
          <w:rFonts w:ascii="Cambria" w:hAnsi="Cambria"/>
          <w:sz w:val="20"/>
          <w:szCs w:val="20"/>
        </w:rPr>
        <w:t xml:space="preserve"> …) </w:t>
      </w:r>
      <w:proofErr w:type="gramStart"/>
      <w:r w:rsidRPr="009534B8">
        <w:rPr>
          <w:rFonts w:ascii="Cambria" w:hAnsi="Cambria"/>
          <w:sz w:val="20"/>
          <w:szCs w:val="20"/>
        </w:rPr>
        <w:t>AA.*</w:t>
      </w:r>
      <w:proofErr w:type="gramEnd"/>
    </w:p>
    <w:p w:rsidR="00D63C5C" w:rsidRDefault="007D7C19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desubstantivní adjektiva na </w:t>
      </w:r>
      <w:r w:rsidR="00D009E2">
        <w:rPr>
          <w:rFonts w:ascii="Cambria" w:hAnsi="Cambria"/>
          <w:sz w:val="20"/>
          <w:szCs w:val="20"/>
        </w:rPr>
        <w:t>-</w:t>
      </w:r>
      <w:r w:rsidRPr="009534B8">
        <w:rPr>
          <w:rFonts w:ascii="Cambria" w:hAnsi="Cambria"/>
          <w:sz w:val="20"/>
          <w:szCs w:val="20"/>
        </w:rPr>
        <w:t>cí ve spojeních hebrejského superlativu (divoucí, hrůzoucí,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krásoucí, letoucí, pravdoucí, smrťoucí, tmoucí</w:t>
      </w:r>
      <w:r w:rsidR="009534B8">
        <w:rPr>
          <w:rFonts w:ascii="Cambria" w:hAnsi="Cambria"/>
          <w:sz w:val="20"/>
          <w:szCs w:val="20"/>
        </w:rPr>
        <w:t>)</w:t>
      </w:r>
      <w:r w:rsidRPr="009534B8">
        <w:rPr>
          <w:rFonts w:ascii="Cambria" w:hAnsi="Cambria"/>
          <w:sz w:val="20"/>
          <w:szCs w:val="20"/>
        </w:rPr>
        <w:t xml:space="preserve"> </w:t>
      </w:r>
      <w:proofErr w:type="gramStart"/>
      <w:r w:rsidRPr="009534B8">
        <w:rPr>
          <w:rFonts w:ascii="Cambria" w:hAnsi="Cambria"/>
          <w:sz w:val="20"/>
          <w:szCs w:val="20"/>
        </w:rPr>
        <w:t>AA.*</w:t>
      </w:r>
      <w:proofErr w:type="gramEnd"/>
    </w:p>
    <w:p w:rsidR="00E16518" w:rsidRPr="009534B8" w:rsidRDefault="00E16518" w:rsidP="00E1651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E44CCE" w:rsidRDefault="007D7C19" w:rsidP="00E44CCE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Značkování jmenných tvarů v</w:t>
      </w:r>
      <w:r w:rsidR="00E44CCE">
        <w:rPr>
          <w:rFonts w:ascii="Cambria" w:hAnsi="Cambria"/>
          <w:sz w:val="20"/>
          <w:szCs w:val="20"/>
        </w:rPr>
        <w:t> </w:t>
      </w:r>
      <w:r w:rsidRPr="009534B8">
        <w:rPr>
          <w:rFonts w:ascii="Cambria" w:hAnsi="Cambria"/>
          <w:sz w:val="20"/>
          <w:szCs w:val="20"/>
        </w:rPr>
        <w:t>korpusech</w:t>
      </w:r>
    </w:p>
    <w:p w:rsidR="00D009E2" w:rsidRPr="00626532" w:rsidRDefault="00D009E2" w:rsidP="00D009E2">
      <w:pPr>
        <w:spacing w:after="80"/>
        <w:rPr>
          <w:rFonts w:ascii="Cambria" w:hAnsi="Cambria"/>
          <w:sz w:val="20"/>
          <w:szCs w:val="20"/>
        </w:rPr>
      </w:pPr>
      <w:proofErr w:type="gramStart"/>
      <w:r w:rsidRPr="00626532">
        <w:rPr>
          <w:rFonts w:ascii="Cambria" w:hAnsi="Cambria"/>
          <w:sz w:val="20"/>
          <w:szCs w:val="20"/>
        </w:rPr>
        <w:t>Hotov(i):</w:t>
      </w:r>
      <w:proofErr w:type="gramEnd"/>
      <w:r w:rsidRPr="00626532">
        <w:rPr>
          <w:rFonts w:ascii="Cambria" w:hAnsi="Cambria"/>
          <w:sz w:val="20"/>
          <w:szCs w:val="20"/>
        </w:rPr>
        <w:t xml:space="preserve"> ACYS---- (Jestli je s tím hotov)</w:t>
      </w:r>
    </w:p>
    <w:p w:rsidR="00D009E2" w:rsidRPr="00626532" w:rsidRDefault="00D009E2" w:rsidP="00D009E2">
      <w:pPr>
        <w:spacing w:after="80"/>
        <w:rPr>
          <w:rFonts w:ascii="Cambria" w:hAnsi="Cambria"/>
          <w:b/>
          <w:sz w:val="20"/>
          <w:szCs w:val="20"/>
        </w:rPr>
      </w:pPr>
      <w:r w:rsidRPr="00626532">
        <w:rPr>
          <w:rFonts w:ascii="Cambria" w:hAnsi="Cambria"/>
          <w:b/>
          <w:sz w:val="20"/>
          <w:szCs w:val="20"/>
        </w:rPr>
        <w:t xml:space="preserve">Funkční omezení: </w:t>
      </w:r>
    </w:p>
    <w:p w:rsidR="00D009E2" w:rsidRPr="00626532" w:rsidRDefault="00D009E2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v přísudku: byl (VpYS--) mlád (ACYS)</w:t>
      </w:r>
    </w:p>
    <w:p w:rsidR="00D009E2" w:rsidRPr="00626532" w:rsidRDefault="00D009E2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v doplňku: vrátil (VpYS) se (P7-X4) zdráv (ACYS)</w:t>
      </w:r>
    </w:p>
    <w:p w:rsidR="00D009E2" w:rsidRPr="00626532" w:rsidRDefault="00D009E2" w:rsidP="00D009E2">
      <w:pPr>
        <w:spacing w:after="80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b/>
          <w:sz w:val="20"/>
          <w:szCs w:val="20"/>
        </w:rPr>
        <w:t>Adjektivum rád:</w:t>
      </w:r>
      <w:r w:rsidRPr="00626532">
        <w:rPr>
          <w:rFonts w:ascii="Cambria" w:hAnsi="Cambria"/>
          <w:sz w:val="20"/>
          <w:szCs w:val="20"/>
        </w:rPr>
        <w:t xml:space="preserve"> jmenné tvary, v doplňku ACYS (Člověk si rád poslechne…)</w:t>
      </w:r>
    </w:p>
    <w:p w:rsidR="00D009E2" w:rsidRPr="00626532" w:rsidRDefault="00D009E2" w:rsidP="00D009E2">
      <w:pPr>
        <w:spacing w:after="80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b/>
          <w:sz w:val="20"/>
          <w:szCs w:val="20"/>
        </w:rPr>
        <w:t>Maskulina:</w:t>
      </w:r>
      <w:r w:rsidRPr="00626532">
        <w:rPr>
          <w:rFonts w:ascii="Cambria" w:hAnsi="Cambria"/>
          <w:sz w:val="20"/>
          <w:szCs w:val="20"/>
        </w:rPr>
        <w:t xml:space="preserve"> Bos: NNMS1 (Byl bez košile a bos); ACYS (Ušel jste bos pěkný kus)</w:t>
      </w:r>
    </w:p>
    <w:p w:rsidR="00D009E2" w:rsidRPr="00626532" w:rsidRDefault="00D009E2" w:rsidP="00D009E2">
      <w:pPr>
        <w:spacing w:after="80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b/>
          <w:sz w:val="20"/>
          <w:szCs w:val="20"/>
        </w:rPr>
        <w:t>Zachovali se ve frazémech</w:t>
      </w:r>
      <w:r w:rsidRPr="00626532">
        <w:rPr>
          <w:rFonts w:ascii="Cambria" w:hAnsi="Cambria"/>
          <w:sz w:val="20"/>
          <w:szCs w:val="20"/>
        </w:rPr>
        <w:t xml:space="preserve"> – bylo jak nabíledni (Db-----), pln ACYS (pln života);</w:t>
      </w:r>
      <w:r w:rsidRPr="00626532">
        <w:rPr>
          <w:rFonts w:ascii="Cambria" w:hAnsi="Cambria"/>
          <w:b/>
          <w:sz w:val="20"/>
          <w:szCs w:val="20"/>
        </w:rPr>
        <w:t xml:space="preserve"> a příslovečných spřežkách </w:t>
      </w:r>
      <w:r w:rsidRPr="00626532">
        <w:rPr>
          <w:rFonts w:ascii="Cambria" w:hAnsi="Cambria"/>
          <w:sz w:val="20"/>
          <w:szCs w:val="20"/>
        </w:rPr>
        <w:t>(doleva – Db----)</w:t>
      </w:r>
    </w:p>
    <w:p w:rsidR="00D009E2" w:rsidRPr="00626532" w:rsidRDefault="00D009E2" w:rsidP="00D009E2">
      <w:pPr>
        <w:spacing w:after="80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Tvary středního roku: zvláštní druh příslovcí – predikativa</w:t>
      </w:r>
    </w:p>
    <w:p w:rsidR="00D009E2" w:rsidRPr="00626532" w:rsidRDefault="00D009E2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smutno (Je mi pořád smutno; Db---); Aspoň mi tam nebude smutno (ACNS---))</w:t>
      </w:r>
    </w:p>
    <w:p w:rsidR="00D009E2" w:rsidRPr="00626532" w:rsidRDefault="00D009E2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veselo (Dg--- a ACNS a taky NNNS1 – večer bývá veselo)</w:t>
      </w:r>
    </w:p>
    <w:p w:rsidR="00D009E2" w:rsidRPr="00626532" w:rsidRDefault="00D009E2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možno (ACNS)</w:t>
      </w:r>
    </w:p>
    <w:p w:rsidR="00D009E2" w:rsidRPr="00626532" w:rsidRDefault="00D009E2" w:rsidP="00D009E2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26532">
        <w:rPr>
          <w:rFonts w:ascii="Cambria" w:hAnsi="Cambria"/>
          <w:sz w:val="20"/>
          <w:szCs w:val="20"/>
        </w:rPr>
        <w:t>nutno (ACNS)</w:t>
      </w:r>
    </w:p>
    <w:p w:rsidR="00E44CCE" w:rsidRDefault="00E44CCE">
      <w:r>
        <w:br w:type="page"/>
      </w:r>
    </w:p>
    <w:p w:rsidR="00D63C5C" w:rsidRPr="00E44CCE" w:rsidRDefault="007D7C19" w:rsidP="00E44CCE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Syntaktické a morfologické vlastnosti zájmen, druhy zájmen z hlediska morfologického značkování korpusů ČNK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Syntaktické a morfologické vlastnosti zájmen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plnovýznamový ohebný slovní druh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substituční pojmenovávání substancí a vlastností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zástupná slova za jména (substantiva, adjektiva, číslovky)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 formální stránce zájmena představují různorodou skupinu</w:t>
      </w:r>
    </w:p>
    <w:p w:rsidR="00D63C5C" w:rsidRPr="00545CBA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Cs/>
          <w:iCs/>
          <w:sz w:val="20"/>
          <w:szCs w:val="20"/>
        </w:rPr>
      </w:pPr>
      <w:r w:rsidRPr="00545CBA">
        <w:rPr>
          <w:rFonts w:ascii="Cambria" w:hAnsi="Cambria"/>
          <w:bCs/>
          <w:iCs/>
          <w:sz w:val="20"/>
          <w:szCs w:val="20"/>
        </w:rPr>
        <w:t>lexémy se speciální „zájmennou“ flexí</w:t>
      </w:r>
    </w:p>
    <w:p w:rsidR="00D63C5C" w:rsidRPr="00545CBA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Cs/>
          <w:iCs/>
          <w:sz w:val="20"/>
          <w:szCs w:val="20"/>
        </w:rPr>
      </w:pPr>
      <w:r w:rsidRPr="00545CBA">
        <w:rPr>
          <w:rFonts w:ascii="Cambria" w:hAnsi="Cambria"/>
          <w:bCs/>
          <w:iCs/>
          <w:sz w:val="20"/>
          <w:szCs w:val="20"/>
        </w:rPr>
        <w:t>lexémy pravidelně skloňované adjektivně (oba druhy adjektivní flexe jmenná i složená)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545CBA">
        <w:rPr>
          <w:rFonts w:ascii="Cambria" w:hAnsi="Cambria"/>
          <w:bCs/>
          <w:iCs/>
          <w:sz w:val="20"/>
          <w:szCs w:val="20"/>
        </w:rPr>
        <w:t>lexémy kombinující</w:t>
      </w:r>
      <w:r w:rsidRPr="009534B8">
        <w:rPr>
          <w:rFonts w:ascii="Cambria" w:hAnsi="Cambria"/>
          <w:sz w:val="20"/>
          <w:szCs w:val="20"/>
        </w:rPr>
        <w:t xml:space="preserve"> tvary „zvláštní“ s pravidelně tvořenými tvary adjektivními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skloňování zájmen je trojího druhu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staré sklonění jednotlivých zájmen s prvky kmenové supletivnosti (</w:t>
      </w:r>
      <w:r w:rsidRPr="009534B8">
        <w:rPr>
          <w:rFonts w:ascii="Cambria" w:hAnsi="Cambria"/>
          <w:i/>
          <w:iCs/>
          <w:sz w:val="20"/>
          <w:szCs w:val="20"/>
        </w:rPr>
        <w:t>já, ty, on, ono, ona, kdo co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zájmenné paradigmatické sklonění (</w:t>
      </w:r>
      <w:r w:rsidRPr="009534B8">
        <w:rPr>
          <w:rFonts w:ascii="Cambria" w:hAnsi="Cambria"/>
          <w:i/>
          <w:iCs/>
          <w:sz w:val="20"/>
          <w:szCs w:val="20"/>
        </w:rPr>
        <w:t>ten, náš, tento, tato, …, všichni, jeden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sklonění adjektivní (</w:t>
      </w:r>
      <w:r w:rsidR="009074C4">
        <w:rPr>
          <w:rFonts w:ascii="Cambria" w:hAnsi="Cambria"/>
          <w:i/>
          <w:iCs/>
          <w:sz w:val="20"/>
          <w:szCs w:val="20"/>
        </w:rPr>
        <w:t xml:space="preserve">tentýž, </w:t>
      </w:r>
      <w:r w:rsidRPr="009534B8">
        <w:rPr>
          <w:rFonts w:ascii="Cambria" w:hAnsi="Cambria"/>
          <w:i/>
          <w:iCs/>
          <w:sz w:val="20"/>
          <w:szCs w:val="20"/>
        </w:rPr>
        <w:t>týž, můj</w:t>
      </w:r>
      <w:r w:rsidR="009074C4">
        <w:rPr>
          <w:rFonts w:ascii="Cambria" w:hAnsi="Cambria"/>
          <w:i/>
          <w:iCs/>
          <w:sz w:val="20"/>
          <w:szCs w:val="20"/>
        </w:rPr>
        <w:t>, tvůj, každý, žádný…</w:t>
      </w:r>
      <w:r w:rsidRPr="009534B8">
        <w:rPr>
          <w:rFonts w:ascii="Cambria" w:hAnsi="Cambria"/>
          <w:sz w:val="20"/>
          <w:szCs w:val="20"/>
        </w:rPr>
        <w:t>)</w:t>
      </w:r>
    </w:p>
    <w:p w:rsidR="00545CBA" w:rsidRPr="009534B8" w:rsidRDefault="00545CBA" w:rsidP="00545CBA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Dělení zájmen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rodová x bezrodá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substantivní x adjektivní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určitá x neurčitá</w:t>
      </w:r>
    </w:p>
    <w:p w:rsidR="00D63C5C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druhy zájmen – osobní, přivlastňovací, ukazovací, tázací, vztažná, neurčitá, záporná</w:t>
      </w:r>
    </w:p>
    <w:p w:rsidR="00545CBA" w:rsidRPr="009534B8" w:rsidRDefault="00545CBA" w:rsidP="00545CBA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Bezrodá zájmena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osobní zájmena </w:t>
      </w:r>
      <w:r w:rsidRPr="009534B8">
        <w:rPr>
          <w:rFonts w:ascii="Cambria" w:hAnsi="Cambria"/>
          <w:b/>
          <w:bCs/>
          <w:sz w:val="20"/>
          <w:szCs w:val="20"/>
        </w:rPr>
        <w:t>já, ty, my vy, se</w:t>
      </w:r>
      <w:r w:rsidRPr="009534B8">
        <w:rPr>
          <w:rFonts w:ascii="Cambria" w:hAnsi="Cambria"/>
          <w:sz w:val="20"/>
          <w:szCs w:val="20"/>
        </w:rPr>
        <w:t xml:space="preserve"> – jsou rodově neutrální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zvláštní flexe – existence kratších a delších tvaru (</w:t>
      </w:r>
      <w:r w:rsidRPr="009534B8">
        <w:rPr>
          <w:rFonts w:ascii="Cambria" w:hAnsi="Cambria"/>
          <w:i/>
          <w:iCs/>
          <w:sz w:val="20"/>
          <w:szCs w:val="20"/>
        </w:rPr>
        <w:t>Co si koupila? x Sobě nekoupila nic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kratší =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příklonky, ne v důrazovém postavení a po předložce, odchylka zájmeno já, jak příklonka, tak po předložce a důrazu (</w:t>
      </w:r>
      <w:r w:rsidRPr="009534B8">
        <w:rPr>
          <w:rFonts w:ascii="Cambria" w:hAnsi="Cambria"/>
          <w:i/>
          <w:iCs/>
          <w:sz w:val="20"/>
          <w:szCs w:val="20"/>
        </w:rPr>
        <w:t>Sejdeme se u mě/mne. Mě/mne se neboj. Dal mi/mně to.</w:t>
      </w:r>
      <w:r w:rsidRPr="009534B8">
        <w:rPr>
          <w:rFonts w:ascii="Cambria" w:hAnsi="Cambria"/>
          <w:sz w:val="20"/>
          <w:szCs w:val="20"/>
        </w:rPr>
        <w:t>)</w:t>
      </w:r>
    </w:p>
    <w:p w:rsidR="00545CBA" w:rsidRDefault="00545CBA" w:rsidP="00545CBA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68CF435D" wp14:editId="725822F2">
            <wp:simplePos x="0" y="0"/>
            <wp:positionH relativeFrom="column">
              <wp:posOffset>615950</wp:posOffset>
            </wp:positionH>
            <wp:positionV relativeFrom="paragraph">
              <wp:posOffset>28575</wp:posOffset>
            </wp:positionV>
            <wp:extent cx="5609520" cy="1865160"/>
            <wp:effectExtent l="0" t="0" r="0" b="0"/>
            <wp:wrapSquare wrapText="bothSides"/>
            <wp:docPr id="8" name="obrázky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20" cy="186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BA" w:rsidRPr="009534B8" w:rsidRDefault="00545CBA" w:rsidP="00545CBA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</w:p>
    <w:p w:rsidR="00545CBA" w:rsidRDefault="00545CBA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</w:p>
    <w:p w:rsidR="00545CBA" w:rsidRDefault="00545CBA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</w:p>
    <w:p w:rsidR="00545CBA" w:rsidRDefault="00545CBA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</w:p>
    <w:p w:rsidR="00545CBA" w:rsidRDefault="00545CBA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</w:p>
    <w:p w:rsidR="00545CBA" w:rsidRDefault="00545CBA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</w:p>
    <w:p w:rsidR="00545CBA" w:rsidRDefault="00545CBA">
      <w:pPr>
        <w:rPr>
          <w:rFonts w:ascii="Cambria" w:hAnsi="Cambria"/>
          <w:smallCaps/>
          <w:spacing w:val="20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  <w:r w:rsidRPr="009534B8">
        <w:rPr>
          <w:rFonts w:ascii="Cambria" w:hAnsi="Cambria"/>
          <w:b w:val="0"/>
          <w:bCs w:val="0"/>
          <w:sz w:val="20"/>
          <w:szCs w:val="20"/>
        </w:rPr>
        <w:lastRenderedPageBreak/>
        <w:t>Rodová zájmena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vyjadřují rod i číslo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Zájmenná flexe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tvrdá: </w:t>
      </w:r>
      <w:r w:rsidRPr="009534B8">
        <w:rPr>
          <w:rFonts w:ascii="Cambria" w:hAnsi="Cambria"/>
          <w:i/>
          <w:iCs/>
          <w:sz w:val="20"/>
          <w:szCs w:val="20"/>
        </w:rPr>
        <w:t>ten, onen, kdo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proofErr w:type="gramStart"/>
      <w:r w:rsidRPr="009534B8">
        <w:rPr>
          <w:rFonts w:ascii="Cambria" w:hAnsi="Cambria"/>
          <w:sz w:val="20"/>
          <w:szCs w:val="20"/>
        </w:rPr>
        <w:t>měkká</w:t>
      </w:r>
      <w:proofErr w:type="gramEnd"/>
      <w:r w:rsidRPr="009534B8">
        <w:rPr>
          <w:rFonts w:ascii="Cambria" w:hAnsi="Cambria"/>
          <w:sz w:val="20"/>
          <w:szCs w:val="20"/>
        </w:rPr>
        <w:t xml:space="preserve">: </w:t>
      </w:r>
      <w:r w:rsidRPr="009534B8">
        <w:rPr>
          <w:rFonts w:ascii="Cambria" w:hAnsi="Cambria"/>
          <w:i/>
          <w:iCs/>
          <w:sz w:val="20"/>
          <w:szCs w:val="20"/>
        </w:rPr>
        <w:t xml:space="preserve">náš, váš, co, on,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jenž</w:t>
      </w:r>
      <w:proofErr w:type="gramEnd"/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smíšená: </w:t>
      </w:r>
      <w:r w:rsidRPr="009534B8">
        <w:rPr>
          <w:rFonts w:ascii="Cambria" w:hAnsi="Cambria"/>
          <w:i/>
          <w:iCs/>
          <w:sz w:val="20"/>
          <w:szCs w:val="20"/>
        </w:rPr>
        <w:t>všechen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52040" cy="2276639"/>
            <wp:effectExtent l="0" t="0" r="0" b="0"/>
            <wp:wrapTopAndBottom/>
            <wp:docPr id="9" name="obrázky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227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Adjektivní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flexe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tvrdá: </w:t>
      </w:r>
      <w:r w:rsidRPr="009534B8">
        <w:rPr>
          <w:rFonts w:ascii="Cambria" w:hAnsi="Cambria"/>
          <w:i/>
          <w:iCs/>
          <w:sz w:val="20"/>
          <w:szCs w:val="20"/>
        </w:rPr>
        <w:t xml:space="preserve">jaký, který, každý,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žádný...</w:t>
      </w:r>
      <w:proofErr w:type="gramEnd"/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měkká: </w:t>
      </w:r>
      <w:r w:rsidRPr="009534B8">
        <w:rPr>
          <w:rFonts w:ascii="Cambria" w:hAnsi="Cambria"/>
          <w:i/>
          <w:iCs/>
          <w:sz w:val="20"/>
          <w:szCs w:val="20"/>
        </w:rPr>
        <w:t xml:space="preserve">její(ž),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čí...</w:t>
      </w:r>
      <w:proofErr w:type="gramEnd"/>
    </w:p>
    <w:p w:rsidR="00D63C5C" w:rsidRPr="009534B8" w:rsidRDefault="00545CBA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3B72441E" wp14:editId="29ABF85C">
            <wp:simplePos x="0" y="0"/>
            <wp:positionH relativeFrom="column">
              <wp:posOffset>1057275</wp:posOffset>
            </wp:positionH>
            <wp:positionV relativeFrom="paragraph">
              <wp:posOffset>383540</wp:posOffset>
            </wp:positionV>
            <wp:extent cx="4726800" cy="3755520"/>
            <wp:effectExtent l="0" t="0" r="0" b="0"/>
            <wp:wrapTopAndBottom/>
            <wp:docPr id="10" name="obrázky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7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C19" w:rsidRPr="009534B8">
        <w:rPr>
          <w:rFonts w:ascii="Cambria" w:hAnsi="Cambria"/>
          <w:sz w:val="20"/>
          <w:szCs w:val="20"/>
        </w:rPr>
        <w:t>zvláštní: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="007D7C19" w:rsidRPr="009534B8">
        <w:rPr>
          <w:rFonts w:ascii="Cambria" w:hAnsi="Cambria"/>
          <w:i/>
          <w:iCs/>
          <w:sz w:val="20"/>
          <w:szCs w:val="20"/>
        </w:rPr>
        <w:t>sám</w:t>
      </w:r>
      <w:r w:rsidR="007D7C19" w:rsidRPr="009534B8">
        <w:rPr>
          <w:rFonts w:ascii="Cambria" w:hAnsi="Cambria"/>
          <w:sz w:val="20"/>
          <w:szCs w:val="20"/>
        </w:rPr>
        <w:t xml:space="preserve"> (tvary tvrdého adj. skloňování a jmenné tvary)</w:t>
      </w:r>
      <w:r w:rsidR="007D7C19" w:rsidRPr="009534B8">
        <w:rPr>
          <w:rFonts w:ascii="Cambria" w:hAnsi="Cambria"/>
          <w:i/>
          <w:iCs/>
          <w:sz w:val="20"/>
          <w:szCs w:val="20"/>
        </w:rPr>
        <w:t xml:space="preserve">, můj </w:t>
      </w:r>
      <w:r w:rsidR="007D7C19" w:rsidRPr="009534B8">
        <w:rPr>
          <w:rFonts w:ascii="Cambria" w:hAnsi="Cambria"/>
          <w:sz w:val="20"/>
          <w:szCs w:val="20"/>
        </w:rPr>
        <w:t>(tvary tvrdého a měkkého skloňování)</w:t>
      </w:r>
      <w:r w:rsidR="007D7C19" w:rsidRPr="009534B8">
        <w:rPr>
          <w:rFonts w:ascii="Cambria" w:hAnsi="Cambria"/>
          <w:i/>
          <w:iCs/>
          <w:sz w:val="20"/>
          <w:szCs w:val="20"/>
        </w:rPr>
        <w:t>, týž, …</w:t>
      </w:r>
    </w:p>
    <w:p w:rsidR="00545CBA" w:rsidRDefault="00545CBA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</w:p>
    <w:p w:rsidR="00545CBA" w:rsidRDefault="00545CBA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Klasické mluvnice i školská praxe dělí zájmena podle funkce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substantivní – shoda v systému pádů ale pozor rod + číslo</w:t>
      </w:r>
    </w:p>
    <w:p w:rsidR="00545CBA" w:rsidRPr="00E116A4" w:rsidRDefault="007D7C19" w:rsidP="00BF5ACF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E116A4">
        <w:rPr>
          <w:rFonts w:ascii="Cambria" w:hAnsi="Cambria"/>
          <w:sz w:val="20"/>
          <w:szCs w:val="20"/>
        </w:rPr>
        <w:t>adjektivní – plná shoda s</w:t>
      </w:r>
      <w:r w:rsidR="00545CBA" w:rsidRPr="00E116A4">
        <w:rPr>
          <w:rFonts w:ascii="Cambria" w:hAnsi="Cambria"/>
          <w:sz w:val="20"/>
          <w:szCs w:val="20"/>
        </w:rPr>
        <w:t> </w:t>
      </w:r>
      <w:r w:rsidRPr="00E116A4">
        <w:rPr>
          <w:rFonts w:ascii="Cambria" w:hAnsi="Cambria"/>
          <w:sz w:val="20"/>
          <w:szCs w:val="20"/>
        </w:rPr>
        <w:t>adjektivy</w:t>
      </w:r>
      <w:r w:rsidR="00545CBA" w:rsidRPr="00E116A4"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Druhy zájmen – ze sémantického hlediska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osobní – personální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označují role v komunikaci a odkazují k referentu v rámci situace nebo te</w:t>
      </w:r>
      <w:r w:rsidR="009074C4">
        <w:rPr>
          <w:rFonts w:ascii="Cambria" w:hAnsi="Cambria"/>
          <w:sz w:val="20"/>
          <w:szCs w:val="20"/>
        </w:rPr>
        <w:t>xtu, sémanticky těsně souvisí s </w:t>
      </w:r>
      <w:r w:rsidRPr="009534B8">
        <w:rPr>
          <w:rFonts w:ascii="Cambria" w:hAnsi="Cambria"/>
          <w:sz w:val="20"/>
          <w:szCs w:val="20"/>
        </w:rPr>
        <w:t>osobou u sloves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já</w:t>
      </w:r>
      <w:r w:rsidRPr="009534B8">
        <w:rPr>
          <w:rFonts w:ascii="Cambria" w:hAnsi="Cambria"/>
          <w:sz w:val="20"/>
          <w:szCs w:val="20"/>
        </w:rPr>
        <w:t xml:space="preserve"> (mluvčí), </w:t>
      </w:r>
      <w:r w:rsidRPr="009534B8">
        <w:rPr>
          <w:rFonts w:ascii="Cambria" w:hAnsi="Cambria"/>
          <w:i/>
          <w:iCs/>
          <w:sz w:val="20"/>
          <w:szCs w:val="20"/>
        </w:rPr>
        <w:t>ty</w:t>
      </w:r>
      <w:r w:rsidRPr="009534B8">
        <w:rPr>
          <w:rFonts w:ascii="Cambria" w:hAnsi="Cambria"/>
          <w:sz w:val="20"/>
          <w:szCs w:val="20"/>
        </w:rPr>
        <w:t xml:space="preserve"> (adresát); </w:t>
      </w:r>
      <w:r w:rsidRPr="009534B8">
        <w:rPr>
          <w:rFonts w:ascii="Cambria" w:hAnsi="Cambria"/>
          <w:i/>
          <w:iCs/>
          <w:sz w:val="20"/>
          <w:szCs w:val="20"/>
        </w:rPr>
        <w:t>on, ona, ono</w:t>
      </w:r>
      <w:r w:rsidRPr="009534B8">
        <w:rPr>
          <w:rFonts w:ascii="Cambria" w:hAnsi="Cambria"/>
          <w:sz w:val="20"/>
          <w:szCs w:val="20"/>
        </w:rPr>
        <w:t xml:space="preserve"> (označení předmětu komunikace); </w:t>
      </w:r>
      <w:r w:rsidRPr="009534B8">
        <w:rPr>
          <w:rFonts w:ascii="Cambria" w:hAnsi="Cambria"/>
          <w:i/>
          <w:iCs/>
          <w:sz w:val="20"/>
          <w:szCs w:val="20"/>
        </w:rPr>
        <w:t>my</w:t>
      </w:r>
      <w:r w:rsidRPr="009534B8">
        <w:rPr>
          <w:rFonts w:ascii="Cambria" w:hAnsi="Cambria"/>
          <w:sz w:val="20"/>
          <w:szCs w:val="20"/>
        </w:rPr>
        <w:t xml:space="preserve"> (mluvčí a další osoby), </w:t>
      </w:r>
      <w:r w:rsidRPr="009534B8">
        <w:rPr>
          <w:rFonts w:ascii="Cambria" w:hAnsi="Cambria"/>
          <w:i/>
          <w:iCs/>
          <w:sz w:val="20"/>
          <w:szCs w:val="20"/>
        </w:rPr>
        <w:t>vy</w:t>
      </w:r>
      <w:r w:rsidRPr="009534B8">
        <w:rPr>
          <w:rFonts w:ascii="Cambria" w:hAnsi="Cambria"/>
          <w:sz w:val="20"/>
          <w:szCs w:val="20"/>
        </w:rPr>
        <w:t xml:space="preserve"> (adresát a další osoby); </w:t>
      </w:r>
      <w:r w:rsidRPr="009534B8">
        <w:rPr>
          <w:rFonts w:ascii="Cambria" w:hAnsi="Cambria"/>
          <w:i/>
          <w:iCs/>
          <w:sz w:val="20"/>
          <w:szCs w:val="20"/>
        </w:rPr>
        <w:t>oni, ony, ona</w:t>
      </w:r>
      <w:r w:rsidRPr="009534B8">
        <w:rPr>
          <w:rFonts w:ascii="Cambria" w:hAnsi="Cambria"/>
          <w:sz w:val="20"/>
          <w:szCs w:val="20"/>
        </w:rPr>
        <w:t xml:space="preserve"> (předměty komunikace)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kratší tvary zájmen (</w:t>
      </w:r>
      <w:r w:rsidRPr="009534B8">
        <w:rPr>
          <w:rFonts w:ascii="Cambria" w:hAnsi="Cambria"/>
          <w:i/>
          <w:iCs/>
          <w:sz w:val="20"/>
          <w:szCs w:val="20"/>
        </w:rPr>
        <w:t>mu, mi</w:t>
      </w:r>
      <w:r w:rsidRPr="009534B8">
        <w:rPr>
          <w:rFonts w:ascii="Cambria" w:hAnsi="Cambria"/>
          <w:sz w:val="20"/>
          <w:szCs w:val="20"/>
        </w:rPr>
        <w:t>) jsou příklonné, delší se užívají po pauze, na začátku věty a při důrazu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j/ň- : po předložce ň- (</w:t>
      </w:r>
      <w:r w:rsidRPr="009534B8">
        <w:rPr>
          <w:rFonts w:ascii="Cambria" w:hAnsi="Cambria"/>
          <w:i/>
          <w:iCs/>
          <w:sz w:val="20"/>
          <w:szCs w:val="20"/>
        </w:rPr>
        <w:t>bez něho</w:t>
      </w:r>
      <w:r w:rsidRPr="009534B8">
        <w:rPr>
          <w:rFonts w:ascii="Cambria" w:hAnsi="Cambria"/>
          <w:sz w:val="20"/>
          <w:szCs w:val="20"/>
        </w:rPr>
        <w:t>), bez předložky j- (</w:t>
      </w:r>
      <w:r w:rsidRPr="009534B8">
        <w:rPr>
          <w:rFonts w:ascii="Cambria" w:hAnsi="Cambria"/>
          <w:i/>
          <w:iCs/>
          <w:sz w:val="20"/>
          <w:szCs w:val="20"/>
        </w:rPr>
        <w:t>Uviděl ji.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přivlastňovací – posesiva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vyjadřují komunikační roli osoby a zároveň význam posesivity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můj, tvůj</w:t>
      </w:r>
      <w:r w:rsidRPr="009534B8">
        <w:rPr>
          <w:rFonts w:ascii="Cambria" w:hAnsi="Cambria"/>
          <w:sz w:val="20"/>
          <w:szCs w:val="20"/>
        </w:rPr>
        <w:t xml:space="preserve"> (totožná zakončení, krátké tvary stylově vyšší); </w:t>
      </w:r>
      <w:r w:rsidRPr="009534B8">
        <w:rPr>
          <w:rFonts w:ascii="Cambria" w:hAnsi="Cambria"/>
          <w:i/>
          <w:iCs/>
          <w:sz w:val="20"/>
          <w:szCs w:val="20"/>
        </w:rPr>
        <w:t>jeho</w:t>
      </w:r>
      <w:r w:rsidRPr="009534B8">
        <w:rPr>
          <w:rFonts w:ascii="Cambria" w:hAnsi="Cambria"/>
          <w:sz w:val="20"/>
          <w:szCs w:val="20"/>
        </w:rPr>
        <w:t xml:space="preserve"> (nesklonné), </w:t>
      </w:r>
      <w:r w:rsidRPr="009534B8">
        <w:rPr>
          <w:rFonts w:ascii="Cambria" w:hAnsi="Cambria"/>
          <w:i/>
          <w:iCs/>
          <w:sz w:val="20"/>
          <w:szCs w:val="20"/>
        </w:rPr>
        <w:t>její</w:t>
      </w:r>
      <w:r w:rsidRPr="009534B8">
        <w:rPr>
          <w:rFonts w:ascii="Cambria" w:hAnsi="Cambria"/>
          <w:sz w:val="20"/>
          <w:szCs w:val="20"/>
        </w:rPr>
        <w:t xml:space="preserve"> (měkké adjektivní skloňování typu jarní), </w:t>
      </w:r>
      <w:r w:rsidRPr="009534B8">
        <w:rPr>
          <w:rFonts w:ascii="Cambria" w:hAnsi="Cambria"/>
          <w:i/>
          <w:iCs/>
          <w:sz w:val="20"/>
          <w:szCs w:val="20"/>
        </w:rPr>
        <w:t>náš</w:t>
      </w:r>
      <w:r w:rsidRPr="009534B8">
        <w:rPr>
          <w:rFonts w:ascii="Cambria" w:hAnsi="Cambria"/>
          <w:sz w:val="20"/>
          <w:szCs w:val="20"/>
        </w:rPr>
        <w:t xml:space="preserve"> (zájmenné skloňování, podle něj se skloňují také </w:t>
      </w:r>
      <w:r w:rsidRPr="009534B8">
        <w:rPr>
          <w:rFonts w:ascii="Cambria" w:hAnsi="Cambria"/>
          <w:i/>
          <w:iCs/>
          <w:sz w:val="20"/>
          <w:szCs w:val="20"/>
        </w:rPr>
        <w:t xml:space="preserve">váš, </w:t>
      </w:r>
      <w:r w:rsidRPr="009534B8">
        <w:rPr>
          <w:rFonts w:ascii="Cambria" w:hAnsi="Cambria"/>
          <w:sz w:val="20"/>
          <w:szCs w:val="20"/>
        </w:rPr>
        <w:t xml:space="preserve">co, všechen), </w:t>
      </w:r>
      <w:r w:rsidRPr="009534B8">
        <w:rPr>
          <w:rFonts w:ascii="Cambria" w:hAnsi="Cambria"/>
          <w:i/>
          <w:iCs/>
          <w:sz w:val="20"/>
          <w:szCs w:val="20"/>
        </w:rPr>
        <w:t>jejich</w:t>
      </w:r>
      <w:r w:rsidRPr="009534B8">
        <w:rPr>
          <w:rFonts w:ascii="Cambria" w:hAnsi="Cambria"/>
          <w:sz w:val="20"/>
          <w:szCs w:val="20"/>
        </w:rPr>
        <w:t xml:space="preserve"> (nesklonné)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svůj – zvratné přivlastňovací – přivlastňování posesorům v subjektu, tvary jako můj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ukazovací – demonstrativa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ukazují mimo text (vnějazykově) a vnitrotextově (odkaz zpět – anafora, odkaz</w:t>
      </w:r>
      <w:r w:rsidR="00A43FF3">
        <w:rPr>
          <w:rFonts w:ascii="Cambria" w:hAnsi="Cambria"/>
          <w:sz w:val="20"/>
          <w:szCs w:val="20"/>
        </w:rPr>
        <w:t xml:space="preserve"> dopředu – katafora) – slouží k </w:t>
      </w:r>
      <w:r w:rsidRPr="009534B8">
        <w:rPr>
          <w:rFonts w:ascii="Cambria" w:hAnsi="Cambria"/>
          <w:sz w:val="20"/>
          <w:szCs w:val="20"/>
        </w:rPr>
        <w:t>orientaci účastníků komunikace k předmětu komunikace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ten, ta, to, ti, ty, ta; tento, tato, toto, tito, tyto, tato, takový, tenhle,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tahle...</w:t>
      </w:r>
      <w:r w:rsidRPr="009534B8">
        <w:rPr>
          <w:rFonts w:ascii="Cambria" w:hAnsi="Cambria"/>
          <w:sz w:val="20"/>
          <w:szCs w:val="20"/>
        </w:rPr>
        <w:t xml:space="preserve"> (odkaz</w:t>
      </w:r>
      <w:proofErr w:type="gramEnd"/>
      <w:r w:rsidRPr="009534B8">
        <w:rPr>
          <w:rFonts w:ascii="Cambria" w:hAnsi="Cambria"/>
          <w:sz w:val="20"/>
          <w:szCs w:val="20"/>
        </w:rPr>
        <w:t xml:space="preserve"> na blízké objekty mimotextově); </w:t>
      </w:r>
      <w:r w:rsidRPr="009534B8">
        <w:rPr>
          <w:rFonts w:ascii="Cambria" w:hAnsi="Cambria"/>
          <w:i/>
          <w:iCs/>
          <w:sz w:val="20"/>
          <w:szCs w:val="20"/>
        </w:rPr>
        <w:t>tamten, tamta, tamto, ten … tam, ta … tam</w:t>
      </w:r>
      <w:r w:rsidRPr="009534B8">
        <w:rPr>
          <w:rFonts w:ascii="Cambria" w:hAnsi="Cambria"/>
          <w:sz w:val="20"/>
          <w:szCs w:val="20"/>
        </w:rPr>
        <w:t xml:space="preserve"> (odkaz na vzdálené objekty mimotextově);</w:t>
      </w:r>
      <w:r w:rsidRPr="009534B8">
        <w:rPr>
          <w:rFonts w:ascii="Cambria" w:hAnsi="Cambria"/>
          <w:i/>
          <w:iCs/>
          <w:sz w:val="20"/>
          <w:szCs w:val="20"/>
        </w:rPr>
        <w:t xml:space="preserve"> ten, ta, to, takový, onen, ona, ono </w:t>
      </w:r>
      <w:r w:rsidRPr="009534B8">
        <w:rPr>
          <w:rFonts w:ascii="Cambria" w:hAnsi="Cambria"/>
          <w:sz w:val="20"/>
          <w:szCs w:val="20"/>
        </w:rPr>
        <w:t xml:space="preserve">(vnitrotextový odkaz, např. </w:t>
      </w:r>
      <w:r w:rsidRPr="009534B8">
        <w:rPr>
          <w:rFonts w:ascii="Cambria" w:hAnsi="Cambria"/>
          <w:i/>
          <w:iCs/>
          <w:sz w:val="20"/>
          <w:szCs w:val="20"/>
        </w:rPr>
        <w:t xml:space="preserve">V jedné vsi stál dům. A ten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dům...</w:t>
      </w:r>
      <w:r w:rsidRPr="009534B8">
        <w:rPr>
          <w:rFonts w:ascii="Cambria" w:hAnsi="Cambria"/>
          <w:sz w:val="20"/>
          <w:szCs w:val="20"/>
        </w:rPr>
        <w:t>)</w:t>
      </w:r>
      <w:proofErr w:type="gramEnd"/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ten</w:t>
      </w:r>
      <w:r w:rsidRPr="009534B8">
        <w:rPr>
          <w:rFonts w:ascii="Cambria" w:hAnsi="Cambria"/>
          <w:sz w:val="20"/>
          <w:szCs w:val="20"/>
        </w:rPr>
        <w:t xml:space="preserve"> (ukazovací a odkazovací funkce; zájmenné skloňování – skloňují se podle něj kdo, onen, všichni a číslovka jeden), </w:t>
      </w:r>
      <w:r w:rsidRPr="009534B8">
        <w:rPr>
          <w:rFonts w:ascii="Cambria" w:hAnsi="Cambria"/>
          <w:i/>
          <w:iCs/>
          <w:sz w:val="20"/>
          <w:szCs w:val="20"/>
        </w:rPr>
        <w:t>takový</w:t>
      </w:r>
      <w:r w:rsidRPr="009534B8">
        <w:rPr>
          <w:rFonts w:ascii="Cambria" w:hAnsi="Cambria"/>
          <w:sz w:val="20"/>
          <w:szCs w:val="20"/>
        </w:rPr>
        <w:t xml:space="preserve"> (ukazuje na vlastnost a odkazuje na ni v rámci textu; adjektivní skloňování typu mladý), </w:t>
      </w:r>
      <w:r w:rsidRPr="009534B8">
        <w:rPr>
          <w:rFonts w:ascii="Cambria" w:hAnsi="Cambria"/>
          <w:i/>
          <w:iCs/>
          <w:sz w:val="20"/>
          <w:szCs w:val="20"/>
        </w:rPr>
        <w:t>sám</w:t>
      </w:r>
      <w:r w:rsidRPr="009534B8">
        <w:rPr>
          <w:rFonts w:ascii="Cambria" w:hAnsi="Cambria"/>
          <w:sz w:val="20"/>
          <w:szCs w:val="20"/>
        </w:rPr>
        <w:t xml:space="preserve"> (zdůrazňovací a vytýkací funkce; ve významu osamocený a jako samý vyjadřuje mnohost; adjektivní deklinace složená)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(ne)totožnosti – identifikační – </w:t>
      </w:r>
      <w:r w:rsidRPr="009534B8">
        <w:rPr>
          <w:rFonts w:ascii="Cambria" w:hAnsi="Cambria"/>
          <w:i/>
          <w:iCs/>
          <w:sz w:val="20"/>
          <w:szCs w:val="20"/>
        </w:rPr>
        <w:t>týž/tentýž, táž/tatáž, totéž, jiný, jiná, jiné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tázací – interogativa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funkce žádat o doplnění informací – </w:t>
      </w:r>
      <w:r w:rsidRPr="009534B8">
        <w:rPr>
          <w:rFonts w:ascii="Cambria" w:hAnsi="Cambria"/>
          <w:i/>
          <w:iCs/>
          <w:sz w:val="20"/>
          <w:szCs w:val="20"/>
        </w:rPr>
        <w:t xml:space="preserve">kdo, co, </w:t>
      </w:r>
      <w:r w:rsidRPr="009534B8">
        <w:rPr>
          <w:rFonts w:ascii="Cambria" w:hAnsi="Cambria"/>
          <w:sz w:val="20"/>
          <w:szCs w:val="20"/>
        </w:rPr>
        <w:t xml:space="preserve">jaký (vlastnost z neurčeného množství: </w:t>
      </w:r>
      <w:r w:rsidRPr="009534B8">
        <w:rPr>
          <w:rFonts w:ascii="Cambria" w:hAnsi="Cambria"/>
          <w:i/>
          <w:iCs/>
          <w:sz w:val="20"/>
          <w:szCs w:val="20"/>
        </w:rPr>
        <w:t>Jaké má vlasy?</w:t>
      </w:r>
      <w:r w:rsidRPr="009534B8">
        <w:rPr>
          <w:rFonts w:ascii="Cambria" w:hAnsi="Cambria"/>
          <w:sz w:val="20"/>
          <w:szCs w:val="20"/>
        </w:rPr>
        <w:t>),</w:t>
      </w:r>
      <w:r w:rsidRPr="009534B8">
        <w:rPr>
          <w:rFonts w:ascii="Cambria" w:hAnsi="Cambria"/>
          <w:i/>
          <w:iCs/>
          <w:sz w:val="20"/>
          <w:szCs w:val="20"/>
        </w:rPr>
        <w:t xml:space="preserve"> který</w:t>
      </w:r>
      <w:r w:rsidRPr="009534B8">
        <w:rPr>
          <w:rFonts w:ascii="Cambria" w:hAnsi="Cambria"/>
          <w:sz w:val="20"/>
          <w:szCs w:val="20"/>
        </w:rPr>
        <w:t xml:space="preserve"> (vybírá ze třídy vlastností: s kterou ženou</w:t>
      </w:r>
      <w:r w:rsidR="00545CBA">
        <w:rPr>
          <w:rFonts w:ascii="Cambria" w:hAnsi="Cambria"/>
          <w:sz w:val="20"/>
          <w:szCs w:val="20"/>
        </w:rPr>
        <w:t>…</w:t>
      </w:r>
      <w:r w:rsidRPr="009534B8">
        <w:rPr>
          <w:rFonts w:ascii="Cambria" w:hAnsi="Cambria"/>
          <w:sz w:val="20"/>
          <w:szCs w:val="20"/>
        </w:rPr>
        <w:t>),</w:t>
      </w:r>
      <w:r w:rsidRPr="009534B8">
        <w:rPr>
          <w:rFonts w:ascii="Cambria" w:hAnsi="Cambria"/>
          <w:i/>
          <w:iCs/>
          <w:sz w:val="20"/>
          <w:szCs w:val="20"/>
        </w:rPr>
        <w:t xml:space="preserve"> čí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jaký, který – adj. skloňování typu mladý; čí – adj. skl. </w:t>
      </w:r>
      <w:proofErr w:type="gramStart"/>
      <w:r w:rsidRPr="009534B8">
        <w:rPr>
          <w:rFonts w:ascii="Cambria" w:hAnsi="Cambria"/>
          <w:sz w:val="20"/>
          <w:szCs w:val="20"/>
        </w:rPr>
        <w:t>typu</w:t>
      </w:r>
      <w:proofErr w:type="gramEnd"/>
      <w:r w:rsidRPr="009534B8">
        <w:rPr>
          <w:rFonts w:ascii="Cambria" w:hAnsi="Cambria"/>
          <w:sz w:val="20"/>
          <w:szCs w:val="20"/>
        </w:rPr>
        <w:t xml:space="preserve"> jarní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vztažná – relativa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tázací + zájmeno jenž a varianty s -ž (</w:t>
      </w:r>
      <w:r w:rsidRPr="009534B8">
        <w:rPr>
          <w:rFonts w:ascii="Cambria" w:hAnsi="Cambria"/>
          <w:i/>
          <w:iCs/>
          <w:sz w:val="20"/>
          <w:szCs w:val="20"/>
        </w:rPr>
        <w:t xml:space="preserve">kdož,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což...</w:t>
      </w:r>
      <w:r w:rsidRPr="009534B8">
        <w:rPr>
          <w:rFonts w:ascii="Cambria" w:hAnsi="Cambria"/>
          <w:sz w:val="20"/>
          <w:szCs w:val="20"/>
        </w:rPr>
        <w:t>)</w:t>
      </w:r>
      <w:proofErr w:type="gramEnd"/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vztah k substanci nebo vlastnosti a funkce spojovacího prostředku (role vnitrotextová)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jenž – skloňuje se jako on, stejně tak se střídá j-/ň-, nepřizpůsobuje se koncovce -ma v I (</w:t>
      </w:r>
      <w:r w:rsidRPr="009534B8">
        <w:rPr>
          <w:rFonts w:ascii="Cambria" w:hAnsi="Cambria"/>
          <w:i/>
          <w:iCs/>
          <w:sz w:val="20"/>
          <w:szCs w:val="20"/>
        </w:rPr>
        <w:t xml:space="preserve">rukama, jimiž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vytvářel..</w:t>
      </w:r>
      <w:r w:rsidRPr="009534B8">
        <w:rPr>
          <w:rFonts w:ascii="Cambria" w:hAnsi="Cambria"/>
          <w:sz w:val="20"/>
          <w:szCs w:val="20"/>
        </w:rPr>
        <w:t>)</w:t>
      </w:r>
      <w:proofErr w:type="gramEnd"/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jehož a jejichž jsou nesklonné, jejíž má tvary jako její (jarní)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kdož, což</w:t>
      </w:r>
      <w:r w:rsidRPr="009534B8">
        <w:rPr>
          <w:rFonts w:ascii="Cambria" w:hAnsi="Cambria"/>
          <w:sz w:val="20"/>
          <w:szCs w:val="20"/>
        </w:rPr>
        <w:t xml:space="preserve"> – skloňují se stejně jako kdo, co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neurčitá – indefinita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nespecifikovaná neurčitost: </w:t>
      </w:r>
      <w:r w:rsidRPr="009534B8">
        <w:rPr>
          <w:rFonts w:ascii="Cambria" w:hAnsi="Cambria"/>
          <w:i/>
          <w:iCs/>
          <w:sz w:val="20"/>
          <w:szCs w:val="20"/>
        </w:rPr>
        <w:t>někdo, něco, nějaký, některý, něčí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neurčitost větší míry: </w:t>
      </w:r>
      <w:r w:rsidRPr="009534B8">
        <w:rPr>
          <w:rFonts w:ascii="Cambria" w:hAnsi="Cambria"/>
          <w:i/>
          <w:iCs/>
          <w:sz w:val="20"/>
          <w:szCs w:val="20"/>
        </w:rPr>
        <w:t>kosi, cosi, jakýsi, kterýsi, čísi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neutrální libovolnost: </w:t>
      </w:r>
      <w:r w:rsidRPr="009534B8">
        <w:rPr>
          <w:rFonts w:ascii="Cambria" w:hAnsi="Cambria"/>
          <w:i/>
          <w:iCs/>
          <w:sz w:val="20"/>
          <w:szCs w:val="20"/>
        </w:rPr>
        <w:t xml:space="preserve">kdokoli(v),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cokoli(v), jakýkoli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>, kterýkoli, číkoli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libovolnost s rozmanitostí: </w:t>
      </w:r>
      <w:r w:rsidRPr="009534B8">
        <w:rPr>
          <w:rFonts w:ascii="Cambria" w:hAnsi="Cambria"/>
          <w:i/>
          <w:iCs/>
          <w:sz w:val="20"/>
          <w:szCs w:val="20"/>
        </w:rPr>
        <w:t>ledakdo, ledaco, ledajaký, ledakterý, ledačí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všeobecná platnost s možností míry:</w:t>
      </w:r>
      <w:r w:rsidRPr="009534B8">
        <w:rPr>
          <w:rFonts w:ascii="Cambria" w:hAnsi="Cambria"/>
          <w:i/>
          <w:iCs/>
          <w:sz w:val="20"/>
          <w:szCs w:val="20"/>
        </w:rPr>
        <w:t xml:space="preserve"> kdekdo, kdejaký, kdekterý, kdečí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zdůrazněné měrové hodnocení: </w:t>
      </w:r>
      <w:r w:rsidRPr="009534B8">
        <w:rPr>
          <w:rFonts w:ascii="Cambria" w:hAnsi="Cambria"/>
          <w:i/>
          <w:iCs/>
          <w:sz w:val="20"/>
          <w:szCs w:val="20"/>
        </w:rPr>
        <w:t>málokdo, máloco, málokterý, zřídkakdo, zřádkaco, sotvakdo, sotvaco, sotva který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různý:</w:t>
      </w:r>
      <w:r w:rsidRPr="009534B8">
        <w:rPr>
          <w:rFonts w:ascii="Cambria" w:hAnsi="Cambria"/>
          <w:i/>
          <w:iCs/>
          <w:sz w:val="20"/>
          <w:szCs w:val="20"/>
        </w:rPr>
        <w:t xml:space="preserve"> všelijaký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hovorově:</w:t>
      </w:r>
      <w:r w:rsidRPr="009534B8">
        <w:rPr>
          <w:rFonts w:ascii="Cambria" w:hAnsi="Cambria"/>
          <w:i/>
          <w:iCs/>
          <w:sz w:val="20"/>
          <w:szCs w:val="20"/>
        </w:rPr>
        <w:t xml:space="preserve"> bůhvíkdo,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čertvíco...</w:t>
      </w:r>
      <w:proofErr w:type="gramEnd"/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skloňují se jako tázací zájmena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záporná – negativa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totalizující kvantum, míru – totalizátory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vyjadřují význam úplného množství – </w:t>
      </w:r>
      <w:r w:rsidRPr="009534B8">
        <w:rPr>
          <w:rFonts w:ascii="Cambria" w:hAnsi="Cambria"/>
          <w:i/>
          <w:iCs/>
          <w:sz w:val="20"/>
          <w:szCs w:val="20"/>
        </w:rPr>
        <w:t>všechen, veškerý, všeliký, každý, sám</w:t>
      </w:r>
    </w:p>
    <w:p w:rsidR="00D63C5C" w:rsidRPr="00545CBA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 xml:space="preserve">popření jakéhokoli množství – </w:t>
      </w:r>
      <w:r w:rsidRPr="009534B8">
        <w:rPr>
          <w:rFonts w:ascii="Cambria" w:hAnsi="Cambria"/>
          <w:i/>
          <w:iCs/>
          <w:sz w:val="20"/>
          <w:szCs w:val="20"/>
        </w:rPr>
        <w:t>nikdo, nic, nijaký, ničí, žádný</w:t>
      </w:r>
    </w:p>
    <w:p w:rsidR="00545CBA" w:rsidRPr="009534B8" w:rsidRDefault="00545CBA" w:rsidP="00545CBA">
      <w:pPr>
        <w:pStyle w:val="Zkladntext"/>
        <w:spacing w:after="80"/>
        <w:ind w:left="144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zvratná – reflexiva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zastupuje jmenný výraz označující touž entitu jako výraz v podmětu nebo předmětu (</w:t>
      </w:r>
      <w:r w:rsidRPr="009534B8">
        <w:rPr>
          <w:rFonts w:ascii="Cambria" w:hAnsi="Cambria"/>
          <w:i/>
          <w:iCs/>
          <w:sz w:val="20"/>
          <w:szCs w:val="20"/>
        </w:rPr>
        <w:t>Nezajímali se o sebe. Učeš si vlasy. Piš čísla pod sebe</w:t>
      </w:r>
      <w:r w:rsidRPr="009534B8">
        <w:rPr>
          <w:rFonts w:ascii="Cambria" w:hAnsi="Cambria"/>
          <w:sz w:val="20"/>
          <w:szCs w:val="20"/>
        </w:rPr>
        <w:t>), vztahuje se také ke konateli děje (</w:t>
      </w:r>
      <w:r w:rsidRPr="009534B8">
        <w:rPr>
          <w:rFonts w:ascii="Cambria" w:hAnsi="Cambria"/>
          <w:i/>
          <w:iCs/>
          <w:sz w:val="20"/>
          <w:szCs w:val="20"/>
        </w:rPr>
        <w:t>Dovolil nám očistit si boty.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 0, G </w:t>
      </w:r>
      <w:r w:rsidRPr="009534B8">
        <w:rPr>
          <w:rFonts w:ascii="Cambria" w:hAnsi="Cambria"/>
          <w:i/>
          <w:iCs/>
          <w:sz w:val="20"/>
          <w:szCs w:val="20"/>
        </w:rPr>
        <w:t>sebe</w:t>
      </w:r>
      <w:r w:rsidRPr="009534B8">
        <w:rPr>
          <w:rFonts w:ascii="Cambria" w:hAnsi="Cambria"/>
          <w:sz w:val="20"/>
          <w:szCs w:val="20"/>
        </w:rPr>
        <w:t xml:space="preserve">, D </w:t>
      </w:r>
      <w:r w:rsidRPr="009534B8">
        <w:rPr>
          <w:rFonts w:ascii="Cambria" w:hAnsi="Cambria"/>
          <w:i/>
          <w:iCs/>
          <w:sz w:val="20"/>
          <w:szCs w:val="20"/>
        </w:rPr>
        <w:t>sobě/si</w:t>
      </w:r>
      <w:r w:rsidRPr="009534B8">
        <w:rPr>
          <w:rFonts w:ascii="Cambria" w:hAnsi="Cambria"/>
          <w:sz w:val="20"/>
          <w:szCs w:val="20"/>
        </w:rPr>
        <w:t xml:space="preserve">, A </w:t>
      </w:r>
      <w:r w:rsidRPr="009534B8">
        <w:rPr>
          <w:rFonts w:ascii="Cambria" w:hAnsi="Cambria"/>
          <w:i/>
          <w:iCs/>
          <w:sz w:val="20"/>
          <w:szCs w:val="20"/>
        </w:rPr>
        <w:t>sebe/se</w:t>
      </w:r>
      <w:r w:rsidRPr="009534B8">
        <w:rPr>
          <w:rFonts w:ascii="Cambria" w:hAnsi="Cambria"/>
          <w:sz w:val="20"/>
          <w:szCs w:val="20"/>
        </w:rPr>
        <w:t xml:space="preserve">, L </w:t>
      </w:r>
      <w:r w:rsidRPr="009534B8">
        <w:rPr>
          <w:rFonts w:ascii="Cambria" w:hAnsi="Cambria"/>
          <w:i/>
          <w:iCs/>
          <w:sz w:val="20"/>
          <w:szCs w:val="20"/>
        </w:rPr>
        <w:t>o sobě</w:t>
      </w:r>
      <w:r w:rsidRPr="009534B8">
        <w:rPr>
          <w:rFonts w:ascii="Cambria" w:hAnsi="Cambria"/>
          <w:sz w:val="20"/>
          <w:szCs w:val="20"/>
        </w:rPr>
        <w:t xml:space="preserve">, I </w:t>
      </w:r>
      <w:r w:rsidRPr="009534B8">
        <w:rPr>
          <w:rFonts w:ascii="Cambria" w:hAnsi="Cambria"/>
          <w:i/>
          <w:iCs/>
          <w:sz w:val="20"/>
          <w:szCs w:val="20"/>
        </w:rPr>
        <w:t>sebou</w:t>
      </w:r>
    </w:p>
    <w:p w:rsidR="00545CBA" w:rsidRDefault="00545CBA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Standard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Určitá x neurčitá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určitá. </w:t>
      </w:r>
      <w:proofErr w:type="gramStart"/>
      <w:r w:rsidRPr="009534B8">
        <w:rPr>
          <w:rFonts w:ascii="Cambria" w:hAnsi="Cambria"/>
          <w:sz w:val="20"/>
          <w:szCs w:val="20"/>
        </w:rPr>
        <w:t>osobní</w:t>
      </w:r>
      <w:proofErr w:type="gramEnd"/>
      <w:r w:rsidRPr="009534B8">
        <w:rPr>
          <w:rFonts w:ascii="Cambria" w:hAnsi="Cambria"/>
          <w:sz w:val="20"/>
          <w:szCs w:val="20"/>
        </w:rPr>
        <w:t xml:space="preserve"> (zvratná se, si), posesiva (+ zvratné svůj), ukazovací, záporná + každý, všechen</w:t>
      </w:r>
    </w:p>
    <w:p w:rsidR="00D63C5C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neurčitá – tázací, vztažná + někdo, něco, </w:t>
      </w:r>
      <w:proofErr w:type="gramStart"/>
      <w:r w:rsidRPr="009534B8">
        <w:rPr>
          <w:rFonts w:ascii="Cambria" w:hAnsi="Cambria"/>
          <w:sz w:val="20"/>
          <w:szCs w:val="20"/>
        </w:rPr>
        <w:t>cosi...</w:t>
      </w:r>
      <w:proofErr w:type="gramEnd"/>
    </w:p>
    <w:p w:rsidR="00545CBA" w:rsidRPr="009534B8" w:rsidRDefault="00545CBA" w:rsidP="00545CBA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Druhy zájmen z hlediska morfologického značkování korpusů ČNK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korpusu ČNK jsou zájmena písmenem P (pronomen) na první pozici, na druhé pozici je pak možné upřesnit druh zájmena takto:</w:t>
      </w:r>
    </w:p>
    <w:tbl>
      <w:tblPr>
        <w:tblW w:w="70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"/>
        <w:gridCol w:w="6841"/>
      </w:tblGrid>
      <w:tr w:rsidR="00D63C5C" w:rsidRPr="009534B8" w:rsidTr="00D63C5C">
        <w:trPr>
          <w:jc w:val="center"/>
        </w:trPr>
        <w:tc>
          <w:tcPr>
            <w:tcW w:w="20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9534B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68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  <w:r w:rsidRPr="009534B8">
              <w:rPr>
                <w:rFonts w:ascii="Cambria" w:hAnsi="Cambria"/>
                <w:sz w:val="20"/>
                <w:szCs w:val="20"/>
              </w:rPr>
              <w:t>vztažné nebo tázací zájmeno s adjektivním skloňováním (obou typů: "jaký", "který", "</w:t>
            </w:r>
            <w:proofErr w:type="gramStart"/>
            <w:r w:rsidRPr="009534B8">
              <w:rPr>
                <w:rFonts w:ascii="Cambria" w:hAnsi="Cambria"/>
                <w:sz w:val="20"/>
                <w:szCs w:val="20"/>
              </w:rPr>
              <w:t>čí", ...)</w:t>
            </w:r>
            <w:proofErr w:type="gramEnd"/>
          </w:p>
        </w:tc>
      </w:tr>
      <w:tr w:rsidR="00D63C5C" w:rsidRPr="009534B8" w:rsidTr="00D63C5C">
        <w:trPr>
          <w:jc w:val="center"/>
        </w:trPr>
        <w:tc>
          <w:tcPr>
            <w:tcW w:w="20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9534B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68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  <w:r w:rsidRPr="009534B8">
              <w:rPr>
                <w:rFonts w:ascii="Cambria" w:hAnsi="Cambria"/>
                <w:sz w:val="20"/>
                <w:szCs w:val="20"/>
              </w:rPr>
              <w:t>zájmeno "on" ve tvarech po předložce (tj. "n-": "něj", "</w:t>
            </w:r>
            <w:proofErr w:type="gramStart"/>
            <w:r w:rsidRPr="009534B8">
              <w:rPr>
                <w:rFonts w:ascii="Cambria" w:hAnsi="Cambria"/>
                <w:sz w:val="20"/>
                <w:szCs w:val="20"/>
              </w:rPr>
              <w:t>něho", ...)</w:t>
            </w:r>
            <w:proofErr w:type="gramEnd"/>
          </w:p>
        </w:tc>
      </w:tr>
      <w:tr w:rsidR="00D63C5C" w:rsidRPr="009534B8" w:rsidTr="00D63C5C">
        <w:trPr>
          <w:jc w:val="center"/>
        </w:trPr>
        <w:tc>
          <w:tcPr>
            <w:tcW w:w="20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9534B8"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68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  <w:r w:rsidRPr="009534B8">
              <w:rPr>
                <w:rFonts w:ascii="Cambria" w:hAnsi="Cambria"/>
                <w:sz w:val="20"/>
                <w:szCs w:val="20"/>
              </w:rPr>
              <w:t>reflexívní zájmeno "</w:t>
            </w:r>
            <w:proofErr w:type="gramStart"/>
            <w:r w:rsidRPr="009534B8">
              <w:rPr>
                <w:rFonts w:ascii="Cambria" w:hAnsi="Cambria"/>
                <w:sz w:val="20"/>
                <w:szCs w:val="20"/>
              </w:rPr>
              <w:t>se</w:t>
            </w:r>
            <w:proofErr w:type="gramEnd"/>
            <w:r w:rsidRPr="009534B8">
              <w:rPr>
                <w:rFonts w:ascii="Cambria" w:hAnsi="Cambria"/>
                <w:sz w:val="20"/>
                <w:szCs w:val="20"/>
              </w:rPr>
              <w:t>" v dlouhých tvarech ("sebe", "sobě", "sebou")</w:t>
            </w:r>
          </w:p>
        </w:tc>
      </w:tr>
      <w:tr w:rsidR="00D63C5C" w:rsidRPr="009534B8" w:rsidTr="00D63C5C">
        <w:trPr>
          <w:jc w:val="center"/>
        </w:trPr>
        <w:tc>
          <w:tcPr>
            <w:tcW w:w="20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9534B8"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68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  <w:r w:rsidRPr="009534B8">
              <w:rPr>
                <w:rFonts w:ascii="Cambria" w:hAnsi="Cambria"/>
                <w:sz w:val="20"/>
                <w:szCs w:val="20"/>
              </w:rPr>
              <w:t>reflexívní zájmeno "se", "si" pouze v těchto tvarech, a dále "ses", "sis"</w:t>
            </w:r>
          </w:p>
        </w:tc>
      </w:tr>
      <w:tr w:rsidR="00D63C5C" w:rsidRPr="009534B8" w:rsidTr="00D63C5C">
        <w:trPr>
          <w:jc w:val="center"/>
        </w:trPr>
        <w:tc>
          <w:tcPr>
            <w:tcW w:w="20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9534B8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68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  <w:r w:rsidRPr="009534B8">
              <w:rPr>
                <w:rFonts w:ascii="Cambria" w:hAnsi="Cambria"/>
                <w:sz w:val="20"/>
                <w:szCs w:val="20"/>
              </w:rPr>
              <w:t>přivlastňovací zájmeno "svůj"</w:t>
            </w:r>
          </w:p>
        </w:tc>
      </w:tr>
      <w:tr w:rsidR="00D63C5C" w:rsidRPr="009534B8" w:rsidTr="00D63C5C">
        <w:trPr>
          <w:jc w:val="center"/>
        </w:trPr>
        <w:tc>
          <w:tcPr>
            <w:tcW w:w="20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3C5C" w:rsidRPr="009534B8" w:rsidRDefault="007D7C19" w:rsidP="001C7A96">
            <w:pPr>
              <w:pStyle w:val="TableContents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9534B8">
              <w:rPr>
                <w:rFonts w:ascii="Cambria" w:hAnsi="Cambria"/>
                <w:b/>
                <w:sz w:val="20"/>
                <w:szCs w:val="20"/>
              </w:rPr>
              <w:t>9</w:t>
            </w:r>
          </w:p>
        </w:tc>
        <w:tc>
          <w:tcPr>
            <w:tcW w:w="68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4CCE" w:rsidRDefault="007D7C19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  <w:r w:rsidRPr="009534B8">
              <w:rPr>
                <w:rFonts w:ascii="Cambria" w:hAnsi="Cambria"/>
                <w:sz w:val="20"/>
                <w:szCs w:val="20"/>
              </w:rPr>
              <w:t>vztažné zájmeno "jenž", "</w:t>
            </w:r>
            <w:proofErr w:type="gramStart"/>
            <w:r w:rsidRPr="009534B8">
              <w:rPr>
                <w:rFonts w:ascii="Cambria" w:hAnsi="Cambria"/>
                <w:sz w:val="20"/>
                <w:szCs w:val="20"/>
              </w:rPr>
              <w:t>již", ... po</w:t>
            </w:r>
            <w:proofErr w:type="gramEnd"/>
            <w:r w:rsidRPr="009534B8">
              <w:rPr>
                <w:rFonts w:ascii="Cambria" w:hAnsi="Cambria"/>
                <w:sz w:val="20"/>
                <w:szCs w:val="20"/>
              </w:rPr>
              <w:t xml:space="preserve"> předložce ("n-": "něhož", "níž", ...)</w:t>
            </w:r>
          </w:p>
          <w:p w:rsidR="00E44CCE" w:rsidRPr="009534B8" w:rsidRDefault="00E44CCE" w:rsidP="001C7A96">
            <w:pPr>
              <w:pStyle w:val="TableContents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E44CCE" w:rsidRDefault="00E44CCE" w:rsidP="00E44CCE"/>
    <w:p w:rsidR="00545CBA" w:rsidRPr="00545CBA" w:rsidRDefault="00545CBA" w:rsidP="00545CBA">
      <w:pPr>
        <w:rPr>
          <w:rFonts w:ascii="Cambria" w:hAnsi="Cambria"/>
          <w:b/>
          <w:sz w:val="20"/>
          <w:szCs w:val="20"/>
        </w:rPr>
      </w:pPr>
      <w:r w:rsidRPr="00545CBA">
        <w:rPr>
          <w:rFonts w:ascii="Cambria" w:hAnsi="Cambria"/>
          <w:b/>
          <w:sz w:val="20"/>
          <w:szCs w:val="20"/>
        </w:rPr>
        <w:t>Pozice 2 – Detailní určení slovního druhu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8"/>
        <w:gridCol w:w="8395"/>
      </w:tblGrid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0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předložka s připojeným "-ň" (něj), "proň", "naň", atd. (značkováno jako slovní druh: zájmeno</w:t>
            </w:r>
            <w:r w:rsidR="009074C4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– </w:t>
            </w: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'P')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vztažné přivlastňovací zájmeno "jehož",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jejíž", ...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vztažné nebo tázací zájmeno s adjektivním skloňováním (obou typů: "jaký", "který",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5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"on" ve tvarech po předložce (tj. "n-": "něj",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něho",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reflexívní zájmeno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se</w:t>
            </w:r>
            <w:proofErr w:type="gramEnd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" v dlouhých tvarech ("sebe", "sobě", "sebou")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7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reflexívní zájmeno "se", "si" pouze v těchto tvarech, a dále "ses", "sis"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8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přivlastňovací zájmeno "svůj"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9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vztažné zájmeno "jenž",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již", ... po</w:t>
            </w:r>
            <w:proofErr w:type="gramEnd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předložce ("n-": "něhož", "níž", ...)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D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ukazovací ("ten",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onen",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E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vztažné zájmeno "což"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H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krátké tvary osobních zájmen ("mě", "mi", "ti",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mu",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J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vztažné zájmeno "jenž" ("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již", ...), bez</w:t>
            </w:r>
            <w:proofErr w:type="gramEnd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předložky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K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tázací nebo vztažné "kdo", vč. tvarů s "-ž" a "-s"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L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neurčité "všechen", "sám"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O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samostatně stojící zájmena "svůj", "nesvůj", "tentam"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P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osobní zájmena (vč. tvaru "tys")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Q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tázací/vztažné "co", "copak", "cožpak"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S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přivlastňovací "můj", "tvůj", "jeho" (vč. plurálu)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W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zájmena záporná ("nic", "nikdo", "nijaký",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žádný",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Y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"co" spojené s předložkou ("oč", "nač", "zač")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Z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zájmeno neurčité ("nějaký", "některý", "číkoli",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cosi", ...)</w:t>
            </w:r>
            <w:proofErr w:type="gramEnd"/>
          </w:p>
        </w:tc>
      </w:tr>
    </w:tbl>
    <w:p w:rsidR="00545CBA" w:rsidRDefault="00545CBA" w:rsidP="00E44CCE"/>
    <w:p w:rsidR="00E44CCE" w:rsidRDefault="00E44CCE" w:rsidP="00E44CCE">
      <w:pPr>
        <w:rPr>
          <w:rFonts w:eastAsia="Microsoft YaHei"/>
          <w:b/>
          <w:bCs/>
          <w:iCs/>
        </w:rPr>
      </w:pPr>
      <w:r>
        <w:br w:type="page"/>
      </w:r>
    </w:p>
    <w:p w:rsidR="00D63C5C" w:rsidRPr="00E44CCE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Syntaktické a morfologické vlastnosti číslovek, druhy číslovek z hlediska morfologického značkování korpusů ČNK</w:t>
      </w:r>
    </w:p>
    <w:p w:rsidR="00725810" w:rsidRPr="00857AA5" w:rsidRDefault="00725810" w:rsidP="00725810">
      <w:pPr>
        <w:pStyle w:val="Nadpis31"/>
        <w:rPr>
          <w:rFonts w:ascii="Cambria" w:hAnsi="Cambria"/>
          <w:sz w:val="28"/>
          <w:szCs w:val="20"/>
        </w:rPr>
      </w:pPr>
      <w:r w:rsidRPr="00857AA5">
        <w:rPr>
          <w:rFonts w:ascii="Cambria" w:hAnsi="Cambria"/>
          <w:sz w:val="28"/>
          <w:szCs w:val="20"/>
        </w:rPr>
        <w:t>Číslovky</w:t>
      </w:r>
    </w:p>
    <w:p w:rsidR="00725810" w:rsidRPr="003D17E3" w:rsidRDefault="00725810" w:rsidP="00BF18ED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744EC2">
        <w:rPr>
          <w:rFonts w:ascii="Cambria" w:hAnsi="Cambria"/>
          <w:bCs/>
          <w:sz w:val="20"/>
          <w:szCs w:val="20"/>
        </w:rPr>
        <w:t>číslovky</w:t>
      </w:r>
      <w:r w:rsidRPr="00744EC2">
        <w:rPr>
          <w:rFonts w:ascii="Cambria" w:hAnsi="Cambria"/>
          <w:sz w:val="20"/>
          <w:szCs w:val="20"/>
        </w:rPr>
        <w:t xml:space="preserve"> </w:t>
      </w:r>
      <w:r w:rsidRPr="003D17E3">
        <w:rPr>
          <w:rFonts w:ascii="Cambria" w:hAnsi="Cambria"/>
          <w:sz w:val="20"/>
          <w:szCs w:val="20"/>
        </w:rPr>
        <w:t>se skloňují zčásti jmenně, zčásti složeně i zájmenně</w:t>
      </w:r>
    </w:p>
    <w:p w:rsidR="00725810" w:rsidRPr="00941CCD" w:rsidRDefault="00725810" w:rsidP="00BF18ED">
      <w:pPr>
        <w:pStyle w:val="Zkladntext"/>
        <w:numPr>
          <w:ilvl w:val="0"/>
          <w:numId w:val="30"/>
        </w:numPr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41CCD">
        <w:rPr>
          <w:rFonts w:ascii="Cambria" w:hAnsi="Cambria"/>
          <w:sz w:val="20"/>
          <w:szCs w:val="20"/>
        </w:rPr>
        <w:t>neostrá hranice mezi vlastními číslovkami jako slovním druhem a víceslovnými číslovkovými výrazy (</w:t>
      </w:r>
      <w:r w:rsidRPr="00941CCD">
        <w:rPr>
          <w:rFonts w:ascii="Cambria" w:hAnsi="Cambria"/>
          <w:i/>
          <w:iCs/>
          <w:sz w:val="20"/>
          <w:szCs w:val="20"/>
        </w:rPr>
        <w:t>osmačtyřicet – čtyřicet osm, dvacet jeden, dvacet jedna, dvacet jedno</w:t>
      </w:r>
      <w:r w:rsidRPr="00941CCD">
        <w:rPr>
          <w:rFonts w:ascii="Cambria" w:hAnsi="Cambria"/>
          <w:sz w:val="20"/>
          <w:szCs w:val="20"/>
        </w:rPr>
        <w:t>)</w:t>
      </w:r>
    </w:p>
    <w:p w:rsidR="00725810" w:rsidRPr="00941CCD" w:rsidRDefault="00725810" w:rsidP="00BF18ED">
      <w:pPr>
        <w:pStyle w:val="Zkladntext"/>
        <w:numPr>
          <w:ilvl w:val="0"/>
          <w:numId w:val="30"/>
        </w:numPr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41CCD">
        <w:rPr>
          <w:rFonts w:ascii="Cambria" w:hAnsi="Cambria"/>
          <w:sz w:val="20"/>
          <w:szCs w:val="20"/>
        </w:rPr>
        <w:t xml:space="preserve">číslovky základní vyšší než deset jsou tvořeny příponami </w:t>
      </w:r>
      <w:r w:rsidRPr="00941CCD">
        <w:rPr>
          <w:rFonts w:ascii="Cambria" w:hAnsi="Cambria"/>
          <w:b/>
          <w:bCs/>
          <w:i/>
          <w:iCs/>
          <w:sz w:val="20"/>
          <w:szCs w:val="20"/>
        </w:rPr>
        <w:t>-náct, -cet, -sát</w:t>
      </w:r>
      <w:r w:rsidRPr="00941CCD">
        <w:rPr>
          <w:rFonts w:ascii="Cambria" w:hAnsi="Cambria"/>
          <w:sz w:val="20"/>
          <w:szCs w:val="20"/>
        </w:rPr>
        <w:t xml:space="preserve"> – jde o spřežky z výrazů </w:t>
      </w:r>
      <w:r w:rsidRPr="00941CCD">
        <w:rPr>
          <w:rFonts w:ascii="Cambria" w:hAnsi="Cambria"/>
          <w:i/>
          <w:iCs/>
          <w:sz w:val="20"/>
          <w:szCs w:val="20"/>
        </w:rPr>
        <w:t xml:space="preserve">jeden na deseti, tři deseti </w:t>
      </w:r>
      <w:r w:rsidRPr="00941CCD">
        <w:rPr>
          <w:rFonts w:ascii="Cambria" w:hAnsi="Cambria"/>
          <w:sz w:val="20"/>
          <w:szCs w:val="20"/>
        </w:rPr>
        <w:t>apod. Vyšší číslovky jsou buď spřežky (</w:t>
      </w:r>
      <w:r w:rsidRPr="00941CCD">
        <w:rPr>
          <w:rFonts w:ascii="Cambria" w:hAnsi="Cambria"/>
          <w:i/>
          <w:iCs/>
          <w:sz w:val="20"/>
          <w:szCs w:val="20"/>
        </w:rPr>
        <w:t>pětačtyřicet</w:t>
      </w:r>
      <w:r w:rsidRPr="00941CCD">
        <w:rPr>
          <w:rFonts w:ascii="Cambria" w:hAnsi="Cambria"/>
          <w:sz w:val="20"/>
          <w:szCs w:val="20"/>
        </w:rPr>
        <w:t>) nebo víceslovné (</w:t>
      </w:r>
      <w:r w:rsidRPr="00941CCD">
        <w:rPr>
          <w:rFonts w:ascii="Cambria" w:hAnsi="Cambria"/>
          <w:i/>
          <w:iCs/>
          <w:sz w:val="20"/>
          <w:szCs w:val="20"/>
        </w:rPr>
        <w:t>čtyřicet pět</w:t>
      </w:r>
      <w:r w:rsidRPr="00941CCD">
        <w:rPr>
          <w:rFonts w:ascii="Cambria" w:hAnsi="Cambria"/>
          <w:sz w:val="20"/>
          <w:szCs w:val="20"/>
        </w:rPr>
        <w:t>)</w:t>
      </w:r>
    </w:p>
    <w:p w:rsidR="00725810" w:rsidRPr="00941CCD" w:rsidRDefault="00725810" w:rsidP="00BF18ED">
      <w:pPr>
        <w:pStyle w:val="Zkladntext"/>
        <w:numPr>
          <w:ilvl w:val="0"/>
          <w:numId w:val="30"/>
        </w:numPr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41CCD">
        <w:rPr>
          <w:rFonts w:ascii="Cambria" w:hAnsi="Cambria"/>
          <w:sz w:val="20"/>
          <w:szCs w:val="20"/>
        </w:rPr>
        <w:t xml:space="preserve">číslovky řadové s výjimkou </w:t>
      </w:r>
      <w:r w:rsidRPr="00941CCD">
        <w:rPr>
          <w:rFonts w:ascii="Cambria" w:hAnsi="Cambria"/>
          <w:i/>
          <w:iCs/>
          <w:sz w:val="20"/>
          <w:szCs w:val="20"/>
        </w:rPr>
        <w:t>prvý, druhý</w:t>
      </w:r>
      <w:r w:rsidRPr="00941CCD">
        <w:rPr>
          <w:rFonts w:ascii="Cambria" w:hAnsi="Cambria"/>
          <w:sz w:val="20"/>
          <w:szCs w:val="20"/>
        </w:rPr>
        <w:t xml:space="preserve"> jsou odvozené od číslovek základních, rovněž tak číslovky druhové (</w:t>
      </w:r>
      <w:r w:rsidRPr="00941CCD">
        <w:rPr>
          <w:rFonts w:ascii="Cambria" w:hAnsi="Cambria"/>
          <w:i/>
          <w:iCs/>
          <w:sz w:val="20"/>
          <w:szCs w:val="20"/>
        </w:rPr>
        <w:t>čtverý, desaterý</w:t>
      </w:r>
      <w:r w:rsidRPr="00941CCD">
        <w:rPr>
          <w:rFonts w:ascii="Cambria" w:hAnsi="Cambria"/>
          <w:sz w:val="20"/>
          <w:szCs w:val="20"/>
        </w:rPr>
        <w:t>) a souborové (</w:t>
      </w:r>
      <w:r w:rsidRPr="00941CCD">
        <w:rPr>
          <w:rFonts w:ascii="Cambria" w:hAnsi="Cambria"/>
          <w:i/>
          <w:iCs/>
          <w:sz w:val="20"/>
          <w:szCs w:val="20"/>
        </w:rPr>
        <w:t>dvoje, čtvery, desatery</w:t>
      </w:r>
      <w:r w:rsidRPr="00941CCD">
        <w:rPr>
          <w:rFonts w:ascii="Cambria" w:hAnsi="Cambria"/>
          <w:sz w:val="20"/>
          <w:szCs w:val="20"/>
        </w:rPr>
        <w:t>) a úhrnné (</w:t>
      </w:r>
      <w:r w:rsidRPr="00941CCD">
        <w:rPr>
          <w:rFonts w:ascii="Cambria" w:hAnsi="Cambria"/>
          <w:i/>
          <w:iCs/>
          <w:sz w:val="20"/>
          <w:szCs w:val="20"/>
        </w:rPr>
        <w:t>čtvero, desatero</w:t>
      </w:r>
      <w:r w:rsidRPr="00941CCD">
        <w:rPr>
          <w:rFonts w:ascii="Cambria" w:hAnsi="Cambria"/>
          <w:sz w:val="20"/>
          <w:szCs w:val="20"/>
        </w:rPr>
        <w:t>)</w:t>
      </w:r>
    </w:p>
    <w:p w:rsidR="00725810" w:rsidRPr="00941CCD" w:rsidRDefault="00725810" w:rsidP="00BF18ED">
      <w:pPr>
        <w:pStyle w:val="Zkladntext"/>
        <w:numPr>
          <w:ilvl w:val="0"/>
          <w:numId w:val="30"/>
        </w:numPr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41CCD">
        <w:rPr>
          <w:rFonts w:ascii="Cambria" w:hAnsi="Cambria"/>
          <w:sz w:val="20"/>
          <w:szCs w:val="20"/>
        </w:rPr>
        <w:t>číslovky násobné jsou odvozené z číslovek druhových (</w:t>
      </w:r>
      <w:r w:rsidRPr="00941CCD">
        <w:rPr>
          <w:rFonts w:ascii="Cambria" w:hAnsi="Cambria"/>
          <w:i/>
          <w:iCs/>
          <w:sz w:val="20"/>
          <w:szCs w:val="20"/>
        </w:rPr>
        <w:t>trojitý, trojatý, dvojaký</w:t>
      </w:r>
      <w:r w:rsidRPr="00941CCD">
        <w:rPr>
          <w:rFonts w:ascii="Cambria" w:hAnsi="Cambria"/>
          <w:sz w:val="20"/>
          <w:szCs w:val="20"/>
        </w:rPr>
        <w:t>), adverbiální ze základních (</w:t>
      </w:r>
      <w:r w:rsidRPr="00941CCD">
        <w:rPr>
          <w:rFonts w:ascii="Cambria" w:hAnsi="Cambria"/>
          <w:i/>
          <w:iCs/>
          <w:sz w:val="20"/>
          <w:szCs w:val="20"/>
        </w:rPr>
        <w:t>dvojmo, jedenkrát, trojnásob</w:t>
      </w:r>
      <w:r w:rsidRPr="00941CCD">
        <w:rPr>
          <w:rFonts w:ascii="Cambria" w:hAnsi="Cambria"/>
          <w:sz w:val="20"/>
          <w:szCs w:val="20"/>
        </w:rPr>
        <w:t>)</w:t>
      </w:r>
    </w:p>
    <w:p w:rsidR="00725810" w:rsidRDefault="00725810" w:rsidP="00725810">
      <w:pPr>
        <w:pStyle w:val="Zkladntext"/>
        <w:numPr>
          <w:ilvl w:val="0"/>
          <w:numId w:val="30"/>
        </w:numPr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41CCD">
        <w:rPr>
          <w:rFonts w:ascii="Cambria" w:hAnsi="Cambria"/>
          <w:sz w:val="20"/>
          <w:szCs w:val="20"/>
        </w:rPr>
        <w:t>číslovky zlomkové se tvoří ze základních nebo řadových (</w:t>
      </w:r>
      <w:r w:rsidRPr="00941CCD">
        <w:rPr>
          <w:rFonts w:ascii="Cambria" w:hAnsi="Cambria"/>
          <w:i/>
          <w:iCs/>
          <w:sz w:val="20"/>
          <w:szCs w:val="20"/>
        </w:rPr>
        <w:t>pětina, desetina, tisícina</w:t>
      </w:r>
      <w:r w:rsidRPr="00941CCD">
        <w:rPr>
          <w:rFonts w:ascii="Cambria" w:hAnsi="Cambria"/>
          <w:sz w:val="20"/>
          <w:szCs w:val="20"/>
        </w:rPr>
        <w:t>)</w:t>
      </w:r>
    </w:p>
    <w:p w:rsidR="00725810" w:rsidRDefault="00725810" w:rsidP="00725810"/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Syntaktické a morfologické vlastnosti číslovek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převážně ohebný slovní druh – skloňují se, neohebná (chovají se často jako adverbia, např. číslovky násobné končící na -</w:t>
      </w:r>
      <w:r w:rsidRPr="009534B8">
        <w:rPr>
          <w:rFonts w:ascii="Cambria" w:hAnsi="Cambria"/>
          <w:i/>
          <w:iCs/>
          <w:sz w:val="20"/>
          <w:szCs w:val="20"/>
        </w:rPr>
        <w:t>krát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nemá přesně stanovené a stanovitelné hranice, vyjadřují číselné příznaky substancí, dějů i příznaku nebo samostatné početní pojmy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specifický způsob vyjadřování kvantity (kvantovost mohou vyjadřovat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substantiva (desetina, stovka), adjektiva (poslední),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nebo příslovce (moc, trochu) a pronominália (tolik, kolik), vyjadřují kvantovost počítanou (vyjádřitelná čísly) a nepočítanou (neurčitou, čísly nevyjádřitelnou)</w:t>
      </w:r>
    </w:p>
    <w:p w:rsidR="00D63C5C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syntakticky plní číslovky primární i sekundární funkci slovních druhů, s nimiž se formálně shodují, nebo které zastupují</w:t>
      </w:r>
    </w:p>
    <w:p w:rsidR="00545CBA" w:rsidRPr="009534B8" w:rsidRDefault="00545CBA" w:rsidP="00545CBA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Sémantická klasifikace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počet čeho vyjadřují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napříč klasifikací – </w:t>
      </w:r>
      <w:r w:rsidRPr="009534B8">
        <w:rPr>
          <w:rFonts w:ascii="Cambria" w:hAnsi="Cambria"/>
          <w:b/>
          <w:bCs/>
          <w:sz w:val="20"/>
          <w:szCs w:val="20"/>
        </w:rPr>
        <w:t>určité/neurčité</w:t>
      </w:r>
      <w:r w:rsidRPr="009534B8">
        <w:rPr>
          <w:rFonts w:ascii="Cambria" w:hAnsi="Cambria"/>
          <w:sz w:val="20"/>
          <w:szCs w:val="20"/>
        </w:rPr>
        <w:t xml:space="preserve"> (vyjadřují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určitý/neurčitý počet)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prostý počet </w:t>
      </w:r>
      <w:r w:rsidR="009074C4"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sz w:val="20"/>
          <w:szCs w:val="20"/>
        </w:rPr>
        <w:t xml:space="preserve"> číslovky </w:t>
      </w:r>
      <w:r w:rsidRPr="009534B8">
        <w:rPr>
          <w:rFonts w:ascii="Cambria" w:hAnsi="Cambria"/>
          <w:b/>
          <w:bCs/>
          <w:sz w:val="20"/>
          <w:szCs w:val="20"/>
        </w:rPr>
        <w:t>základní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jeden, tři, několik, deset</w:t>
      </w:r>
      <w:r w:rsidRPr="009534B8">
        <w:rPr>
          <w:rFonts w:ascii="Cambria" w:hAnsi="Cambria"/>
          <w:sz w:val="20"/>
          <w:szCs w:val="20"/>
        </w:rPr>
        <w:t>), spojují se se jménem počítaného předmětu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pořadí </w:t>
      </w:r>
      <w:r w:rsidR="009074C4"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sz w:val="20"/>
          <w:szCs w:val="20"/>
        </w:rPr>
        <w:t xml:space="preserve"> číslovky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řadové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první, třetí, několikátý, předposlední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počet souborů nebo druhů </w:t>
      </w:r>
      <w:r w:rsidR="009074C4"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 xml:space="preserve">číslovky úhrnné/číslovky druhové/ číslovky souborné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patero, dvojí, trojí, troje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četnost </w:t>
      </w:r>
      <w:r w:rsidR="009074C4"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sz w:val="20"/>
          <w:szCs w:val="20"/>
        </w:rPr>
        <w:t xml:space="preserve"> číslovky </w:t>
      </w:r>
      <w:r w:rsidRPr="009534B8">
        <w:rPr>
          <w:rFonts w:ascii="Cambria" w:hAnsi="Cambria"/>
          <w:b/>
          <w:bCs/>
          <w:sz w:val="20"/>
          <w:szCs w:val="20"/>
        </w:rPr>
        <w:t>násobné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jedenkrát, třikrát, dvojitý, několikrát, častokrát</w:t>
      </w:r>
      <w:r w:rsidRPr="009534B8">
        <w:rPr>
          <w:rFonts w:ascii="Cambria" w:hAnsi="Cambria"/>
          <w:sz w:val="20"/>
          <w:szCs w:val="20"/>
        </w:rPr>
        <w:t>) – neoheb</w:t>
      </w:r>
      <w:r w:rsidR="00A43FF3">
        <w:rPr>
          <w:rFonts w:ascii="Cambria" w:hAnsi="Cambria"/>
          <w:sz w:val="20"/>
          <w:szCs w:val="20"/>
        </w:rPr>
        <w:t>ná adverbiální podoba (-krát) a </w:t>
      </w:r>
      <w:r w:rsidRPr="009534B8">
        <w:rPr>
          <w:rFonts w:ascii="Cambria" w:hAnsi="Cambria"/>
          <w:sz w:val="20"/>
          <w:szCs w:val="20"/>
        </w:rPr>
        <w:t>adjektivní ohebná (</w:t>
      </w:r>
      <w:r w:rsidRPr="009534B8">
        <w:rPr>
          <w:rFonts w:ascii="Cambria" w:hAnsi="Cambria"/>
          <w:i/>
          <w:iCs/>
          <w:sz w:val="20"/>
          <w:szCs w:val="20"/>
        </w:rPr>
        <w:t>dvojnásobný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podíl </w:t>
      </w:r>
      <w:r w:rsidR="009074C4"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sz w:val="20"/>
          <w:szCs w:val="20"/>
        </w:rPr>
        <w:t xml:space="preserve"> substantiva z číslovek (</w:t>
      </w:r>
      <w:r w:rsidRPr="009534B8">
        <w:rPr>
          <w:rFonts w:ascii="Cambria" w:hAnsi="Cambria"/>
          <w:i/>
          <w:iCs/>
          <w:sz w:val="20"/>
          <w:szCs w:val="20"/>
        </w:rPr>
        <w:t>polovina, třetina,…, tisícina</w:t>
      </w:r>
      <w:r w:rsidRPr="009534B8">
        <w:rPr>
          <w:rFonts w:ascii="Cambria" w:hAnsi="Cambria"/>
          <w:sz w:val="20"/>
          <w:szCs w:val="20"/>
        </w:rPr>
        <w:t>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 xml:space="preserve">číslovky </w:t>
      </w:r>
      <w:r w:rsidRPr="009534B8">
        <w:rPr>
          <w:rFonts w:ascii="Cambria" w:hAnsi="Cambria"/>
          <w:b/>
          <w:bCs/>
          <w:sz w:val="20"/>
          <w:szCs w:val="20"/>
        </w:rPr>
        <w:t>dílové</w:t>
      </w:r>
    </w:p>
    <w:p w:rsidR="00D63C5C" w:rsidRPr="00545CBA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počet skupin </w:t>
      </w:r>
      <w:r w:rsidR="009074C4"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sz w:val="20"/>
          <w:szCs w:val="20"/>
        </w:rPr>
        <w:t xml:space="preserve"> substantiva z číslovek (</w:t>
      </w:r>
      <w:r w:rsidRPr="009534B8">
        <w:rPr>
          <w:rFonts w:ascii="Cambria" w:hAnsi="Cambria"/>
          <w:i/>
          <w:iCs/>
          <w:sz w:val="20"/>
          <w:szCs w:val="20"/>
        </w:rPr>
        <w:t>dvojka, pětka, dvojice, pětice</w:t>
      </w:r>
      <w:r w:rsidRPr="009534B8">
        <w:rPr>
          <w:rFonts w:ascii="Cambria" w:hAnsi="Cambria"/>
          <w:sz w:val="20"/>
          <w:szCs w:val="20"/>
        </w:rPr>
        <w:t xml:space="preserve">)- číslovky </w:t>
      </w:r>
      <w:r w:rsidRPr="009534B8">
        <w:rPr>
          <w:rFonts w:ascii="Cambria" w:hAnsi="Cambria"/>
          <w:b/>
          <w:bCs/>
          <w:sz w:val="20"/>
          <w:szCs w:val="20"/>
        </w:rPr>
        <w:t>skupinové</w:t>
      </w:r>
    </w:p>
    <w:p w:rsidR="00545CBA" w:rsidRPr="009534B8" w:rsidRDefault="00545CBA" w:rsidP="00545CBA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Flexe číslovek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>substantivní flexe</w:t>
      </w:r>
      <w:r w:rsidRPr="009534B8">
        <w:rPr>
          <w:rFonts w:ascii="Cambria" w:eastAsia="Arial" w:hAnsi="Cambria" w:cs="Arial"/>
          <w:sz w:val="20"/>
          <w:szCs w:val="20"/>
        </w:rPr>
        <w:t>: milion, tisíc, miliarda, čtvrt, sto</w:t>
      </w:r>
      <w:r w:rsidRPr="009534B8">
        <w:rPr>
          <w:rFonts w:ascii="Cambria" w:eastAsia="Arial" w:hAnsi="Cambria" w:cs="Arial"/>
          <w:b/>
          <w:bCs/>
          <w:sz w:val="20"/>
          <w:szCs w:val="20"/>
        </w:rPr>
        <w:t xml:space="preserve">, </w:t>
      </w:r>
      <w:r w:rsidRPr="009534B8">
        <w:rPr>
          <w:rFonts w:ascii="Cambria" w:eastAsia="Arial" w:hAnsi="Cambria" w:cs="Arial"/>
          <w:sz w:val="20"/>
          <w:szCs w:val="20"/>
        </w:rPr>
        <w:t>desatero, … (=hrad, stroj, žena, píseň/kost, město, město)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dva/oba/dvě/obě/dvě/obě –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dvou/obou, dvěma/oběma, dva/oba/dvě/obě/dvě/obě, o dvou/obou, dvěma/oběma – </w:t>
      </w:r>
      <w:r w:rsidRPr="009534B8">
        <w:rPr>
          <w:rFonts w:ascii="Cambria" w:eastAsia="Arial" w:hAnsi="Cambria" w:cs="Arial"/>
          <w:b/>
          <w:bCs/>
          <w:i/>
          <w:iCs/>
          <w:sz w:val="20"/>
          <w:szCs w:val="20"/>
        </w:rPr>
        <w:t>duálová flexe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tři/čtyři –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tří/třech/čtyř, třem/čtyřem, tři/čtyři, o třech/čtyřech, třemi/čtyřmi</w:t>
      </w:r>
      <w:r w:rsidRPr="009534B8">
        <w:rPr>
          <w:rFonts w:ascii="Cambria" w:eastAsia="Arial" w:hAnsi="Cambria" w:cs="Arial"/>
          <w:sz w:val="20"/>
          <w:szCs w:val="20"/>
        </w:rPr>
        <w:t>; s duálovými substantivy v I -ma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mezi čtyřma očima</w:t>
      </w:r>
      <w:r w:rsidRPr="009534B8">
        <w:rPr>
          <w:rFonts w:ascii="Cambria" w:eastAsia="Arial" w:hAnsi="Cambria" w:cs="Arial"/>
          <w:sz w:val="20"/>
          <w:szCs w:val="20"/>
        </w:rPr>
        <w:t xml:space="preserve">), v mn.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>čísle</w:t>
      </w:r>
      <w:proofErr w:type="gramEnd"/>
      <w:r w:rsidRPr="009534B8">
        <w:rPr>
          <w:rFonts w:ascii="Cambria" w:eastAsia="Arial" w:hAnsi="Cambria" w:cs="Arial"/>
          <w:sz w:val="20"/>
          <w:szCs w:val="20"/>
        </w:rPr>
        <w:t xml:space="preserve"> tvary blízké vzoru kost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adjektivní flexe</w:t>
      </w:r>
      <w:r w:rsidRPr="009534B8">
        <w:rPr>
          <w:rFonts w:ascii="Cambria" w:hAnsi="Cambria"/>
          <w:sz w:val="20"/>
          <w:szCs w:val="20"/>
        </w:rPr>
        <w:t>: prvý, druhý, stý, … (=vzor mladý), první, třetí, obojí, tisící (vzor jarní), dvoje, oboje, čtvero (=krátké (N a A) + dlouhé tvary (G, D, L, I))</w:t>
      </w:r>
    </w:p>
    <w:p w:rsidR="00D63C5C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zájmenná flex</w:t>
      </w:r>
      <w:r w:rsidRPr="009534B8">
        <w:rPr>
          <w:rFonts w:ascii="Cambria" w:hAnsi="Cambria"/>
          <w:sz w:val="20"/>
          <w:szCs w:val="20"/>
        </w:rPr>
        <w:t>e: jeden (=ten)</w:t>
      </w:r>
    </w:p>
    <w:p w:rsidR="00545CBA" w:rsidRDefault="00545CBA" w:rsidP="00545CBA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725810" w:rsidRPr="009534B8" w:rsidRDefault="00725810" w:rsidP="00545CBA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Specifika jmenných gramatických kategorií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rod</w:t>
      </w:r>
      <w:r w:rsidRPr="009534B8">
        <w:rPr>
          <w:rFonts w:ascii="Cambria" w:hAnsi="Cambria"/>
          <w:sz w:val="20"/>
          <w:szCs w:val="20"/>
        </w:rPr>
        <w:t xml:space="preserve"> – defektní všechny od 3 výše, </w:t>
      </w:r>
      <w:r w:rsidRPr="009534B8">
        <w:rPr>
          <w:rFonts w:ascii="Cambria" w:eastAsia="Arial" w:hAnsi="Cambria" w:cs="Arial"/>
          <w:sz w:val="20"/>
          <w:szCs w:val="20"/>
        </w:rPr>
        <w:t xml:space="preserve">omezená (jeden x jedna X tři, čtyři, …). Jmenný rod vyjadřují číslovky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jeden, jedna, jedno, dva, dvě, dvě, oba, obě, obě</w:t>
      </w:r>
      <w:r w:rsidRPr="009534B8">
        <w:rPr>
          <w:rFonts w:ascii="Cambria" w:eastAsia="Arial" w:hAnsi="Cambria" w:cs="Arial"/>
          <w:sz w:val="20"/>
          <w:szCs w:val="20"/>
        </w:rPr>
        <w:t xml:space="preserve">; číslovky řadové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druhý, druhá, druhé, pátý, čtvrtá</w:t>
      </w:r>
      <w:r w:rsidRPr="009534B8">
        <w:rPr>
          <w:rFonts w:ascii="Cambria" w:eastAsia="Arial" w:hAnsi="Cambria" w:cs="Arial"/>
          <w:sz w:val="20"/>
          <w:szCs w:val="20"/>
        </w:rPr>
        <w:t xml:space="preserve"> a číslovky typu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čtverý, čtvero, čtvera, paterý</w:t>
      </w:r>
      <w:r w:rsidRPr="009534B8">
        <w:rPr>
          <w:rFonts w:ascii="Cambria" w:eastAsia="Arial" w:hAnsi="Cambria" w:cs="Arial"/>
          <w:sz w:val="20"/>
          <w:szCs w:val="20"/>
        </w:rPr>
        <w:t>.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číslo</w:t>
      </w:r>
      <w:r w:rsidRPr="009534B8">
        <w:rPr>
          <w:rFonts w:ascii="Cambria" w:hAnsi="Cambria"/>
          <w:sz w:val="20"/>
          <w:szCs w:val="20"/>
        </w:rPr>
        <w:t xml:space="preserve"> – souvisí s lexikálním vyjadřováním kvantity, </w:t>
      </w:r>
      <w:r w:rsidRPr="009534B8">
        <w:rPr>
          <w:rFonts w:ascii="Cambria" w:eastAsia="Arial" w:hAnsi="Cambria" w:cs="Arial"/>
          <w:sz w:val="20"/>
          <w:szCs w:val="20"/>
        </w:rPr>
        <w:t xml:space="preserve">nejvíce omezená kategorie, sto x sta, tisíc x tisíce, ale jinak jeden – jedni?, nula – nuly?. Gram.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>číslo</w:t>
      </w:r>
      <w:proofErr w:type="gramEnd"/>
      <w:r w:rsidRPr="009534B8">
        <w:rPr>
          <w:rFonts w:ascii="Cambria" w:eastAsia="Arial" w:hAnsi="Cambria" w:cs="Arial"/>
          <w:sz w:val="20"/>
          <w:szCs w:val="20"/>
        </w:rPr>
        <w:t xml:space="preserve"> vyjadřuje číslovka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jeden</w:t>
      </w:r>
      <w:r w:rsidRPr="009534B8">
        <w:rPr>
          <w:rFonts w:ascii="Cambria" w:eastAsia="Arial" w:hAnsi="Cambria" w:cs="Arial"/>
          <w:sz w:val="20"/>
          <w:szCs w:val="20"/>
        </w:rPr>
        <w:t xml:space="preserve"> (v případě, že neoznačuje počet, ale druh, skupinu, a tehdy, když se blíží funkci neurčitého zájmena: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Pomáhali jeden druhému. Jedni seděli, druzí stáli.</w:t>
      </w:r>
      <w:r w:rsidRPr="009534B8">
        <w:rPr>
          <w:rFonts w:ascii="Cambria" w:eastAsia="Arial" w:hAnsi="Cambria" w:cs="Arial"/>
          <w:sz w:val="20"/>
          <w:szCs w:val="20"/>
        </w:rPr>
        <w:t>) a číslovky řadové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druhý – druzí, stý – stí)</w:t>
      </w:r>
      <w:r w:rsidRPr="009534B8">
        <w:rPr>
          <w:rFonts w:ascii="Cambria" w:eastAsia="Arial" w:hAnsi="Cambria" w:cs="Arial"/>
          <w:sz w:val="20"/>
          <w:szCs w:val="20"/>
        </w:rPr>
        <w:t xml:space="preserve"> a subst. typu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trojka – trojky, desatero – desatera</w:t>
      </w:r>
      <w:r w:rsidRPr="009534B8">
        <w:rPr>
          <w:rFonts w:ascii="Cambria" w:eastAsia="Arial" w:hAnsi="Cambria" w:cs="Arial"/>
          <w:sz w:val="20"/>
          <w:szCs w:val="20"/>
        </w:rPr>
        <w:t>.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pád</w:t>
      </w:r>
      <w:r w:rsidRPr="009534B8">
        <w:rPr>
          <w:rFonts w:ascii="Cambria" w:hAnsi="Cambria"/>
          <w:sz w:val="20"/>
          <w:szCs w:val="20"/>
        </w:rPr>
        <w:t xml:space="preserve"> – od 5 výše pouze dva tvary (pět/pěti) podobně </w:t>
      </w:r>
      <w:r w:rsidRPr="009534B8">
        <w:rPr>
          <w:rFonts w:ascii="Cambria" w:hAnsi="Cambria"/>
          <w:i/>
          <w:iCs/>
          <w:sz w:val="20"/>
          <w:szCs w:val="20"/>
        </w:rPr>
        <w:t>několika, tolika, mnoha</w:t>
      </w:r>
      <w:r w:rsidRPr="009534B8">
        <w:rPr>
          <w:rFonts w:ascii="Cambria" w:hAnsi="Cambria"/>
          <w:sz w:val="20"/>
          <w:szCs w:val="20"/>
        </w:rPr>
        <w:t xml:space="preserve"> pro G,D,L,I od čísl. </w:t>
      </w:r>
      <w:proofErr w:type="gramStart"/>
      <w:r w:rsidRPr="009534B8">
        <w:rPr>
          <w:rFonts w:ascii="Cambria" w:hAnsi="Cambria"/>
          <w:sz w:val="20"/>
          <w:szCs w:val="20"/>
        </w:rPr>
        <w:t>neurčitých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několik, tolik, mnoho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číslovka + počítaný předmět</w:t>
      </w:r>
    </w:p>
    <w:p w:rsidR="00D63C5C" w:rsidRPr="009534B8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 </w:t>
      </w:r>
      <w:r w:rsidRPr="009534B8">
        <w:rPr>
          <w:rFonts w:ascii="Cambria" w:hAnsi="Cambria"/>
          <w:i/>
          <w:iCs/>
          <w:sz w:val="20"/>
          <w:szCs w:val="20"/>
        </w:rPr>
        <w:t>dva, tři, čtyři</w:t>
      </w:r>
      <w:r w:rsidRPr="009534B8">
        <w:rPr>
          <w:rFonts w:ascii="Cambria" w:hAnsi="Cambria"/>
          <w:sz w:val="20"/>
          <w:szCs w:val="20"/>
        </w:rPr>
        <w:t xml:space="preserve"> se užívá u jmen N pl., po číslovkách od pěti výše je jméno počítaného předmětu ve tvaru tzv. numerativu, tj. forma G pl. (</w:t>
      </w:r>
      <w:r w:rsidRPr="009534B8">
        <w:rPr>
          <w:rFonts w:ascii="Cambria" w:hAnsi="Cambria"/>
          <w:i/>
          <w:iCs/>
          <w:sz w:val="20"/>
          <w:szCs w:val="20"/>
        </w:rPr>
        <w:t>tři chlapci x šest chlapců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545CBA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spojení číslovky se jménem – buď se skloňují všechny části (</w:t>
      </w:r>
      <w:r w:rsidRPr="009534B8">
        <w:rPr>
          <w:rFonts w:ascii="Cambria" w:hAnsi="Cambria"/>
          <w:i/>
          <w:iCs/>
          <w:sz w:val="20"/>
          <w:szCs w:val="20"/>
        </w:rPr>
        <w:t>bez třicíti/třiceti tří/třech chlapců</w:t>
      </w:r>
      <w:r w:rsidRPr="009534B8">
        <w:rPr>
          <w:rFonts w:ascii="Cambria" w:hAnsi="Cambria"/>
          <w:sz w:val="20"/>
          <w:szCs w:val="20"/>
        </w:rPr>
        <w:t>) nebo se část či celý číslovkový výraz neskloňují u složitějších spojení (</w:t>
      </w:r>
      <w:r w:rsidRPr="009534B8">
        <w:rPr>
          <w:rFonts w:ascii="Cambria" w:hAnsi="Cambria"/>
          <w:i/>
          <w:iCs/>
          <w:sz w:val="20"/>
          <w:szCs w:val="20"/>
        </w:rPr>
        <w:t>se sto lidmi, s tisíc osm set devadest(i) korunami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Jiné vyjádření kvantovosti</w:t>
      </w:r>
    </w:p>
    <w:p w:rsidR="00D63C5C" w:rsidRPr="009534B8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adjektiva tvořené z číslovek pomocí </w:t>
      </w:r>
      <w:r w:rsidR="009074C4">
        <w:rPr>
          <w:rFonts w:ascii="Cambria" w:hAnsi="Cambria"/>
          <w:sz w:val="20"/>
          <w:szCs w:val="20"/>
        </w:rPr>
        <w:noBreakHyphen/>
      </w:r>
      <w:r w:rsidRPr="009534B8">
        <w:rPr>
          <w:rFonts w:ascii="Cambria" w:hAnsi="Cambria"/>
          <w:sz w:val="20"/>
          <w:szCs w:val="20"/>
        </w:rPr>
        <w:t>ový (</w:t>
      </w:r>
      <w:r w:rsidRPr="009534B8">
        <w:rPr>
          <w:rFonts w:ascii="Cambria" w:hAnsi="Cambria"/>
          <w:i/>
          <w:iCs/>
          <w:sz w:val="20"/>
          <w:szCs w:val="20"/>
        </w:rPr>
        <w:t>tisícový, miliardový, nulový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545CBA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substantivní podoba číslovky jako zkrácené pojmenování (</w:t>
      </w:r>
      <w:r w:rsidRPr="009534B8">
        <w:rPr>
          <w:rFonts w:ascii="Cambria" w:hAnsi="Cambria"/>
          <w:i/>
          <w:iCs/>
          <w:sz w:val="20"/>
          <w:szCs w:val="20"/>
        </w:rPr>
        <w:t>desítka</w:t>
      </w:r>
      <w:r w:rsidRPr="009534B8">
        <w:rPr>
          <w:rFonts w:ascii="Cambria" w:hAnsi="Cambria"/>
          <w:sz w:val="20"/>
          <w:szCs w:val="20"/>
        </w:rPr>
        <w:t xml:space="preserve"> – pivo o 10°, fotbalová </w:t>
      </w:r>
      <w:r w:rsidRPr="009534B8">
        <w:rPr>
          <w:rFonts w:ascii="Cambria" w:hAnsi="Cambria"/>
          <w:i/>
          <w:iCs/>
          <w:sz w:val="20"/>
          <w:szCs w:val="20"/>
        </w:rPr>
        <w:t>jedenáctka</w:t>
      </w:r>
      <w:r w:rsidRPr="009534B8">
        <w:rPr>
          <w:rFonts w:ascii="Cambria" w:hAnsi="Cambria"/>
          <w:sz w:val="20"/>
          <w:szCs w:val="20"/>
        </w:rPr>
        <w:t>),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 xml:space="preserve">pětka </w:t>
      </w:r>
      <w:r w:rsidRPr="009534B8">
        <w:rPr>
          <w:rFonts w:ascii="Cambria" w:hAnsi="Cambria"/>
          <w:sz w:val="20"/>
          <w:szCs w:val="20"/>
        </w:rPr>
        <w:t>jako známka, názvy číslic (</w:t>
      </w:r>
      <w:r w:rsidRPr="009534B8">
        <w:rPr>
          <w:rFonts w:ascii="Cambria" w:hAnsi="Cambria"/>
          <w:i/>
          <w:iCs/>
          <w:sz w:val="20"/>
          <w:szCs w:val="20"/>
        </w:rPr>
        <w:t>napiš dvojku</w:t>
      </w:r>
      <w:r w:rsidRPr="009534B8">
        <w:rPr>
          <w:rFonts w:ascii="Cambria" w:hAnsi="Cambria"/>
          <w:sz w:val="20"/>
          <w:szCs w:val="20"/>
        </w:rPr>
        <w:t>)</w:t>
      </w:r>
    </w:p>
    <w:p w:rsidR="00545CBA" w:rsidRPr="009534B8" w:rsidRDefault="00545CBA" w:rsidP="00545CBA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Druhy číslovek z hlediska morfologického značkování korpusů ČNK</w:t>
      </w:r>
    </w:p>
    <w:p w:rsidR="00D63C5C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korpusu ČNK jsou zájmena písmenem C (označuje číslovky a číselné výrazy s číslicemi) na první pozici, na druhé pozici je pak možné upřesnit druh zájmena takto:</w:t>
      </w:r>
    </w:p>
    <w:p w:rsidR="00545CBA" w:rsidRDefault="00545CBA">
      <w:pPr>
        <w:rPr>
          <w:rFonts w:ascii="Cambria" w:hAnsi="Cambria"/>
          <w:sz w:val="20"/>
          <w:szCs w:val="20"/>
        </w:rPr>
      </w:pPr>
    </w:p>
    <w:p w:rsidR="00545CBA" w:rsidRPr="00545CBA" w:rsidRDefault="00545CBA" w:rsidP="00545CBA">
      <w:pPr>
        <w:pStyle w:val="Bezmezer"/>
        <w:rPr>
          <w:rFonts w:asciiTheme="majorHAnsi" w:hAnsiTheme="majorHAnsi"/>
          <w:b/>
          <w:sz w:val="20"/>
          <w:szCs w:val="20"/>
        </w:rPr>
      </w:pPr>
      <w:r w:rsidRPr="00545CBA">
        <w:rPr>
          <w:rFonts w:asciiTheme="majorHAnsi" w:hAnsiTheme="majorHAnsi"/>
          <w:b/>
          <w:sz w:val="20"/>
          <w:szCs w:val="20"/>
        </w:rPr>
        <w:t>Pozice 2</w:t>
      </w:r>
      <w:r w:rsidR="009074C4">
        <w:rPr>
          <w:rFonts w:asciiTheme="majorHAnsi" w:hAnsiTheme="majorHAnsi"/>
          <w:b/>
          <w:sz w:val="20"/>
          <w:szCs w:val="20"/>
        </w:rPr>
        <w:t xml:space="preserve"> – </w:t>
      </w:r>
      <w:r w:rsidRPr="00545CBA">
        <w:rPr>
          <w:rFonts w:asciiTheme="majorHAnsi" w:hAnsiTheme="majorHAnsi"/>
          <w:b/>
          <w:sz w:val="20"/>
          <w:szCs w:val="20"/>
        </w:rPr>
        <w:t>Detailní určení slovního druhu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65"/>
        <w:gridCol w:w="7105"/>
      </w:tblGrid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=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 psané číslicemi (značkováno jako slovní druh: číslovka</w:t>
            </w:r>
            <w:r w:rsidR="009074C4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– </w:t>
            </w: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'C')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?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"kolik"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}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psaná římskými číslicemi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zkratka jako číslovka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a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neurčitá ("mnoho", "málo", "tolik", "několik",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kdovíkolik",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d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druhová, adjektivní skloňování ("jedny", "dvojí",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desaterý",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h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druhové "jedny" a "nejedny"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j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druhová &gt;= 4, substantivní postavení ("čtvero",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desatero",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k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druhová &gt;= 4, adjektivní postavení, krátký tvar ("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čtvery",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l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základní 1-4,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půl", ...; sto</w:t>
            </w:r>
            <w:proofErr w:type="gramEnd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a tisíc v nesubstantivním skloňování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n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základní &gt;= 5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o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násobné neurčité ("-krát": "mnohokrát",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tolikrát",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r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řadové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u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tázací násobná "kolikrát"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v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násobné ("-krát": "pětkrát",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poprvé"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w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číslovky neurčité s adjektivním skloňováním ("nejeden", "tolikátý", "</w:t>
            </w:r>
            <w:proofErr w:type="gramStart"/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několikátý" ...)</w:t>
            </w:r>
            <w:proofErr w:type="gramEnd"/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y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zlomky zakončené na "-ina" (značkováno jako slovní druh: číslovka</w:t>
            </w:r>
            <w:r w:rsidR="009074C4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– </w:t>
            </w: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'C')</w:t>
            </w:r>
          </w:p>
        </w:tc>
      </w:tr>
      <w:tr w:rsidR="00545CBA" w:rsidRPr="00657633" w:rsidTr="002819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z </w:t>
            </w:r>
          </w:p>
        </w:tc>
        <w:tc>
          <w:tcPr>
            <w:tcW w:w="0" w:type="auto"/>
            <w:vAlign w:val="center"/>
            <w:hideMark/>
          </w:tcPr>
          <w:p w:rsidR="00545CBA" w:rsidRPr="00657633" w:rsidRDefault="00545CBA" w:rsidP="002819EA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číslovka tázací řadová "kolikátý"</w:t>
            </w:r>
          </w:p>
        </w:tc>
      </w:tr>
    </w:tbl>
    <w:p w:rsidR="00E44CCE" w:rsidRDefault="00E44CCE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E44CCE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Finitní a nefinitní tvary sloves, přechodníky, jejich minulost a přítomnost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Finitní a nefinitní tvary sloves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Sloveso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mluvnické a významové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centrum věty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vyžaduje doplnění = určuje obsazení pozic ve větě</w:t>
      </w:r>
    </w:p>
    <w:p w:rsidR="00D63C5C" w:rsidRPr="004E47B5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nejbohatší soustava tvarů (200</w:t>
      </w:r>
      <w:r w:rsidR="004E47B5" w:rsidRPr="004E47B5">
        <w:rPr>
          <w:rFonts w:ascii="Cambria" w:hAnsi="Cambria"/>
          <w:sz w:val="20"/>
          <w:szCs w:val="20"/>
        </w:rPr>
        <w:t>–</w:t>
      </w:r>
      <w:r w:rsidRPr="004E47B5">
        <w:rPr>
          <w:rFonts w:ascii="Cambria" w:hAnsi="Cambria"/>
          <w:sz w:val="20"/>
          <w:szCs w:val="20"/>
        </w:rPr>
        <w:t>400)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tvary </w:t>
      </w:r>
      <w:r w:rsidRPr="009534B8">
        <w:rPr>
          <w:rFonts w:ascii="Cambria" w:hAnsi="Cambria"/>
          <w:b/>
          <w:bCs/>
          <w:sz w:val="20"/>
          <w:szCs w:val="20"/>
        </w:rPr>
        <w:t>jednoduché</w:t>
      </w:r>
      <w:r w:rsidRPr="009534B8">
        <w:rPr>
          <w:rFonts w:ascii="Cambria" w:hAnsi="Cambria"/>
          <w:sz w:val="20"/>
          <w:szCs w:val="20"/>
        </w:rPr>
        <w:t xml:space="preserve"> (syntetické) a </w:t>
      </w:r>
      <w:r w:rsidRPr="009534B8">
        <w:rPr>
          <w:rFonts w:ascii="Cambria" w:hAnsi="Cambria"/>
          <w:b/>
          <w:bCs/>
          <w:sz w:val="20"/>
          <w:szCs w:val="20"/>
        </w:rPr>
        <w:t>složené</w:t>
      </w:r>
      <w:r w:rsidRPr="009534B8">
        <w:rPr>
          <w:rFonts w:ascii="Cambria" w:hAnsi="Cambria"/>
          <w:sz w:val="20"/>
          <w:szCs w:val="20"/>
        </w:rPr>
        <w:t xml:space="preserve"> (analytické) – jsou složeny z jednoduchého nebo složeného tvaru pomocného slovesa </w:t>
      </w:r>
      <w:r w:rsidRPr="009534B8">
        <w:rPr>
          <w:rFonts w:ascii="Cambria" w:hAnsi="Cambria"/>
          <w:i/>
          <w:i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 xml:space="preserve"> nebo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bývat</w:t>
      </w:r>
      <w:r w:rsidRPr="009534B8">
        <w:rPr>
          <w:rFonts w:ascii="Cambria" w:hAnsi="Cambria"/>
          <w:sz w:val="20"/>
          <w:szCs w:val="20"/>
        </w:rPr>
        <w:t xml:space="preserve"> a z jmenného</w:t>
      </w:r>
      <w:proofErr w:type="gramEnd"/>
      <w:r w:rsidRPr="009534B8">
        <w:rPr>
          <w:rFonts w:ascii="Cambria" w:hAnsi="Cambria"/>
          <w:sz w:val="20"/>
          <w:szCs w:val="20"/>
        </w:rPr>
        <w:t xml:space="preserve"> tvaru plnovýznamového slovesa (příčestí nebo infinitivu)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finitní</w:t>
      </w:r>
      <w:r w:rsidRPr="009534B8">
        <w:rPr>
          <w:rFonts w:ascii="Cambria" w:hAnsi="Cambria"/>
          <w:sz w:val="20"/>
          <w:szCs w:val="20"/>
        </w:rPr>
        <w:t xml:space="preserve"> sloveso (v určitém tvaru) – vyjadřuje os.,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číslo, čas, způsob, rod, vid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infinitní</w:t>
      </w:r>
      <w:r w:rsidRPr="009534B8">
        <w:rPr>
          <w:rFonts w:ascii="Cambria" w:hAnsi="Cambria"/>
          <w:sz w:val="20"/>
          <w:szCs w:val="20"/>
        </w:rPr>
        <w:t xml:space="preserve"> tvary (neurčité) – (číslo, rod </w:t>
      </w:r>
      <w:proofErr w:type="gramStart"/>
      <w:r w:rsidRPr="009534B8">
        <w:rPr>
          <w:rFonts w:ascii="Cambria" w:hAnsi="Cambria"/>
          <w:sz w:val="20"/>
          <w:szCs w:val="20"/>
        </w:rPr>
        <w:t>slovesný,) vid</w:t>
      </w:r>
      <w:proofErr w:type="gramEnd"/>
      <w:r w:rsidRPr="009534B8">
        <w:rPr>
          <w:rFonts w:ascii="Cambria" w:hAnsi="Cambria"/>
          <w:sz w:val="20"/>
          <w:szCs w:val="20"/>
        </w:rPr>
        <w:t>, viz chválit – být chválen, pochválit. Je to především infinitiv, příčestí l-ové, příčestí n- nebo t-ové (trpné), přechodníky přítomný a minulý – vyjadřují jmenný rod, číslo a časový poměr k ději vyjádřenému verbem finitem.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synt. fce. – přísudek (</w:t>
      </w:r>
      <w:proofErr w:type="gramStart"/>
      <w:r w:rsidRPr="009534B8">
        <w:rPr>
          <w:rFonts w:ascii="Cambria" w:hAnsi="Cambria"/>
          <w:sz w:val="20"/>
          <w:szCs w:val="20"/>
        </w:rPr>
        <w:t>predikát) (i fce</w:t>
      </w:r>
      <w:proofErr w:type="gramEnd"/>
      <w:r w:rsidRPr="009534B8">
        <w:rPr>
          <w:rFonts w:ascii="Cambria" w:hAnsi="Cambria"/>
          <w:sz w:val="20"/>
          <w:szCs w:val="20"/>
        </w:rPr>
        <w:t xml:space="preserve"> běžně plněné substantivy, adjektivy)</w:t>
      </w:r>
    </w:p>
    <w:p w:rsidR="00D63C5C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plnovýznamový ohebný slovní druh, vyjadřuje stavy, mutace těchto stavů a procesy a změny těchto procesů</w:t>
      </w:r>
    </w:p>
    <w:p w:rsidR="004E47B5" w:rsidRPr="009534B8" w:rsidRDefault="004E47B5" w:rsidP="004E47B5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Stavba slovesných tvarů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jednoduché tvary</w:t>
      </w:r>
      <w:r w:rsidRPr="009534B8">
        <w:rPr>
          <w:rFonts w:ascii="Cambria" w:hAnsi="Cambria"/>
          <w:sz w:val="20"/>
          <w:szCs w:val="20"/>
        </w:rPr>
        <w:t xml:space="preserve"> – jsou složeny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tvarotvorného základu</w:t>
      </w:r>
      <w:r w:rsidRPr="009534B8">
        <w:rPr>
          <w:rFonts w:ascii="Cambria" w:hAnsi="Cambria"/>
          <w:sz w:val="20"/>
          <w:szCs w:val="20"/>
        </w:rPr>
        <w:t xml:space="preserve"> (část společná celému slovesu)</w:t>
      </w:r>
      <w:r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a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tvarotvorného formantu </w:t>
      </w:r>
      <w:r w:rsidRPr="009534B8">
        <w:rPr>
          <w:rFonts w:ascii="Cambria" w:hAnsi="Cambria"/>
          <w:sz w:val="20"/>
          <w:szCs w:val="20"/>
        </w:rPr>
        <w:t>(skládá se z kmenotvorné přípony a vlastních konjugačních koncovek)</w:t>
      </w: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kmen</w:t>
      </w:r>
      <w:r w:rsidRPr="009534B8">
        <w:rPr>
          <w:rFonts w:ascii="Cambria" w:hAnsi="Cambria"/>
          <w:sz w:val="20"/>
          <w:szCs w:val="20"/>
        </w:rPr>
        <w:t xml:space="preserve"> – tvarotvorný základ + kmenotvorná přípona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přítomný/prézentní – odvozují se od něj tvary přítomné (indikativ, imperativ, přechodník přítomný)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minulý/infinitivní – odvozují se od něj tvary minulé/infinitivní (příčestí činné, trpné, přechodník minulý, infinitiv)</w:t>
      </w: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kmenotvorná přípona</w:t>
      </w:r>
      <w:r w:rsidRPr="009534B8">
        <w:rPr>
          <w:rFonts w:ascii="Cambria" w:hAnsi="Cambria"/>
          <w:sz w:val="20"/>
          <w:szCs w:val="20"/>
        </w:rPr>
        <w:t xml:space="preserve"> – přítomná, minulá, někdy má zvláštní podobu i infinitiv popř. imperativ, pro klasifikaci sloves je důležitá přítomná, někdy není u všech tvarů zřetelně vyčleněná (např. </w:t>
      </w:r>
      <w:r w:rsidRPr="009534B8">
        <w:rPr>
          <w:rFonts w:ascii="Cambria" w:hAnsi="Cambria"/>
          <w:i/>
          <w:iCs/>
          <w:sz w:val="20"/>
          <w:szCs w:val="20"/>
        </w:rPr>
        <w:t>-e-</w:t>
      </w:r>
      <w:r w:rsidRPr="009534B8">
        <w:rPr>
          <w:rFonts w:ascii="Cambria" w:hAnsi="Cambria"/>
          <w:sz w:val="20"/>
          <w:szCs w:val="20"/>
        </w:rPr>
        <w:t xml:space="preserve"> v </w:t>
      </w:r>
      <w:r w:rsidRPr="009534B8">
        <w:rPr>
          <w:rFonts w:ascii="Cambria" w:hAnsi="Cambria"/>
          <w:i/>
          <w:iCs/>
          <w:sz w:val="20"/>
          <w:szCs w:val="20"/>
        </w:rPr>
        <w:t>nes-e-š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složené tvary/analytické</w:t>
      </w: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se slovesem </w:t>
      </w:r>
      <w:r w:rsidRPr="009534B8">
        <w:rPr>
          <w:rFonts w:ascii="Cambria" w:hAnsi="Cambria"/>
          <w:i/>
          <w:iCs/>
          <w:sz w:val="20"/>
          <w:szCs w:val="20"/>
        </w:rPr>
        <w:t xml:space="preserve">být/bývat </w:t>
      </w:r>
      <w:r w:rsidRPr="009534B8">
        <w:rPr>
          <w:rFonts w:ascii="Cambria" w:hAnsi="Cambria"/>
          <w:sz w:val="20"/>
          <w:szCs w:val="20"/>
        </w:rPr>
        <w:t>v jednoduchém nebo složeném tvaru + příčestí nebo infinitiv slovesa plnovýznamového, tvoří se tak opisné futurum, oznamovací způsob minulého času, podmiňovací zp., tvary trpného rodu (opisné pasivum)</w:t>
      </w:r>
    </w:p>
    <w:p w:rsidR="00D63C5C" w:rsidRPr="004E47B5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se zvratným morfémem </w:t>
      </w:r>
      <w:r w:rsidRPr="009534B8">
        <w:rPr>
          <w:rFonts w:ascii="Cambria" w:hAnsi="Cambria"/>
          <w:i/>
          <w:iCs/>
          <w:sz w:val="20"/>
          <w:szCs w:val="20"/>
        </w:rPr>
        <w:t xml:space="preserve">se – </w:t>
      </w:r>
      <w:r w:rsidRPr="009534B8">
        <w:rPr>
          <w:rFonts w:ascii="Cambria" w:hAnsi="Cambria"/>
          <w:sz w:val="20"/>
          <w:szCs w:val="20"/>
        </w:rPr>
        <w:t xml:space="preserve">nezvratný tvar slovesa jednoduchý nebo složený + volný </w:t>
      </w:r>
      <w:r w:rsidR="002819EA" w:rsidRPr="009534B8">
        <w:rPr>
          <w:rFonts w:ascii="Cambria" w:hAnsi="Cambria"/>
          <w:sz w:val="20"/>
          <w:szCs w:val="20"/>
        </w:rPr>
        <w:t>morfém</w:t>
      </w:r>
      <w:r w:rsidRPr="009534B8">
        <w:rPr>
          <w:rFonts w:ascii="Cambria" w:hAnsi="Cambria"/>
          <w:i/>
          <w:iCs/>
          <w:sz w:val="20"/>
          <w:szCs w:val="20"/>
        </w:rPr>
        <w:t xml:space="preserve"> se</w:t>
      </w:r>
    </w:p>
    <w:p w:rsidR="004E47B5" w:rsidRPr="009534B8" w:rsidRDefault="004E47B5" w:rsidP="004E47B5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Slovesné tvary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dle vyjádření osoby/času:</w:t>
      </w: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určité</w:t>
      </w: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neurčité</w:t>
      </w:r>
    </w:p>
    <w:p w:rsidR="00D63C5C" w:rsidRPr="009534B8" w:rsidRDefault="007D7C19" w:rsidP="004E47B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dle typologie:</w:t>
      </w: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syntetické/jednoduché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oznamovací zp. přítomného času, činný/indikativ prézentu aktivní – z přítomného kmene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rozkazovací zp. imperativ</w:t>
      </w:r>
    </w:p>
    <w:p w:rsidR="00D63C5C" w:rsidRPr="00EB5D8C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2736B6">
        <w:rPr>
          <w:rFonts w:ascii="Cambria" w:hAnsi="Cambria"/>
          <w:b/>
          <w:sz w:val="20"/>
          <w:szCs w:val="20"/>
        </w:rPr>
        <w:t>infinitiv</w:t>
      </w:r>
      <w:r w:rsidRPr="009534B8">
        <w:rPr>
          <w:rFonts w:ascii="Cambria" w:hAnsi="Cambria"/>
          <w:sz w:val="20"/>
          <w:szCs w:val="20"/>
        </w:rPr>
        <w:t xml:space="preserve"> – bezpříznakový tvar slovesa </w:t>
      </w:r>
      <w:r w:rsidR="002819EA" w:rsidRPr="009534B8">
        <w:rPr>
          <w:rFonts w:ascii="Cambria" w:hAnsi="Cambria"/>
          <w:sz w:val="20"/>
          <w:szCs w:val="20"/>
        </w:rPr>
        <w:t>reprezentující</w:t>
      </w:r>
      <w:r w:rsidRPr="009534B8">
        <w:rPr>
          <w:rFonts w:ascii="Cambria" w:hAnsi="Cambria"/>
          <w:sz w:val="20"/>
          <w:szCs w:val="20"/>
        </w:rPr>
        <w:t xml:space="preserve"> je jako lexém, tvořen z kmene minulého </w:t>
      </w:r>
      <w:r w:rsidRPr="00EB5D8C">
        <w:rPr>
          <w:rFonts w:ascii="Cambria" w:hAnsi="Cambria"/>
          <w:sz w:val="20"/>
          <w:szCs w:val="20"/>
        </w:rPr>
        <w:t xml:space="preserve">formantem </w:t>
      </w:r>
      <w:r w:rsidRPr="00EB5D8C">
        <w:rPr>
          <w:rFonts w:ascii="Cambria" w:hAnsi="Cambria"/>
          <w:i/>
          <w:iCs/>
          <w:sz w:val="20"/>
          <w:szCs w:val="20"/>
        </w:rPr>
        <w:t>-t/-ti</w:t>
      </w:r>
      <w:r w:rsidRPr="00EB5D8C">
        <w:rPr>
          <w:rFonts w:ascii="Cambria" w:hAnsi="Cambria"/>
          <w:sz w:val="20"/>
          <w:szCs w:val="20"/>
        </w:rPr>
        <w:t xml:space="preserve"> nebo </w:t>
      </w:r>
      <w:r w:rsidRPr="00EB5D8C">
        <w:rPr>
          <w:rFonts w:ascii="Cambria" w:hAnsi="Cambria"/>
          <w:i/>
          <w:iCs/>
          <w:sz w:val="20"/>
          <w:szCs w:val="20"/>
        </w:rPr>
        <w:t>-ct/-ci</w:t>
      </w:r>
      <w:r w:rsidRPr="00EB5D8C">
        <w:rPr>
          <w:rFonts w:ascii="Cambria" w:hAnsi="Cambria"/>
          <w:sz w:val="20"/>
          <w:szCs w:val="20"/>
        </w:rPr>
        <w:t xml:space="preserve"> u sloves s minulým kmenem na -</w:t>
      </w:r>
      <w:r w:rsidRPr="00EB5D8C">
        <w:rPr>
          <w:rFonts w:ascii="Cambria" w:hAnsi="Cambria"/>
          <w:i/>
          <w:iCs/>
          <w:sz w:val="20"/>
          <w:szCs w:val="20"/>
        </w:rPr>
        <w:t>k, -h</w:t>
      </w:r>
    </w:p>
    <w:p w:rsidR="00D63C5C" w:rsidRPr="00EB5D8C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2736B6">
        <w:rPr>
          <w:rFonts w:ascii="Cambria" w:hAnsi="Cambria"/>
          <w:b/>
          <w:sz w:val="20"/>
          <w:szCs w:val="20"/>
        </w:rPr>
        <w:t>příčestí činné a trpné/participium aktivní a pasivní</w:t>
      </w:r>
      <w:r w:rsidRPr="00EB5D8C">
        <w:rPr>
          <w:rFonts w:ascii="Cambria" w:hAnsi="Cambria"/>
          <w:sz w:val="20"/>
          <w:szCs w:val="20"/>
        </w:rPr>
        <w:t xml:space="preserve"> – vyjadřují vid, slovesný rod a jmenné kategorie čísla, rodu a životnosti (proto jmenné tvary slovesné)</w:t>
      </w:r>
    </w:p>
    <w:p w:rsidR="00D63C5C" w:rsidRPr="00EB5D8C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EB5D8C">
        <w:rPr>
          <w:rFonts w:ascii="Cambria" w:hAnsi="Cambria"/>
          <w:sz w:val="20"/>
          <w:szCs w:val="20"/>
        </w:rPr>
        <w:t xml:space="preserve">příčestí činné – l-ové participium, zákl. </w:t>
      </w:r>
      <w:proofErr w:type="gramStart"/>
      <w:r w:rsidRPr="00EB5D8C">
        <w:rPr>
          <w:rFonts w:ascii="Cambria" w:hAnsi="Cambria"/>
          <w:sz w:val="20"/>
          <w:szCs w:val="20"/>
        </w:rPr>
        <w:t>tvar</w:t>
      </w:r>
      <w:proofErr w:type="gramEnd"/>
      <w:r w:rsidRPr="00EB5D8C">
        <w:rPr>
          <w:rFonts w:ascii="Cambria" w:hAnsi="Cambria"/>
          <w:sz w:val="20"/>
          <w:szCs w:val="20"/>
        </w:rPr>
        <w:t xml:space="preserve"> pro systém slovesných tvarů minulých</w:t>
      </w:r>
    </w:p>
    <w:p w:rsidR="00D63C5C" w:rsidRPr="00EB5D8C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EB5D8C">
        <w:rPr>
          <w:rFonts w:ascii="Cambria" w:hAnsi="Cambria"/>
          <w:sz w:val="20"/>
          <w:szCs w:val="20"/>
        </w:rPr>
        <w:t>příčestí trpné – n-ové a t-ové participium, tvoří se z infinitivního kmene příponami -</w:t>
      </w:r>
      <w:r w:rsidRPr="00EB5D8C">
        <w:rPr>
          <w:rFonts w:ascii="Cambria" w:hAnsi="Cambria"/>
          <w:i/>
          <w:iCs/>
          <w:sz w:val="20"/>
          <w:szCs w:val="20"/>
        </w:rPr>
        <w:t xml:space="preserve">n- </w:t>
      </w:r>
      <w:r w:rsidRPr="00EB5D8C">
        <w:rPr>
          <w:rFonts w:ascii="Cambria" w:hAnsi="Cambria"/>
          <w:sz w:val="20"/>
          <w:szCs w:val="20"/>
        </w:rPr>
        <w:t xml:space="preserve">a </w:t>
      </w:r>
      <w:r w:rsidRPr="00EB5D8C">
        <w:rPr>
          <w:rFonts w:ascii="Cambria" w:hAnsi="Cambria"/>
          <w:i/>
          <w:iCs/>
          <w:sz w:val="20"/>
          <w:szCs w:val="20"/>
        </w:rPr>
        <w:t>-t-</w:t>
      </w:r>
      <w:r w:rsidR="00BC1F41">
        <w:rPr>
          <w:rFonts w:ascii="Cambria" w:hAnsi="Cambria"/>
          <w:sz w:val="20"/>
          <w:szCs w:val="20"/>
        </w:rPr>
        <w:t xml:space="preserve"> a </w:t>
      </w:r>
      <w:r w:rsidRPr="00EB5D8C">
        <w:rPr>
          <w:rFonts w:ascii="Cambria" w:hAnsi="Cambria"/>
          <w:sz w:val="20"/>
          <w:szCs w:val="20"/>
        </w:rPr>
        <w:t>jmennými koncovkami, tak jako u příčestí činného</w:t>
      </w:r>
    </w:p>
    <w:p w:rsidR="00D63C5C" w:rsidRPr="002736B6" w:rsidRDefault="007D7C19" w:rsidP="00BF18ED">
      <w:pPr>
        <w:pStyle w:val="Zkladntext"/>
        <w:numPr>
          <w:ilvl w:val="2"/>
          <w:numId w:val="32"/>
        </w:numPr>
        <w:tabs>
          <w:tab w:val="num" w:pos="720"/>
          <w:tab w:val="num" w:pos="2160"/>
        </w:tabs>
        <w:spacing w:after="80"/>
        <w:ind w:left="2160" w:hanging="360"/>
        <w:jc w:val="both"/>
        <w:rPr>
          <w:rFonts w:ascii="Cambria" w:hAnsi="Cambria"/>
          <w:b/>
          <w:sz w:val="20"/>
          <w:szCs w:val="20"/>
        </w:rPr>
      </w:pPr>
      <w:r w:rsidRPr="002736B6">
        <w:rPr>
          <w:rFonts w:ascii="Cambria" w:hAnsi="Cambria"/>
          <w:b/>
          <w:sz w:val="20"/>
          <w:szCs w:val="20"/>
        </w:rPr>
        <w:t>přechodníky</w:t>
      </w:r>
    </w:p>
    <w:p w:rsidR="000713D7" w:rsidRDefault="000713D7" w:rsidP="000713D7">
      <w:pPr>
        <w:pStyle w:val="Zkladntext"/>
        <w:tabs>
          <w:tab w:val="num" w:pos="2160"/>
        </w:tabs>
        <w:spacing w:after="8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4E47B5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lastRenderedPageBreak/>
        <w:t>analytické/složené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720"/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préterita a antepréterita – oznamovací způsob minulého (příčestí činné plnovýznamového slovesa + tvary oznamovacího zp. času přítomného slovesa </w:t>
      </w:r>
      <w:r w:rsidRPr="009534B8">
        <w:rPr>
          <w:rFonts w:ascii="Cambria" w:hAnsi="Cambria"/>
          <w:i/>
          <w:i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 xml:space="preserve">) a předminulého času (příčestí činné plnovýznamového slovesa + tvary slovesa </w:t>
      </w:r>
      <w:r w:rsidRPr="009534B8">
        <w:rPr>
          <w:rFonts w:ascii="Cambria" w:hAnsi="Cambria"/>
          <w:i/>
          <w:i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 xml:space="preserve"> v minulém čase)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720"/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podmiňovací způsob/kondicionál přítomný (příčestí činné plnovýznamového slovesa a </w:t>
      </w:r>
      <w:r w:rsidR="002819EA" w:rsidRPr="009534B8">
        <w:rPr>
          <w:rFonts w:ascii="Cambria" w:hAnsi="Cambria"/>
          <w:sz w:val="20"/>
          <w:szCs w:val="20"/>
        </w:rPr>
        <w:t>podmiňovací</w:t>
      </w:r>
      <w:r w:rsidRPr="009534B8">
        <w:rPr>
          <w:rFonts w:ascii="Cambria" w:hAnsi="Cambria"/>
          <w:sz w:val="20"/>
          <w:szCs w:val="20"/>
        </w:rPr>
        <w:t xml:space="preserve"> tvary pomocného slovesa </w:t>
      </w:r>
      <w:r w:rsidRPr="009534B8">
        <w:rPr>
          <w:rFonts w:ascii="Cambria" w:hAnsi="Cambria"/>
          <w:i/>
          <w:i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 xml:space="preserve">) a minulý (příčestí činné plnovýznamového slovesa a tvar podmiňovacího zp. přítomného slovesa </w:t>
      </w:r>
      <w:r w:rsidRPr="009534B8">
        <w:rPr>
          <w:rFonts w:ascii="Cambria" w:hAnsi="Cambria"/>
          <w:i/>
          <w:i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720"/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oznamovací způsob budoucího času/indikativ futura – jednoduchý tvar budoucího času slovesa </w:t>
      </w:r>
      <w:r w:rsidRPr="009534B8">
        <w:rPr>
          <w:rFonts w:ascii="Cambria" w:hAnsi="Cambria"/>
          <w:i/>
          <w:i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 xml:space="preserve"> + infinitiv významového slovesa (opisné futurum), některá </w:t>
      </w:r>
      <w:r w:rsidR="002819EA" w:rsidRPr="009534B8">
        <w:rPr>
          <w:rFonts w:ascii="Cambria" w:hAnsi="Cambria"/>
          <w:sz w:val="20"/>
          <w:szCs w:val="20"/>
        </w:rPr>
        <w:t>nedokonavá</w:t>
      </w:r>
      <w:r w:rsidRPr="009534B8">
        <w:rPr>
          <w:rFonts w:ascii="Cambria" w:hAnsi="Cambria"/>
          <w:sz w:val="20"/>
          <w:szCs w:val="20"/>
        </w:rPr>
        <w:t xml:space="preserve"> slovesa se tvoří tvary jednoduchými s předponou </w:t>
      </w:r>
      <w:r w:rsidRPr="009534B8">
        <w:rPr>
          <w:rFonts w:ascii="Cambria" w:hAnsi="Cambria"/>
          <w:i/>
          <w:iCs/>
          <w:sz w:val="20"/>
          <w:szCs w:val="20"/>
        </w:rPr>
        <w:t>po-</w:t>
      </w:r>
    </w:p>
    <w:p w:rsidR="00D63C5C" w:rsidRPr="002736B6" w:rsidRDefault="007D7C19" w:rsidP="00BF18ED">
      <w:pPr>
        <w:pStyle w:val="Zkladntext"/>
        <w:numPr>
          <w:ilvl w:val="2"/>
          <w:numId w:val="32"/>
        </w:numPr>
        <w:tabs>
          <w:tab w:val="num" w:pos="720"/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2736B6">
        <w:rPr>
          <w:rFonts w:ascii="Cambria" w:hAnsi="Cambria"/>
          <w:b/>
          <w:sz w:val="20"/>
          <w:szCs w:val="20"/>
        </w:rPr>
        <w:t>trpný rod/pasivum</w:t>
      </w:r>
      <w:r w:rsidRPr="002736B6">
        <w:rPr>
          <w:rFonts w:ascii="Cambria" w:hAnsi="Cambria"/>
          <w:sz w:val="20"/>
          <w:szCs w:val="20"/>
        </w:rPr>
        <w:t xml:space="preserve"> – opisné pasivum a zvratné reflexivní tvary slovesné</w:t>
      </w:r>
    </w:p>
    <w:p w:rsidR="00AF4004" w:rsidRPr="009534B8" w:rsidRDefault="00AF4004" w:rsidP="00476F19">
      <w:pPr>
        <w:pStyle w:val="Textbody"/>
        <w:spacing w:after="8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Jednoduché tvary určité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prézentu aktiva nedokonavých sloves, např. </w:t>
      </w:r>
      <w:r w:rsidRPr="009534B8">
        <w:rPr>
          <w:rFonts w:ascii="Cambria" w:hAnsi="Cambria"/>
          <w:i/>
          <w:iCs/>
          <w:sz w:val="20"/>
          <w:szCs w:val="20"/>
        </w:rPr>
        <w:t>píšu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futura (prézentu) aktiva dokonavých sloves, např. </w:t>
      </w:r>
      <w:r w:rsidRPr="009534B8">
        <w:rPr>
          <w:rFonts w:ascii="Cambria" w:hAnsi="Cambria"/>
          <w:i/>
          <w:iCs/>
          <w:sz w:val="20"/>
          <w:szCs w:val="20"/>
        </w:rPr>
        <w:t>napíšu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imperativ, např. </w:t>
      </w:r>
      <w:r w:rsidRPr="009534B8">
        <w:rPr>
          <w:rFonts w:ascii="Cambria" w:hAnsi="Cambria"/>
          <w:i/>
          <w:iCs/>
          <w:sz w:val="20"/>
          <w:szCs w:val="20"/>
        </w:rPr>
        <w:t>(na)piš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syntetické futurum některých sloves pohybu a změn stavu, např.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poběžím, pokvete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2. a 3. os. </w:t>
      </w:r>
      <w:proofErr w:type="gramStart"/>
      <w:r w:rsidRPr="009534B8">
        <w:rPr>
          <w:rFonts w:ascii="Cambria" w:hAnsi="Cambria"/>
          <w:sz w:val="20"/>
          <w:szCs w:val="20"/>
        </w:rPr>
        <w:t>minulého</w:t>
      </w:r>
      <w:proofErr w:type="gramEnd"/>
      <w:r w:rsidRPr="009534B8">
        <w:rPr>
          <w:rFonts w:ascii="Cambria" w:hAnsi="Cambria"/>
          <w:sz w:val="20"/>
          <w:szCs w:val="20"/>
        </w:rPr>
        <w:t xml:space="preserve"> času, např. </w:t>
      </w:r>
      <w:r w:rsidRPr="009534B8">
        <w:rPr>
          <w:rFonts w:ascii="Cambria" w:hAnsi="Cambria"/>
          <w:i/>
          <w:iCs/>
          <w:sz w:val="20"/>
          <w:szCs w:val="20"/>
        </w:rPr>
        <w:t>psals/napsals, psal/napsal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lze považovat i za složený tvar =</w:t>
      </w:r>
      <w:r w:rsidRPr="009534B8">
        <w:rPr>
          <w:rFonts w:ascii="Cambria" w:hAnsi="Cambria"/>
          <w:i/>
          <w:iCs/>
          <w:sz w:val="20"/>
          <w:szCs w:val="20"/>
        </w:rPr>
        <w:t xml:space="preserve"> nesl + 0, nesli + 0 – jest, jsou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přechodník přítomný, např. </w:t>
      </w:r>
      <w:r w:rsidRPr="009534B8">
        <w:rPr>
          <w:rFonts w:ascii="Cambria" w:hAnsi="Cambria"/>
          <w:i/>
          <w:iCs/>
          <w:sz w:val="20"/>
          <w:szCs w:val="20"/>
        </w:rPr>
        <w:t>píše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přechodník minulý, např. </w:t>
      </w:r>
      <w:r w:rsidRPr="009534B8">
        <w:rPr>
          <w:rFonts w:ascii="Cambria" w:hAnsi="Cambria"/>
          <w:i/>
          <w:iCs/>
          <w:sz w:val="20"/>
          <w:szCs w:val="20"/>
        </w:rPr>
        <w:t>napsav</w:t>
      </w:r>
    </w:p>
    <w:p w:rsidR="00AF4004" w:rsidRDefault="00AF4004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Jednoduché tvary neurčité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infinitiv, např. </w:t>
      </w:r>
      <w:r w:rsidRPr="009534B8">
        <w:rPr>
          <w:rFonts w:ascii="Cambria" w:hAnsi="Cambria"/>
          <w:i/>
          <w:iCs/>
          <w:sz w:val="20"/>
          <w:szCs w:val="20"/>
        </w:rPr>
        <w:t>psát/napsat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participium minulé (l-ové příčestí), např. </w:t>
      </w:r>
      <w:r w:rsidRPr="009534B8">
        <w:rPr>
          <w:rFonts w:ascii="Cambria" w:hAnsi="Cambria"/>
          <w:i/>
          <w:iCs/>
          <w:sz w:val="20"/>
          <w:szCs w:val="20"/>
        </w:rPr>
        <w:t>psal/napsal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participium pasivní (n-/t-ové příčestí), např. </w:t>
      </w:r>
      <w:r w:rsidRPr="009534B8">
        <w:rPr>
          <w:rFonts w:ascii="Cambria" w:hAnsi="Cambria"/>
          <w:i/>
          <w:iCs/>
          <w:sz w:val="20"/>
          <w:szCs w:val="20"/>
        </w:rPr>
        <w:t>psán/napsán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příčestí vyjadřují vid, slovesný rod, jmenné kategorie (jmenný rod, číslo, životnost)</w:t>
      </w:r>
    </w:p>
    <w:p w:rsidR="00D63C5C" w:rsidRPr="009534B8" w:rsidRDefault="00D63C5C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Složené tvary určité – aktivní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indikativ futura nedokonavých sloves, např.</w:t>
      </w:r>
      <w:r w:rsidRPr="009534B8">
        <w:rPr>
          <w:rFonts w:ascii="Cambria" w:hAnsi="Cambria"/>
          <w:i/>
          <w:iCs/>
          <w:sz w:val="20"/>
          <w:szCs w:val="20"/>
        </w:rPr>
        <w:t xml:space="preserve"> budu psát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1. a 2. os. </w:t>
      </w:r>
      <w:proofErr w:type="gramStart"/>
      <w:r w:rsidRPr="009534B8">
        <w:rPr>
          <w:rFonts w:ascii="Cambria" w:hAnsi="Cambria"/>
          <w:sz w:val="20"/>
          <w:szCs w:val="20"/>
        </w:rPr>
        <w:t>minulého</w:t>
      </w:r>
      <w:proofErr w:type="gramEnd"/>
      <w:r w:rsidRPr="009534B8">
        <w:rPr>
          <w:rFonts w:ascii="Cambria" w:hAnsi="Cambria"/>
          <w:sz w:val="20"/>
          <w:szCs w:val="20"/>
        </w:rPr>
        <w:t xml:space="preserve"> času, např. </w:t>
      </w:r>
      <w:r w:rsidRPr="009534B8">
        <w:rPr>
          <w:rFonts w:ascii="Cambria" w:hAnsi="Cambria"/>
          <w:i/>
          <w:iCs/>
          <w:sz w:val="20"/>
          <w:szCs w:val="20"/>
        </w:rPr>
        <w:t>psal jsem/napsal jsem, psal jsi/napsal jsi, tys psal/žes napsal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kondicionál přítomný, např. </w:t>
      </w:r>
      <w:r w:rsidRPr="009534B8">
        <w:rPr>
          <w:rFonts w:ascii="Cambria" w:hAnsi="Cambria"/>
          <w:i/>
          <w:iCs/>
          <w:sz w:val="20"/>
          <w:szCs w:val="20"/>
        </w:rPr>
        <w:t>psal by/napsal by/ptal by ses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kondicionál minulý, např.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byl by psal/byl by napsal/byl by ses ptal</w:t>
      </w:r>
    </w:p>
    <w:p w:rsidR="00AF4004" w:rsidRDefault="00AF4004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Složené tvary určité – pasivní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prézentu/futura – </w:t>
      </w:r>
      <w:r w:rsidRPr="009534B8">
        <w:rPr>
          <w:rFonts w:ascii="Cambria" w:hAnsi="Cambria"/>
          <w:i/>
          <w:iCs/>
          <w:sz w:val="20"/>
          <w:szCs w:val="20"/>
        </w:rPr>
        <w:t>jsem chválen/budu pochválen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indikativ minulého času, např. </w:t>
      </w:r>
      <w:r w:rsidRPr="009534B8">
        <w:rPr>
          <w:rFonts w:ascii="Cambria" w:hAnsi="Cambria"/>
          <w:i/>
          <w:iCs/>
          <w:sz w:val="20"/>
          <w:szCs w:val="20"/>
        </w:rPr>
        <w:t>byl jsem chválen/byl jsem pochválen/byls chválen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imperativ, např.</w:t>
      </w:r>
      <w:r w:rsidRPr="009534B8">
        <w:rPr>
          <w:rFonts w:ascii="Cambria" w:hAnsi="Cambria"/>
          <w:i/>
          <w:iCs/>
          <w:sz w:val="20"/>
          <w:szCs w:val="20"/>
        </w:rPr>
        <w:t xml:space="preserve"> buď chválen/buď pochválen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kondicionál přítomný, např. </w:t>
      </w:r>
      <w:r w:rsidRPr="009534B8">
        <w:rPr>
          <w:rFonts w:ascii="Cambria" w:hAnsi="Cambria"/>
          <w:i/>
          <w:iCs/>
          <w:sz w:val="20"/>
          <w:szCs w:val="20"/>
        </w:rPr>
        <w:t>byl by chválen/byl by pochválen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kondicionál minulý, např.</w:t>
      </w:r>
      <w:r w:rsidRPr="009534B8">
        <w:rPr>
          <w:rFonts w:ascii="Cambria" w:hAnsi="Cambria"/>
          <w:i/>
          <w:iCs/>
          <w:sz w:val="20"/>
          <w:szCs w:val="20"/>
        </w:rPr>
        <w:t xml:space="preserve"> byl by býval chválen/byl by býval pochválen</w:t>
      </w:r>
    </w:p>
    <w:p w:rsidR="00AF4004" w:rsidRDefault="00AF4004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Složené tvary neurčité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pasivní infinitiv, např. </w:t>
      </w:r>
      <w:r w:rsidRPr="009534B8">
        <w:rPr>
          <w:rFonts w:ascii="Cambria" w:hAnsi="Cambria"/>
          <w:i/>
          <w:iCs/>
          <w:sz w:val="20"/>
          <w:szCs w:val="20"/>
        </w:rPr>
        <w:t>být chválen/být pochválen</w:t>
      </w:r>
    </w:p>
    <w:p w:rsidR="00AF4004" w:rsidRDefault="00AF4004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476F19">
      <w:pPr>
        <w:pStyle w:val="Textbody"/>
        <w:spacing w:after="8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Ostatní složené tvary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tzv. slovanské préteritum = mít + pas. </w:t>
      </w:r>
      <w:proofErr w:type="gramStart"/>
      <w:r w:rsidRPr="009534B8">
        <w:rPr>
          <w:rFonts w:ascii="Cambria" w:hAnsi="Cambria"/>
          <w:sz w:val="20"/>
          <w:szCs w:val="20"/>
        </w:rPr>
        <w:t>part</w:t>
      </w:r>
      <w:proofErr w:type="gramEnd"/>
      <w:r w:rsidRPr="009534B8">
        <w:rPr>
          <w:rFonts w:ascii="Cambria" w:hAnsi="Cambria"/>
          <w:sz w:val="20"/>
          <w:szCs w:val="20"/>
        </w:rPr>
        <w:t>. dok. slovesa (</w:t>
      </w:r>
      <w:r w:rsidRPr="009534B8">
        <w:rPr>
          <w:rFonts w:ascii="Cambria" w:hAnsi="Cambria"/>
          <w:i/>
          <w:iCs/>
          <w:sz w:val="20"/>
          <w:szCs w:val="20"/>
        </w:rPr>
        <w:t>mám napsáno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složené tvary s modálními slovesy (</w:t>
      </w:r>
      <w:r w:rsidRPr="009534B8">
        <w:rPr>
          <w:rFonts w:ascii="Cambria" w:hAnsi="Cambria"/>
          <w:i/>
          <w:iCs/>
          <w:sz w:val="20"/>
          <w:szCs w:val="20"/>
        </w:rPr>
        <w:t>muset, moci, chtít, mít, umět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+ např. povinnost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476F1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složené tvary s fázovými slovesy (začít, přestat + inf.)</w:t>
      </w:r>
    </w:p>
    <w:p w:rsidR="007B1585" w:rsidRDefault="007B1585" w:rsidP="007B1585">
      <w:pPr>
        <w:widowControl/>
        <w:suppressAutoHyphens w:val="0"/>
        <w:rPr>
          <w:rFonts w:ascii="Cambria" w:hAnsi="Cambria"/>
          <w:b/>
          <w:smallCaps/>
          <w:kern w:val="28"/>
          <w:sz w:val="28"/>
          <w:szCs w:val="28"/>
        </w:rPr>
      </w:pPr>
      <w:r w:rsidRPr="000C790B">
        <w:rPr>
          <w:rFonts w:ascii="Cambria" w:hAnsi="Cambria"/>
          <w:b/>
          <w:smallCaps/>
          <w:kern w:val="28"/>
          <w:sz w:val="28"/>
          <w:szCs w:val="28"/>
        </w:rPr>
        <w:lastRenderedPageBreak/>
        <w:t>Infinitivní tvary sloves</w:t>
      </w:r>
    </w:p>
    <w:p w:rsidR="007B1585" w:rsidRPr="000C790B" w:rsidRDefault="007B1585" w:rsidP="007B158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0C790B">
        <w:rPr>
          <w:rFonts w:ascii="Cambria" w:hAnsi="Cambria"/>
          <w:b/>
          <w:bCs/>
          <w:sz w:val="20"/>
          <w:szCs w:val="20"/>
        </w:rPr>
        <w:t>infinitní</w:t>
      </w:r>
      <w:r w:rsidRPr="000C790B">
        <w:rPr>
          <w:rFonts w:ascii="Cambria" w:hAnsi="Cambria"/>
          <w:sz w:val="20"/>
          <w:szCs w:val="20"/>
        </w:rPr>
        <w:t xml:space="preserve"> </w:t>
      </w:r>
      <w:r w:rsidRPr="000C790B">
        <w:rPr>
          <w:rFonts w:ascii="Cambria" w:hAnsi="Cambria"/>
          <w:b/>
          <w:sz w:val="20"/>
          <w:szCs w:val="20"/>
        </w:rPr>
        <w:t>tvary</w:t>
      </w:r>
      <w:r w:rsidRPr="000C790B">
        <w:rPr>
          <w:rFonts w:ascii="Cambria" w:hAnsi="Cambria"/>
          <w:sz w:val="20"/>
          <w:szCs w:val="20"/>
        </w:rPr>
        <w:t xml:space="preserve"> (neurčité) – (číslo, rod slovesný), vid, viz chválit – být chválen, pochválit</w:t>
      </w:r>
    </w:p>
    <w:p w:rsidR="007B1585" w:rsidRPr="000C790B" w:rsidRDefault="007B1585" w:rsidP="007B158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0C790B">
        <w:rPr>
          <w:rFonts w:ascii="Cambria" w:hAnsi="Cambria"/>
          <w:sz w:val="20"/>
          <w:szCs w:val="20"/>
        </w:rPr>
        <w:t xml:space="preserve">Je to především </w:t>
      </w:r>
    </w:p>
    <w:p w:rsidR="007B1585" w:rsidRPr="000C790B" w:rsidRDefault="007B1585" w:rsidP="007B1585">
      <w:pPr>
        <w:pStyle w:val="Zkladntext"/>
        <w:numPr>
          <w:ilvl w:val="1"/>
          <w:numId w:val="30"/>
        </w:numPr>
        <w:tabs>
          <w:tab w:val="num" w:pos="720"/>
        </w:tabs>
        <w:spacing w:after="80"/>
        <w:jc w:val="both"/>
        <w:rPr>
          <w:rFonts w:ascii="Cambria" w:hAnsi="Cambria"/>
          <w:b/>
          <w:sz w:val="20"/>
          <w:szCs w:val="20"/>
        </w:rPr>
      </w:pPr>
      <w:r w:rsidRPr="000C790B">
        <w:rPr>
          <w:rFonts w:ascii="Cambria" w:hAnsi="Cambria"/>
          <w:b/>
          <w:sz w:val="20"/>
          <w:szCs w:val="20"/>
        </w:rPr>
        <w:t>a) infinitiv</w:t>
      </w:r>
    </w:p>
    <w:p w:rsidR="007B1585" w:rsidRPr="000C790B" w:rsidRDefault="007B1585" w:rsidP="007B1585">
      <w:pPr>
        <w:pStyle w:val="Zkladntext"/>
        <w:numPr>
          <w:ilvl w:val="1"/>
          <w:numId w:val="30"/>
        </w:numPr>
        <w:tabs>
          <w:tab w:val="num" w:pos="720"/>
        </w:tabs>
        <w:spacing w:after="80"/>
        <w:jc w:val="both"/>
        <w:rPr>
          <w:rFonts w:ascii="Cambria" w:hAnsi="Cambria"/>
          <w:b/>
          <w:sz w:val="20"/>
          <w:szCs w:val="20"/>
        </w:rPr>
      </w:pPr>
      <w:r w:rsidRPr="000C790B">
        <w:rPr>
          <w:rFonts w:ascii="Cambria" w:hAnsi="Cambria"/>
          <w:b/>
          <w:sz w:val="20"/>
          <w:szCs w:val="20"/>
        </w:rPr>
        <w:t>b) participium (příčestí l-ové, příčestí n- nebo t-ové (t</w:t>
      </w:r>
      <w:bookmarkStart w:id="1" w:name="_GoBack"/>
      <w:bookmarkEnd w:id="1"/>
      <w:r w:rsidRPr="000C790B">
        <w:rPr>
          <w:rFonts w:ascii="Cambria" w:hAnsi="Cambria"/>
          <w:b/>
          <w:sz w:val="20"/>
          <w:szCs w:val="20"/>
        </w:rPr>
        <w:t xml:space="preserve">rpné)) </w:t>
      </w:r>
    </w:p>
    <w:p w:rsidR="007B1585" w:rsidRPr="000C790B" w:rsidRDefault="007B1585" w:rsidP="007B1585">
      <w:pPr>
        <w:pStyle w:val="Zkladntext"/>
        <w:numPr>
          <w:ilvl w:val="1"/>
          <w:numId w:val="30"/>
        </w:numPr>
        <w:tabs>
          <w:tab w:val="num" w:pos="720"/>
        </w:tabs>
        <w:spacing w:after="80"/>
        <w:jc w:val="both"/>
        <w:rPr>
          <w:rFonts w:ascii="Cambria" w:hAnsi="Cambria"/>
          <w:sz w:val="20"/>
          <w:szCs w:val="20"/>
        </w:rPr>
      </w:pPr>
      <w:r w:rsidRPr="000C790B">
        <w:rPr>
          <w:rFonts w:ascii="Cambria" w:hAnsi="Cambria"/>
          <w:b/>
          <w:sz w:val="20"/>
          <w:szCs w:val="20"/>
        </w:rPr>
        <w:t>c) přechodníky přítomný a minulý</w:t>
      </w:r>
    </w:p>
    <w:p w:rsidR="007B1585" w:rsidRDefault="007B1585" w:rsidP="007B1585">
      <w:pPr>
        <w:widowControl/>
        <w:suppressAutoHyphens w:val="0"/>
        <w:rPr>
          <w:rFonts w:ascii="Cambria" w:hAnsi="Cambria"/>
          <w:b/>
          <w:smallCaps/>
          <w:kern w:val="28"/>
          <w:sz w:val="28"/>
          <w:szCs w:val="28"/>
        </w:rPr>
      </w:pPr>
    </w:p>
    <w:p w:rsidR="003D0349" w:rsidRPr="003D0349" w:rsidRDefault="003D0349" w:rsidP="003D0349">
      <w:pPr>
        <w:pStyle w:val="Zkladntext"/>
        <w:spacing w:after="80"/>
        <w:jc w:val="both"/>
        <w:rPr>
          <w:rFonts w:ascii="Cambria" w:eastAsia="Microsoft YaHei" w:hAnsi="Cambria" w:cs="Mangal"/>
          <w:b/>
          <w:bCs/>
          <w:smallCaps/>
          <w:kern w:val="3"/>
          <w:sz w:val="20"/>
          <w:szCs w:val="20"/>
          <w:lang w:eastAsia="zh-CN" w:bidi="hi-IN"/>
        </w:rPr>
      </w:pPr>
      <w:r w:rsidRPr="003D0349">
        <w:rPr>
          <w:rFonts w:ascii="Cambria" w:eastAsia="Microsoft YaHei" w:hAnsi="Cambria" w:cs="Mangal"/>
          <w:b/>
          <w:bCs/>
          <w:smallCaps/>
          <w:kern w:val="3"/>
          <w:sz w:val="20"/>
          <w:szCs w:val="20"/>
          <w:lang w:eastAsia="zh-CN" w:bidi="hi-IN"/>
        </w:rPr>
        <w:t>Infinitiv</w:t>
      </w:r>
    </w:p>
    <w:p w:rsidR="003D0349" w:rsidRPr="003D0349" w:rsidRDefault="003D0349" w:rsidP="003D0349">
      <w:pPr>
        <w:pStyle w:val="Style8"/>
        <w:widowControl/>
        <w:jc w:val="both"/>
        <w:rPr>
          <w:rStyle w:val="FontStyle24"/>
          <w:rFonts w:asciiTheme="majorHAnsi" w:hAnsiTheme="majorHAnsi"/>
          <w:sz w:val="20"/>
          <w:szCs w:val="20"/>
          <w:lang w:val="cs-CZ" w:eastAsia="cs-CZ"/>
        </w:rPr>
      </w:pP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>Neurčitý tvar slovesa nevyjadřující osobu, číslo, způ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softHyphen/>
        <w:t xml:space="preserve">sob ani čas, tvořený z kmene infinitivního příponou </w:t>
      </w:r>
      <w:r w:rsidRPr="003D0349">
        <w:rPr>
          <w:rStyle w:val="FontStyle27"/>
          <w:rFonts w:asciiTheme="majorHAnsi" w:hAnsiTheme="majorHAnsi"/>
          <w:b/>
          <w:sz w:val="20"/>
          <w:szCs w:val="20"/>
          <w:lang w:val="cs-CZ" w:eastAsia="cs-CZ"/>
        </w:rPr>
        <w:t>-</w:t>
      </w:r>
      <w:r w:rsidRPr="003D0349">
        <w:rPr>
          <w:rStyle w:val="FontStyle27"/>
          <w:rFonts w:asciiTheme="majorHAnsi" w:hAnsiTheme="majorHAnsi"/>
          <w:b/>
          <w:i/>
          <w:iCs/>
          <w:sz w:val="20"/>
          <w:szCs w:val="20"/>
          <w:lang w:val="cs-CZ" w:eastAsia="cs-CZ"/>
        </w:rPr>
        <w:t>t</w:t>
      </w:r>
      <w:r w:rsidRPr="003D0349">
        <w:rPr>
          <w:rStyle w:val="FontStyle27"/>
          <w:rFonts w:asciiTheme="majorHAnsi" w:hAnsiTheme="majorHAnsi"/>
          <w:b/>
          <w:sz w:val="20"/>
          <w:szCs w:val="20"/>
          <w:lang w:val="cs-CZ" w:eastAsia="cs-CZ"/>
        </w:rPr>
        <w:t xml:space="preserve"> / </w:t>
      </w:r>
      <w:r w:rsidRPr="003D0349">
        <w:rPr>
          <w:rStyle w:val="FontStyle24"/>
          <w:rFonts w:asciiTheme="majorHAnsi" w:hAnsiTheme="majorHAnsi"/>
          <w:b/>
          <w:sz w:val="20"/>
          <w:szCs w:val="20"/>
          <w:lang w:val="cs-CZ" w:eastAsia="cs-CZ"/>
        </w:rPr>
        <w:t>-ti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 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(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h</w:t>
      </w:r>
      <w:r w:rsidRPr="003D0349">
        <w:rPr>
          <w:rStyle w:val="FontStyle27"/>
          <w:rFonts w:asciiTheme="majorHAnsi" w:hAnsiTheme="majorHAnsi"/>
          <w:i/>
          <w:iCs/>
          <w:sz w:val="20"/>
          <w:szCs w:val="20"/>
          <w:lang w:val="cs-CZ" w:eastAsia="cs-CZ"/>
        </w:rPr>
        <w:t>rá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t 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 xml:space="preserve">- neutr. /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hráti 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 xml:space="preserve">- arch., neutr. ve slovnících), n. příponou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-</w:t>
      </w:r>
      <w:r w:rsidRPr="003D0349">
        <w:rPr>
          <w:rStyle w:val="FontStyle24"/>
          <w:rFonts w:asciiTheme="majorHAnsi" w:hAnsiTheme="majorHAnsi"/>
          <w:b/>
          <w:sz w:val="20"/>
          <w:szCs w:val="20"/>
          <w:lang w:val="cs-CZ" w:eastAsia="cs-CZ"/>
        </w:rPr>
        <w:t>ci / -ct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 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(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pé</w:t>
      </w:r>
      <w:r w:rsidRPr="003D0349">
        <w:rPr>
          <w:rStyle w:val="FontStyle24"/>
          <w:rFonts w:asciiTheme="majorHAnsi" w:hAnsiTheme="majorHAnsi"/>
          <w:b/>
          <w:bCs/>
          <w:sz w:val="20"/>
          <w:szCs w:val="20"/>
          <w:lang w:val="cs-CZ" w:eastAsia="cs-CZ"/>
        </w:rPr>
        <w:t>c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i - 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 xml:space="preserve">kniž., neutr, ve slovnících /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péct 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 xml:space="preserve">- neutr.); -c- vzniklo ze skupiny tvořené kmenovým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-k-, -g- 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(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&gt; h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)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 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>a -</w:t>
      </w:r>
      <w:r w:rsidRPr="003D0349">
        <w:rPr>
          <w:rStyle w:val="FontStyle27"/>
          <w:rFonts w:asciiTheme="majorHAnsi" w:hAnsiTheme="majorHAnsi"/>
          <w:i/>
          <w:iCs/>
          <w:sz w:val="20"/>
          <w:szCs w:val="20"/>
          <w:lang w:val="cs-CZ" w:eastAsia="cs-CZ"/>
        </w:rPr>
        <w:t>t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 xml:space="preserve">- coby složky regulérní inf. přípony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-ti 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(</w:t>
      </w:r>
      <w:r w:rsidRPr="003D0349">
        <w:rPr>
          <w:rStyle w:val="FontStyle24"/>
          <w:rFonts w:asciiTheme="majorHAnsi" w:hAnsiTheme="majorHAnsi"/>
          <w:sz w:val="20"/>
          <w:szCs w:val="20"/>
          <w:vertAlign w:val="superscript"/>
          <w:lang w:val="cs-CZ" w:eastAsia="cs-CZ"/>
        </w:rPr>
        <w:t>+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pe</w:t>
      </w:r>
      <w:r w:rsidRPr="003D0349">
        <w:rPr>
          <w:rStyle w:val="FontStyle24"/>
          <w:rFonts w:asciiTheme="majorHAnsi" w:hAnsiTheme="majorHAnsi"/>
          <w:b/>
          <w:bCs/>
          <w:sz w:val="20"/>
          <w:szCs w:val="20"/>
          <w:lang w:val="cs-CZ" w:eastAsia="cs-CZ"/>
        </w:rPr>
        <w:t xml:space="preserve">k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+ </w:t>
      </w:r>
      <w:r w:rsidRPr="003D0349">
        <w:rPr>
          <w:rStyle w:val="FontStyle24"/>
          <w:rFonts w:asciiTheme="majorHAnsi" w:hAnsiTheme="majorHAnsi"/>
          <w:b/>
          <w:bCs/>
          <w:sz w:val="20"/>
          <w:szCs w:val="20"/>
          <w:lang w:val="cs-CZ" w:eastAsia="cs-CZ"/>
        </w:rPr>
        <w:t>t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i &gt; pé</w:t>
      </w:r>
      <w:r w:rsidRPr="003D0349">
        <w:rPr>
          <w:rStyle w:val="FontStyle24"/>
          <w:rFonts w:asciiTheme="majorHAnsi" w:hAnsiTheme="majorHAnsi"/>
          <w:b/>
          <w:bCs/>
          <w:sz w:val="20"/>
          <w:szCs w:val="20"/>
          <w:lang w:val="cs-CZ" w:eastAsia="cs-CZ"/>
        </w:rPr>
        <w:t>c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i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 xml:space="preserve">), ale dodatečně je chápáno jako alternující zakončení základu 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(</w:t>
      </w:r>
      <w:r w:rsidR="007B1585">
        <w:rPr>
          <w:rStyle w:val="FontStyle24"/>
          <w:rFonts w:asciiTheme="majorHAnsi" w:hAnsiTheme="majorHAnsi"/>
          <w:sz w:val="20"/>
          <w:szCs w:val="20"/>
          <w:lang w:val="cs-CZ" w:eastAsia="cs-CZ"/>
        </w:rPr>
        <w:t>péc-i,</w:t>
      </w:r>
      <w:r w:rsidR="007B1585">
        <w:rPr>
          <w:rStyle w:val="FontStyle24"/>
          <w:rFonts w:asciiTheme="majorHAnsi" w:hAnsiTheme="majorHAnsi" w:cs="Symbol"/>
          <w:i w:val="0"/>
          <w:i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pek-l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),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 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t>a pro</w:t>
      </w:r>
      <w:r w:rsidRPr="003D0349">
        <w:rPr>
          <w:rStyle w:val="FontStyle27"/>
          <w:rFonts w:asciiTheme="majorHAnsi" w:hAnsiTheme="majorHAnsi"/>
          <w:sz w:val="20"/>
          <w:szCs w:val="20"/>
          <w:lang w:val="cs-CZ" w:eastAsia="cs-CZ"/>
        </w:rPr>
        <w:softHyphen/>
        <w:t xml:space="preserve">to se k němu připojuje znak </w:t>
      </w:r>
      <w:r w:rsidRPr="003D0349">
        <w:rPr>
          <w:rStyle w:val="FontStyle28"/>
          <w:rFonts w:asciiTheme="majorHAnsi" w:hAnsiTheme="majorHAnsi"/>
          <w:b w:val="0"/>
          <w:sz w:val="20"/>
          <w:szCs w:val="20"/>
          <w:lang w:val="cs-CZ" w:eastAsia="cs-CZ"/>
        </w:rPr>
        <w:t>i.</w:t>
      </w:r>
      <w:r w:rsidRPr="003D0349">
        <w:rPr>
          <w:rStyle w:val="FontStyle28"/>
          <w:rFonts w:asciiTheme="majorHAnsi" w:hAnsiTheme="majorHAnsi"/>
          <w:sz w:val="20"/>
          <w:szCs w:val="20"/>
          <w:lang w:val="cs-CZ" w:eastAsia="cs-CZ"/>
        </w:rPr>
        <w:t xml:space="preserve"> 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-t 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(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>péct</w:t>
      </w:r>
      <w:r w:rsidRPr="003D0349">
        <w:rPr>
          <w:rStyle w:val="FontStyle24"/>
          <w:rFonts w:asciiTheme="majorHAnsi" w:hAnsiTheme="majorHAnsi"/>
          <w:i w:val="0"/>
          <w:iCs w:val="0"/>
          <w:sz w:val="20"/>
          <w:szCs w:val="20"/>
          <w:lang w:val="cs-CZ" w:eastAsia="cs-CZ"/>
        </w:rPr>
        <w:t>)</w:t>
      </w:r>
      <w:r w:rsidRPr="003D0349">
        <w:rPr>
          <w:rStyle w:val="FontStyle24"/>
          <w:rFonts w:asciiTheme="majorHAnsi" w:hAnsiTheme="majorHAnsi"/>
          <w:sz w:val="20"/>
          <w:szCs w:val="20"/>
          <w:lang w:val="cs-CZ" w:eastAsia="cs-CZ"/>
        </w:rPr>
        <w:t xml:space="preserve">. </w:t>
      </w:r>
    </w:p>
    <w:p w:rsidR="003D0349" w:rsidRPr="009534B8" w:rsidRDefault="003D0349" w:rsidP="003D0349">
      <w:pPr>
        <w:pStyle w:val="Zkladntext"/>
        <w:spacing w:after="80"/>
        <w:jc w:val="both"/>
        <w:rPr>
          <w:rFonts w:ascii="Cambria" w:hAnsi="Cambria"/>
          <w:i/>
          <w:iCs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3D0349">
        <w:rPr>
          <w:rFonts w:ascii="Cambria" w:hAnsi="Cambria"/>
          <w:sz w:val="20"/>
          <w:szCs w:val="20"/>
        </w:rPr>
        <w:t>Přechodníky, jejich minulost a přítomnost</w:t>
      </w:r>
    </w:p>
    <w:p w:rsidR="00D63C5C" w:rsidRPr="009534B8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přechodník přítomný (imperfektiva):</w:t>
      </w:r>
      <w:r w:rsidRPr="009534B8">
        <w:rPr>
          <w:rFonts w:ascii="Cambria" w:hAnsi="Cambria"/>
          <w:sz w:val="20"/>
          <w:szCs w:val="20"/>
        </w:rPr>
        <w:t xml:space="preserve"> od kmene přítomného sloves nedokonavých pomocí -</w:t>
      </w:r>
      <w:r w:rsidRPr="009534B8">
        <w:rPr>
          <w:rFonts w:ascii="Cambria" w:hAnsi="Cambria"/>
          <w:i/>
          <w:iCs/>
          <w:sz w:val="20"/>
          <w:szCs w:val="20"/>
        </w:rPr>
        <w:t>a/-e/ě/-eje/-aje, -ouc/-íc/-ejíc/-ajíc, -ouce/-íce/-ejíce/-ajíce</w:t>
      </w:r>
    </w:p>
    <w:p w:rsidR="00D63C5C" w:rsidRPr="009534B8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přechodník minulý (perfektiva):</w:t>
      </w:r>
      <w:r w:rsidRPr="009534B8">
        <w:rPr>
          <w:rFonts w:ascii="Cambria" w:hAnsi="Cambria"/>
          <w:sz w:val="20"/>
          <w:szCs w:val="20"/>
        </w:rPr>
        <w:t xml:space="preserve"> od kmene minulého sloves dokonavých pomocí </w:t>
      </w:r>
      <w:r w:rsidRPr="009534B8">
        <w:rPr>
          <w:rFonts w:ascii="Cambria" w:hAnsi="Cambria"/>
          <w:i/>
          <w:iCs/>
          <w:sz w:val="20"/>
          <w:szCs w:val="20"/>
        </w:rPr>
        <w:t>-0,-ši-še</w:t>
      </w:r>
      <w:r w:rsidRPr="009534B8">
        <w:rPr>
          <w:rFonts w:ascii="Cambria" w:hAnsi="Cambria"/>
          <w:sz w:val="20"/>
          <w:szCs w:val="20"/>
        </w:rPr>
        <w:t xml:space="preserve"> (u sloves s kmenem končícím na konsonant) nebo </w:t>
      </w:r>
      <w:r w:rsidRPr="009534B8">
        <w:rPr>
          <w:rFonts w:ascii="Cambria" w:hAnsi="Cambria"/>
          <w:i/>
          <w:iCs/>
          <w:sz w:val="20"/>
          <w:szCs w:val="20"/>
        </w:rPr>
        <w:t>-v, -vši, -vše</w:t>
      </w:r>
      <w:r w:rsidRPr="009534B8">
        <w:rPr>
          <w:rFonts w:ascii="Cambria" w:hAnsi="Cambria"/>
          <w:sz w:val="20"/>
          <w:szCs w:val="20"/>
        </w:rPr>
        <w:t xml:space="preserve"> (na vokál)</w:t>
      </w:r>
    </w:p>
    <w:p w:rsidR="00D63C5C" w:rsidRPr="009534B8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(přechodník budoucí: perfektiva s koncovkou přechodníku přítomného)</w:t>
      </w:r>
    </w:p>
    <w:p w:rsidR="00D63C5C" w:rsidRPr="00AF4004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AF4004">
        <w:rPr>
          <w:rFonts w:ascii="Cambria" w:eastAsia="Arial" w:hAnsi="Cambria" w:cs="Arial"/>
          <w:sz w:val="20"/>
          <w:szCs w:val="20"/>
        </w:rPr>
        <w:t>vyjadřují děj doprovázející základní děj vyjádřený slovesem</w:t>
      </w:r>
    </w:p>
    <w:p w:rsidR="00D63C5C" w:rsidRPr="00AF4004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AF4004">
        <w:rPr>
          <w:rFonts w:ascii="Cambria" w:eastAsia="Arial" w:hAnsi="Cambria" w:cs="Arial"/>
          <w:sz w:val="20"/>
          <w:szCs w:val="20"/>
        </w:rPr>
        <w:t>děj současný: přechodník přítomný sloves nedokonavých</w:t>
      </w:r>
    </w:p>
    <w:p w:rsidR="00D63C5C" w:rsidRPr="009534B8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děj předčasný: přechodníky sloves dokonavých (v minulosti přech. minulý, v budoucnosti – zřídka – </w:t>
      </w:r>
      <w:r w:rsidRPr="009534B8">
        <w:rPr>
          <w:rFonts w:ascii="Cambria" w:eastAsia="Arial,Bold" w:hAnsi="Cambria" w:cs="Arial,Bold"/>
          <w:b/>
          <w:bCs/>
          <w:sz w:val="20"/>
          <w:szCs w:val="20"/>
        </w:rPr>
        <w:t>přechodník budoucí</w:t>
      </w:r>
      <w:r w:rsidRPr="009534B8">
        <w:rPr>
          <w:rFonts w:ascii="Cambria" w:hAnsi="Cambria"/>
          <w:sz w:val="20"/>
          <w:szCs w:val="20"/>
        </w:rPr>
        <w:t xml:space="preserve">, např. </w:t>
      </w:r>
      <w:r w:rsidRPr="002819EA">
        <w:rPr>
          <w:rFonts w:ascii="Cambria" w:hAnsi="Cambria"/>
          <w:i/>
          <w:sz w:val="20"/>
          <w:szCs w:val="20"/>
        </w:rPr>
        <w:t>Vyslechnouce mou obranu, suďte!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AF4004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AF4004">
        <w:rPr>
          <w:rFonts w:ascii="Cambria" w:eastAsia="Arial" w:hAnsi="Cambria" w:cs="Arial"/>
          <w:sz w:val="20"/>
          <w:szCs w:val="20"/>
        </w:rPr>
        <w:t>ustrnulé přechodníky:</w:t>
      </w:r>
      <w:r w:rsidRPr="00AF4004">
        <w:rPr>
          <w:rFonts w:ascii="Cambria" w:eastAsia="Arial" w:hAnsi="Cambria" w:cs="Arial"/>
          <w:i/>
          <w:sz w:val="20"/>
          <w:szCs w:val="20"/>
        </w:rPr>
        <w:t xml:space="preserve"> počínaje, </w:t>
      </w:r>
      <w:r w:rsidR="00AF4004" w:rsidRPr="00AF4004">
        <w:rPr>
          <w:rFonts w:ascii="Cambria" w:eastAsia="Arial" w:hAnsi="Cambria" w:cs="Arial"/>
          <w:i/>
          <w:sz w:val="20"/>
          <w:szCs w:val="20"/>
        </w:rPr>
        <w:t>nehledíc, kleče, chtě nechtě, …</w:t>
      </w:r>
    </w:p>
    <w:p w:rsidR="00E44CCE" w:rsidRDefault="007D7C19" w:rsidP="00AF400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AF4004">
        <w:rPr>
          <w:rFonts w:ascii="Cambria" w:eastAsia="Arial" w:hAnsi="Cambria" w:cs="Arial"/>
          <w:sz w:val="20"/>
          <w:szCs w:val="20"/>
        </w:rPr>
        <w:t>z gramatických významů slovesných vyjadřují číslo, čas, rod, vid a ze jmenných rod</w:t>
      </w:r>
    </w:p>
    <w:p w:rsidR="003D0349" w:rsidRDefault="003D0349" w:rsidP="003D0349">
      <w:pPr>
        <w:pStyle w:val="Zkladntext"/>
        <w:spacing w:after="80"/>
        <w:jc w:val="both"/>
        <w:rPr>
          <w:rFonts w:ascii="Cambria" w:eastAsia="Arial" w:hAnsi="Cambria" w:cs="Arial"/>
          <w:sz w:val="20"/>
          <w:szCs w:val="20"/>
        </w:rPr>
      </w:pPr>
    </w:p>
    <w:p w:rsidR="003D0349" w:rsidRPr="002736B6" w:rsidRDefault="003D0349" w:rsidP="003D0349">
      <w:pPr>
        <w:pStyle w:val="Style18"/>
        <w:widowControl/>
        <w:jc w:val="both"/>
        <w:rPr>
          <w:rFonts w:eastAsia="Microsoft YaHei" w:cs="Mangal"/>
          <w:b/>
          <w:bCs/>
          <w:smallCaps/>
          <w:kern w:val="3"/>
          <w:lang w:eastAsia="zh-CN" w:bidi="hi-IN"/>
        </w:rPr>
      </w:pPr>
      <w:r w:rsidRPr="002736B6">
        <w:rPr>
          <w:rFonts w:ascii="Cambria" w:eastAsia="Microsoft YaHei" w:hAnsi="Cambria" w:cs="Mangal"/>
          <w:b/>
          <w:bCs/>
          <w:smallCaps/>
          <w:kern w:val="3"/>
          <w:szCs w:val="20"/>
          <w:lang w:val="cs-CZ" w:eastAsia="zh-CN" w:bidi="hi-IN"/>
        </w:rPr>
        <w:t>P</w:t>
      </w:r>
      <w:r w:rsidR="002736B6">
        <w:rPr>
          <w:rFonts w:ascii="Cambria" w:eastAsia="Microsoft YaHei" w:hAnsi="Cambria" w:cs="Mangal"/>
          <w:b/>
          <w:bCs/>
          <w:smallCaps/>
          <w:kern w:val="3"/>
          <w:szCs w:val="20"/>
          <w:lang w:val="cs-CZ" w:eastAsia="zh-CN" w:bidi="hi-IN"/>
        </w:rPr>
        <w:t xml:space="preserve">řechodník </w:t>
      </w:r>
      <w:r w:rsidRPr="002736B6">
        <w:rPr>
          <w:rFonts w:ascii="Cambria" w:eastAsia="Microsoft YaHei" w:hAnsi="Cambria" w:cs="Mangal"/>
          <w:b/>
          <w:bCs/>
          <w:smallCaps/>
          <w:kern w:val="3"/>
          <w:szCs w:val="20"/>
          <w:lang w:val="cs-CZ" w:eastAsia="zh-CN" w:bidi="hi-IN"/>
        </w:rPr>
        <w:t>(transgresiv)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Jeden z neurčitých (jmenných) tvarů slovesa; má podobné vlastnosti jako participia. P. jsou také tvořeny od sloves (beze změny lexikálního významu) a mají některé </w:t>
      </w: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>vlastnosti shodné se slovesy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(dědí valenci, včetně akuz., vid, reflexivnost, citlivost vůči slovesnému rodu) a </w:t>
      </w: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>některé vlastnosti společné s adj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. (číslo a v sg. i rozlišování jmenného rodu), na rozdíl od part. </w:t>
      </w:r>
      <w:proofErr w:type="gramStart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nemají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však funkci shodnou s adj. (tj. přívlastkovou), nýbrž s adv. (tj. doplňkovou, resp. adverbiální). 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0"/>
          <w:rFonts w:ascii="Cambria" w:hAnsi="Cambria"/>
          <w:bCs/>
          <w:sz w:val="20"/>
          <w:szCs w:val="20"/>
          <w:lang w:val="cs-CZ" w:eastAsia="cs-CZ"/>
        </w:rPr>
      </w:pPr>
    </w:p>
    <w:p w:rsidR="003D0349" w:rsidRPr="003D0349" w:rsidRDefault="003D0349" w:rsidP="003D0349">
      <w:pPr>
        <w:pStyle w:val="Style18"/>
        <w:widowControl/>
        <w:jc w:val="both"/>
        <w:rPr>
          <w:rStyle w:val="FontStyle40"/>
          <w:rFonts w:ascii="Cambria" w:hAnsi="Cambria"/>
          <w:b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P.</w:t>
      </w: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 xml:space="preserve"> se rozlišují podle různých kritérií: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57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(1)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Podle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kmene, z něhož jsou tvořeny: 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(la) </w:t>
      </w: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P.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přítomný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se tvoří od kmene přítomného (z té podoby, která je v 3. os. </w:t>
      </w:r>
      <w:proofErr w:type="gramStart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pl.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ind. préz.), a to u sloves s 3. os. pl. na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-ou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po neměkké souhl.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nesou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příponami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-a, -ouc, -ouce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nesa, nesouc, nesouce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),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u sloves s 3. os. pl. na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-ou/-i,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jejichž základ je zakončen na měkkou souhl.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mažou/í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),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a na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-i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sedí, dělají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příponami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-ě/e, -íc, -íce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male, mažíc, mažíce; sedě, sedíc, sedíce; dělaje, dělajíc, dělajíce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).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(lb) </w:t>
      </w: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P.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minulý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se tvoří od minulého kmene, a to u sloves s kmenem končícím na samohlásku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poprosit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koncovkami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-v, -v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ř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i, -vše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poprosiv, poprosivši, poprosivše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),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u sloves s kmenem končícím na souhlásku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vynést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koncovkami </w:t>
      </w:r>
      <w:r w:rsidRPr="003D0349">
        <w:rPr>
          <w:rStyle w:val="FontStyle40"/>
          <w:rFonts w:ascii="Cambria" w:hAnsi="Cambria"/>
          <w:i/>
          <w:iCs/>
          <w:sz w:val="20"/>
          <w:szCs w:val="20"/>
          <w:lang w:val="cs-CZ" w:eastAsia="cs-CZ"/>
        </w:rPr>
        <w:t>-0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,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-si, -se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vynes, vynesši, vynesše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);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před koncovkou dochází (stejně jako v l-ovém part.) k zániku délky posledního vokálu, pokud nevznikla ↑kontrakcí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rozbít: </w:t>
      </w:r>
      <w:proofErr w:type="gramStart"/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rozbiv </w:t>
      </w:r>
      <w:r w:rsidRPr="003D0349">
        <w:rPr>
          <w:rStyle w:val="FontStyle66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zahřát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: z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ahřá</w:t>
      </w:r>
      <w:r w:rsidRPr="003D0349">
        <w:rPr>
          <w:rStyle w:val="FontStyle43"/>
          <w:rFonts w:ascii="Cambria" w:hAnsi="Cambria"/>
          <w:b w:val="0"/>
          <w:bCs w:val="0"/>
          <w:spacing w:val="30"/>
          <w:sz w:val="20"/>
          <w:szCs w:val="20"/>
          <w:lang w:val="cs-CZ" w:eastAsia="cs-CZ"/>
        </w:rPr>
        <w:t>v</w:t>
      </w:r>
      <w:r w:rsidRPr="003D0349">
        <w:rPr>
          <w:rStyle w:val="FontStyle43"/>
          <w:rFonts w:ascii="Cambria" w:hAnsi="Cambria"/>
          <w:b w:val="0"/>
          <w:bCs w:val="0"/>
          <w:i w:val="0"/>
          <w:spacing w:val="30"/>
          <w:sz w:val="20"/>
          <w:szCs w:val="20"/>
          <w:lang w:val="cs-CZ" w:eastAsia="cs-CZ"/>
        </w:rPr>
        <w:t>)</w:t>
      </w:r>
      <w:r w:rsidRPr="003D0349">
        <w:rPr>
          <w:rStyle w:val="FontStyle43"/>
          <w:rFonts w:ascii="Cambria" w:hAnsi="Cambria"/>
          <w:b w:val="0"/>
          <w:bCs w:val="0"/>
          <w:spacing w:val="3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a s výjimkou několika sloves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hrát, klát, plát, ržát, sát, zrát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).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</w:pPr>
    </w:p>
    <w:p w:rsidR="003D0349" w:rsidRPr="003D0349" w:rsidRDefault="003D0349" w:rsidP="003D0349">
      <w:pPr>
        <w:pStyle w:val="Style18"/>
        <w:widowControl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(2)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Podle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vidu slovesa: 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3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(2a) </w:t>
      </w: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P.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nedokonavý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je typu (2a, la)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dělaje,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n. typu (2a, lb)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dělav;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(2b)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P. dokonavý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je typu (2b, la)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udělaje,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n. typu (2b, lb)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udělav.</w:t>
      </w:r>
    </w:p>
    <w:p w:rsidR="003D0349" w:rsidRPr="003D0349" w:rsidRDefault="003D0349" w:rsidP="003D0349">
      <w:pPr>
        <w:pStyle w:val="Style18"/>
        <w:widowControl/>
        <w:jc w:val="both"/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</w:pPr>
    </w:p>
    <w:p w:rsidR="003D0349" w:rsidRPr="003D0349" w:rsidRDefault="003D0349" w:rsidP="002736B6">
      <w:pPr>
        <w:pStyle w:val="Style18"/>
        <w:widowControl/>
        <w:jc w:val="both"/>
        <w:rPr>
          <w:rStyle w:val="FontStyle57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(3)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Podle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významu relativního času: </w:t>
      </w:r>
    </w:p>
    <w:p w:rsidR="003D0349" w:rsidRPr="003D0349" w:rsidRDefault="003D0349" w:rsidP="002736B6">
      <w:pPr>
        <w:pStyle w:val="Style18"/>
        <w:widowControl/>
        <w:jc w:val="both"/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(3a)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p. současný/pro současnost ve všech časových plánech,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tj.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(2a, la):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Házeje do vody proutky, dívá se na ně; </w:t>
      </w:r>
    </w:p>
    <w:p w:rsidR="003D0349" w:rsidRPr="003D0349" w:rsidRDefault="003D0349" w:rsidP="002736B6">
      <w:pPr>
        <w:pStyle w:val="Style18"/>
        <w:widowControl/>
        <w:jc w:val="both"/>
        <w:rPr>
          <w:rStyle w:val="FontStyle43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(3b)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p. předčasný/pro předčasnost v minulosti,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tj.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p.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(2b, 1 b):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Hodiv do vody proutky, díval se na ně;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</w:p>
    <w:p w:rsidR="003D0349" w:rsidRPr="003D0349" w:rsidRDefault="003D0349" w:rsidP="002736B6">
      <w:pPr>
        <w:pStyle w:val="Style18"/>
        <w:widowControl/>
        <w:spacing w:after="120"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(3c)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p. předčasný/pro předčasnost v budoucnosti,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tj.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p.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(2b, la):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Hodě do vody proutky, bude se na ně dívat;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  <w:r>
        <w:rPr>
          <w:rStyle w:val="FontStyle40"/>
          <w:rFonts w:ascii="Cambria" w:hAnsi="Cambria"/>
          <w:sz w:val="20"/>
          <w:szCs w:val="20"/>
          <w:lang w:val="cs-CZ" w:eastAsia="cs-CZ"/>
        </w:rPr>
        <w:t>např. Šmilauer v 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NS (1969). </w:t>
      </w:r>
    </w:p>
    <w:p w:rsidR="003D0349" w:rsidRPr="003D0349" w:rsidRDefault="003D0349" w:rsidP="002736B6">
      <w:pPr>
        <w:pStyle w:val="Style18"/>
        <w:widowControl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Přechodníkové skupiny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(konstrukce) 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stejnopodmětové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jsou – transformačně viděno – takové, které by po změně na větu měly referenčně identický podmět jako přísudkové VF, k němuž se vztahují: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Odchází usmívaje se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(= „X odchází a X se usmívá“).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lastRenderedPageBreak/>
        <w:t>Často se proto chápou jako výsledek začleňovací nominalizační transformace věty, jejímž pr</w:t>
      </w:r>
      <w:r>
        <w:rPr>
          <w:rStyle w:val="FontStyle40"/>
          <w:rFonts w:ascii="Cambria" w:hAnsi="Cambria"/>
          <w:sz w:val="20"/>
          <w:szCs w:val="20"/>
          <w:lang w:val="cs-CZ" w:eastAsia="cs-CZ"/>
        </w:rPr>
        <w:t>ostředkem je vypuštění spojky a 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transpozice slovesa z VF na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. </w:t>
      </w:r>
    </w:p>
    <w:p w:rsidR="003D0349" w:rsidRPr="003D0349" w:rsidRDefault="003D0349" w:rsidP="002736B6">
      <w:pPr>
        <w:pStyle w:val="Style5"/>
        <w:widowControl/>
        <w:spacing w:after="120"/>
        <w:jc w:val="both"/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Přechodníkové skupiny/konstrukce </w:t>
      </w:r>
      <w:r w:rsidRPr="003D0349">
        <w:rPr>
          <w:rStyle w:val="FontStyle40"/>
          <w:rFonts w:ascii="Cambria" w:hAnsi="Cambria"/>
          <w:b/>
          <w:bCs/>
          <w:sz w:val="20"/>
          <w:szCs w:val="20"/>
          <w:lang w:val="cs-CZ" w:eastAsia="cs-CZ"/>
        </w:rPr>
        <w:t>absolutní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jsou takové, u nichž podmínka stejnopodmětovosti neplatí; proto formálně ustrnují a užívá se jen jeden jejich tvar. Jejich slovesná povaha se oslabuje a nezřídka přecházejí postupně k jiným slovním druhům, a to; (a) k adv. typu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leže, </w:t>
      </w:r>
      <w:proofErr w:type="gramStart"/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sedě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..“včetně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vleže,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typu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takřka, tak říkajíc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(nelze je rozvíjet jako slovesa: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*Četla leže / vleže hodinu v posteli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);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(b) k předložkám: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vyjma, nehledě, nemluvě, počínaje, </w:t>
      </w:r>
      <w:proofErr w:type="gramStart"/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konče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... (zachovávají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pravé valence slovesa: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vyjma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Pavla, nehledě na Pavla,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mohou být anteponovány i postponovány: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nemluvě o Pavlovi - o Pavlovi nemluvě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).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</w:p>
    <w:p w:rsidR="003D0349" w:rsidRPr="003D0349" w:rsidRDefault="003D0349" w:rsidP="002736B6">
      <w:pPr>
        <w:pStyle w:val="Style5"/>
        <w:widowControl/>
        <w:spacing w:after="120"/>
        <w:jc w:val="both"/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</w:pPr>
      <w:proofErr w:type="gramStart"/>
      <w:r w:rsidRPr="003D0349">
        <w:rPr>
          <w:rStyle w:val="FontStyle57"/>
          <w:rFonts w:ascii="Cambria" w:hAnsi="Cambria"/>
          <w:b w:val="0"/>
          <w:spacing w:val="-2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jsou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>prostředek kniž.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(pouze některých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absolutních se užívá v hov.jaz.). Ve vmor. dial. je běžný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přítomný, ale ustrnulý, tj. neshodný, a tedy může být nestejnopodmětný: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Iďa do kravina, začalo pršat.</w:t>
      </w:r>
    </w:p>
    <w:p w:rsidR="003D0349" w:rsidRPr="003D0349" w:rsidRDefault="003D0349" w:rsidP="002736B6">
      <w:pPr>
        <w:pStyle w:val="Style5"/>
        <w:widowControl/>
        <w:spacing w:after="120"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>Diachronie: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</w:p>
    <w:p w:rsidR="003D0349" w:rsidRDefault="003D0349" w:rsidP="002736B6">
      <w:pPr>
        <w:pStyle w:val="Style5"/>
        <w:widowControl/>
        <w:spacing w:after="120"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Do </w:t>
      </w: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>praslovanštiny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se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vyvinul z pův. nominální věty/nominálního přísudku a zachovával v staroslověnštině a ještě i v stč. jakožto pův. slovesné „adjektivum“ důsledně kongruenční kategorie pádu (v případě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šlo o nom.), čísla a rodu, v syntaxi pak některé archetypální konstrukce, např. spojení se slovesnou větou s pomocí slučovacích spojek (interjekcionálního původu)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i, a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Byv pokřtěn Ježíš i vyšel z vody - Da jim milostivé vítanie a řka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),</w:t>
      </w:r>
      <w:r w:rsidRPr="003D0349">
        <w:rPr>
          <w:rStyle w:val="FontStyle43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užití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po interrogativech a relativech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Neviete, čso prosiece </w:t>
      </w:r>
      <w:r w:rsidRPr="003D0349">
        <w:rPr>
          <w:rStyle w:val="FontStyle43"/>
          <w:rFonts w:ascii="Cambria" w:hAnsi="Cambria"/>
          <w:b w:val="0"/>
          <w:bCs w:val="0"/>
          <w:i w:val="0"/>
          <w:spacing w:val="3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pacing w:val="30"/>
          <w:sz w:val="20"/>
          <w:szCs w:val="20"/>
          <w:lang w:val="cs-CZ" w:eastAsia="cs-CZ"/>
        </w:rPr>
        <w:t>=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„nevíte, oč prosíte“)), </w:t>
      </w:r>
      <w:r w:rsidRPr="003D0349">
        <w:rPr>
          <w:rStyle w:val="FontStyle40"/>
          <w:rFonts w:ascii="Cambria" w:hAnsi="Cambria"/>
          <w:bCs/>
          <w:sz w:val="20"/>
          <w:szCs w:val="20"/>
          <w:lang w:val="cs-CZ" w:eastAsia="cs-CZ"/>
        </w:rPr>
        <w:t>p.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ve spojení s finitními tvary slovesa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býti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Když byl tři létu po moři jezdě, tehdy stirže sě vietr veliký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(kde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byl jezdě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= „jezdil“)) aj. Spolu s obecnou tendencí pův. kongruentních tvarů v ↑doplňku k adverbializaci začaly i tvary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už v 16. stol. ustrnovat v tvaru jediném; tento vývoj byl důsledně dovršen ve všech současných sl. jaz. s výjimkou nové č. (viz dále).</w:t>
      </w:r>
    </w:p>
    <w:p w:rsidR="003D0349" w:rsidRPr="003D0349" w:rsidRDefault="003D0349" w:rsidP="002736B6">
      <w:pPr>
        <w:pStyle w:val="Style5"/>
        <w:widowControl/>
        <w:spacing w:after="120"/>
        <w:jc w:val="both"/>
        <w:rPr>
          <w:rStyle w:val="FontStyle40"/>
          <w:rFonts w:ascii="Cambria" w:hAnsi="Cambria"/>
          <w:sz w:val="20"/>
          <w:szCs w:val="20"/>
          <w:lang w:val="cs-CZ" w:eastAsia="cs-CZ"/>
        </w:rPr>
      </w:pP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Ve </w:t>
      </w:r>
      <w:r w:rsidRPr="003D0349">
        <w:rPr>
          <w:rStyle w:val="FontStyle40"/>
          <w:rFonts w:ascii="Cambria" w:hAnsi="Cambria"/>
          <w:b/>
          <w:sz w:val="20"/>
          <w:szCs w:val="20"/>
          <w:lang w:val="cs-CZ" w:eastAsia="cs-CZ"/>
        </w:rPr>
        <w:t>staré č.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byly vedle přechodníkových skupin stejnopodmětových časté i přechodníkové skupiny různopodmětové;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hledaje kněz český cizieho oběda, i utka jej jeho bieda.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Ustoupily především v době humanistické, protože neměly paralelu v lat. Počínaje 15. stol. začala se kongruence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porušovat, zejm. v nižším stylu, ovlivněném mluv. jaz., ve vysokém stylu je jejich kongruence závazná ještě v 16. a 17. stol. Stč. absolutivní vazby se objevovaly především tam, kde je syntaktická pozice akuz. n. jiných pádů; po zániku flexe part. </w:t>
      </w:r>
      <w:proofErr w:type="gramStart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se</w:t>
      </w:r>
      <w:proofErr w:type="gramEnd"/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tu užívalo nekongruentních tvarů 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(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>slyšu tě mluviece</w:t>
      </w:r>
      <w:r w:rsidRPr="003D0349">
        <w:rPr>
          <w:rStyle w:val="FontStyle43"/>
          <w:rFonts w:ascii="Cambria" w:hAnsi="Cambria"/>
          <w:b w:val="0"/>
          <w:bCs w:val="0"/>
          <w:i w:val="0"/>
          <w:sz w:val="20"/>
          <w:szCs w:val="20"/>
          <w:lang w:val="cs-CZ" w:eastAsia="cs-CZ"/>
        </w:rPr>
        <w:t>).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Takové využití do konce 14. stol. zaniklo. Dobrovský restituoval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p.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stejnopodmětové a kodifikoval starší stav podle úzu </w:t>
      </w:r>
      <w:r w:rsidRPr="003D0349">
        <w:rPr>
          <w:rStyle w:val="FontStyle43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Bible kralické.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Pr</w:t>
      </w:r>
      <w:r>
        <w:rPr>
          <w:rStyle w:val="FontStyle40"/>
          <w:rFonts w:ascii="Cambria" w:hAnsi="Cambria"/>
          <w:sz w:val="20"/>
          <w:szCs w:val="20"/>
          <w:lang w:val="cs-CZ" w:eastAsia="cs-CZ"/>
        </w:rPr>
        <w:t>otože tato kodifikace platí i v 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nové č., není gramatika </w:t>
      </w:r>
      <w:r w:rsidRPr="003D0349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p.</w:t>
      </w:r>
      <w:r w:rsidRPr="003D0349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</w:t>
      </w:r>
      <w:r w:rsidRPr="003D0349">
        <w:rPr>
          <w:rStyle w:val="FontStyle40"/>
          <w:rFonts w:ascii="Cambria" w:hAnsi="Cambria"/>
          <w:sz w:val="20"/>
          <w:szCs w:val="20"/>
          <w:lang w:val="cs-CZ" w:eastAsia="cs-CZ"/>
        </w:rPr>
        <w:t>pevnou součástí jaz. kompetence č. rodilého mluvčího (Čech se ji tedy musí učit).</w:t>
      </w:r>
    </w:p>
    <w:p w:rsidR="003D0349" w:rsidRDefault="003D0349" w:rsidP="003D0349">
      <w:pPr>
        <w:pStyle w:val="Zkladntext"/>
        <w:spacing w:after="80"/>
        <w:jc w:val="both"/>
        <w:rPr>
          <w:rFonts w:ascii="Cambria" w:eastAsia="Arial" w:hAnsi="Cambria" w:cs="Arial"/>
          <w:sz w:val="20"/>
          <w:szCs w:val="20"/>
        </w:rPr>
      </w:pPr>
    </w:p>
    <w:p w:rsidR="002736B6" w:rsidRPr="002736B6" w:rsidRDefault="002736B6" w:rsidP="003D0349">
      <w:pPr>
        <w:pStyle w:val="Zkladntext"/>
        <w:spacing w:after="80"/>
        <w:jc w:val="both"/>
        <w:rPr>
          <w:rFonts w:ascii="Cambria" w:eastAsia="Microsoft YaHei" w:hAnsi="Cambria" w:cs="Mangal"/>
          <w:b/>
          <w:bCs/>
          <w:smallCaps/>
          <w:kern w:val="3"/>
          <w:sz w:val="20"/>
          <w:szCs w:val="20"/>
          <w:lang w:eastAsia="zh-CN" w:bidi="hi-IN"/>
        </w:rPr>
      </w:pPr>
      <w:r w:rsidRPr="002736B6">
        <w:rPr>
          <w:rFonts w:ascii="Cambria" w:eastAsia="Microsoft YaHei" w:hAnsi="Cambria" w:cs="Mangal"/>
          <w:b/>
          <w:bCs/>
          <w:smallCaps/>
          <w:kern w:val="3"/>
          <w:sz w:val="20"/>
          <w:szCs w:val="20"/>
          <w:lang w:eastAsia="zh-CN" w:bidi="hi-IN"/>
        </w:rPr>
        <w:t>Participium (příčestí)</w:t>
      </w:r>
    </w:p>
    <w:p w:rsidR="002736B6" w:rsidRPr="002736B6" w:rsidRDefault="002736B6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Podle většiny definic </w:t>
      </w:r>
      <w:r w:rsidRPr="002736B6">
        <w:rPr>
          <w:rStyle w:val="FontStyle36"/>
          <w:rFonts w:ascii="Cambria" w:hAnsi="Cambria"/>
          <w:b/>
          <w:sz w:val="20"/>
          <w:szCs w:val="20"/>
          <w:lang w:val="cs-CZ" w:eastAsia="cs-CZ"/>
        </w:rPr>
        <w:t>tvar tvořený od sloves mající některé vlastnosti společné se slovesy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(zvl. dědí valenci, má vid, je citlivý vůči slovesnému rodu), jiné naopak s adjektivy (zvl. vyjadřuje jmenný rod a v jeho rámci i životnost jako výraz shody); </w:t>
      </w:r>
      <w:r w:rsidRPr="002736B6">
        <w:rPr>
          <w:rStyle w:val="FontStyle36"/>
          <w:rFonts w:ascii="Cambria" w:hAnsi="Cambria"/>
          <w:b/>
          <w:sz w:val="20"/>
          <w:szCs w:val="20"/>
          <w:lang w:val="cs-CZ" w:eastAsia="cs-CZ"/>
        </w:rPr>
        <w:t>neurčitý tvar slovesný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. V důsledku toho se </w:t>
      </w:r>
      <w:r w:rsidRPr="002736B6">
        <w:rPr>
          <w:rStyle w:val="FontStyle34"/>
          <w:rFonts w:ascii="Cambria" w:hAnsi="Cambria"/>
          <w:b w:val="0"/>
          <w:sz w:val="20"/>
          <w:szCs w:val="20"/>
          <w:lang w:val="cs-CZ" w:eastAsia="cs-CZ"/>
        </w:rPr>
        <w:t>p.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stávají součástí slovesných tvarů, či fungují jako adj. Při změně „sloveso </w:t>
      </w:r>
      <w:r w:rsidRPr="002736B6">
        <w:rPr>
          <w:rStyle w:val="FontStyle39"/>
          <w:rFonts w:ascii="Cambria" w:hAnsi="Cambria"/>
          <w:b/>
          <w:bCs/>
          <w:i/>
          <w:iCs/>
          <w:sz w:val="20"/>
          <w:szCs w:val="20"/>
          <w:lang w:val="cs-CZ" w:eastAsia="cs-CZ"/>
        </w:rPr>
        <w:t>→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4"/>
          <w:rFonts w:ascii="Cambria" w:hAnsi="Cambria"/>
          <w:b w:val="0"/>
          <w:sz w:val="20"/>
          <w:szCs w:val="20"/>
          <w:lang w:val="cs-CZ" w:eastAsia="cs-CZ"/>
        </w:rPr>
        <w:t>p.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buď (i) dochází ke změně lexikálního významu; n. (ii) ke změně lexikálního významu nedochází. Proces tvoření </w:t>
      </w:r>
      <w:r w:rsidRPr="002736B6">
        <w:rPr>
          <w:rStyle w:val="FontStyle34"/>
          <w:rFonts w:ascii="Cambria" w:hAnsi="Cambria"/>
          <w:b w:val="0"/>
          <w:sz w:val="20"/>
          <w:szCs w:val="20"/>
          <w:lang w:val="cs-CZ" w:eastAsia="cs-CZ"/>
        </w:rPr>
        <w:t>p.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se tedy dá chápat buď jako proces slovotvorný, tj. derivace lexikální (v případě (i)), n. jako proces gramatický, tj. jako derivace syntaktická realizovaná flexí (v případě (ii)); v č. lingvistice se i případy (ii) v Dokulilově koncepci slovotvorby pokládají za slovotvorný proces, kategorii transpoziční. </w:t>
      </w:r>
    </w:p>
    <w:p w:rsidR="002736B6" w:rsidRPr="002736B6" w:rsidRDefault="002736B6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Obecné definici </w:t>
      </w:r>
      <w:r w:rsidRPr="002736B6">
        <w:rPr>
          <w:rStyle w:val="FontStyle34"/>
          <w:rFonts w:ascii="Cambria" w:hAnsi="Cambria"/>
          <w:b w:val="0"/>
          <w:sz w:val="20"/>
          <w:szCs w:val="20"/>
          <w:lang w:val="cs-CZ" w:eastAsia="cs-CZ"/>
        </w:rPr>
        <w:t>p.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vyhovují (alespoň některými vlastnostmi) tyto tvary: </w:t>
      </w:r>
    </w:p>
    <w:p w:rsidR="002736B6" w:rsidRPr="002736B6" w:rsidRDefault="002736B6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(a) tzv. 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p. činné/l-ové: 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hrá-l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="002F166B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 xml:space="preserve">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(-a,-o,-i,-y,-a);</w:t>
      </w:r>
      <w:proofErr w:type="gramEnd"/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tvoří se od všech sloves z </w:t>
      </w:r>
      <w:r w:rsidR="002F166B">
        <w:rPr>
          <w:rStyle w:val="FontStyle36"/>
          <w:rFonts w:ascii="Cambria" w:hAnsi="Cambria"/>
          <w:sz w:val="20"/>
          <w:szCs w:val="20"/>
          <w:lang w:val="cs-CZ" w:eastAsia="cs-CZ"/>
        </w:rPr>
        <w:t>inf. kmene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</w:t>
      </w:r>
    </w:p>
    <w:p w:rsidR="002736B6" w:rsidRPr="002736B6" w:rsidRDefault="002736B6" w:rsidP="002736B6">
      <w:pPr>
        <w:pStyle w:val="Style3"/>
        <w:widowControl/>
        <w:spacing w:after="120"/>
        <w:jc w:val="both"/>
        <w:rPr>
          <w:rStyle w:val="FontStyle39"/>
          <w:rFonts w:ascii="Cambria" w:hAnsi="Cambria"/>
          <w:b/>
          <w:bCs/>
          <w:sz w:val="20"/>
          <w:szCs w:val="20"/>
          <w:lang w:val="cs-CZ" w:eastAsia="cs-CZ"/>
        </w:rPr>
      </w:pP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(b) tzv. 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p. trpné // (e)n-/t-ové: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tvoří se z inf. kmene, a to od sloves typu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minout, krýt. 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začít</w:t>
      </w:r>
      <w:proofErr w:type="gramEnd"/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sufixem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-t-</w:t>
      </w:r>
      <w:r w:rsidR="002F166B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(bít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→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bi-t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[-a,-o...); počít 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→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poča-t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(-a,-o...)),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od ostatních sloves sufixem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-(e)n-,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 to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-n-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u sloves s kořenem zakončeným na vokál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(h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r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át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→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hrá-n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(-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a.-o.</w:t>
      </w:r>
      <w:proofErr w:type="gramEnd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..)), -en-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na konsonant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(nést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→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nes-en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(-a,-o ...); tlouci 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→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tluč-en-</w:t>
      </w:r>
      <w:r w:rsidRPr="002736B6">
        <w:rPr>
          <w:rStyle w:val="FontStyle52"/>
          <w:rFonts w:ascii="Cambria" w:hAnsi="Cambria"/>
          <w:i w:val="0"/>
          <w:iCs w:val="0"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(-a,-o...));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dochází při tom k četným kvalitativním a/ nebo kvantitativním alternacím. U některých sloves 2. tř. </w:t>
      </w:r>
      <w:proofErr w:type="gramStart"/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existují</w:t>
      </w:r>
      <w:proofErr w:type="gramEnd"/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tvary obojí, bývají významově odlišeny: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tisknout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(knihu) →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ti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š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těn </w:t>
      </w:r>
      <w:r w:rsidR="002F166B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x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tisknout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(ruku) →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tisknut.</w:t>
      </w:r>
      <w:r w:rsidRPr="002736B6">
        <w:rPr>
          <w:rStyle w:val="FontStyle39"/>
          <w:rFonts w:ascii="Cambria" w:hAnsi="Cambria"/>
          <w:b/>
          <w:bCs/>
          <w:sz w:val="20"/>
          <w:szCs w:val="20"/>
          <w:lang w:val="cs-CZ" w:eastAsia="cs-CZ"/>
        </w:rPr>
        <w:t xml:space="preserve"> </w:t>
      </w:r>
    </w:p>
    <w:p w:rsidR="002736B6" w:rsidRPr="002736B6" w:rsidRDefault="002736B6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  <w:r w:rsidRPr="002736B6">
        <w:rPr>
          <w:rStyle w:val="FontStyle34"/>
          <w:rFonts w:ascii="Cambria" w:hAnsi="Cambria"/>
          <w:b w:val="0"/>
          <w:spacing w:val="-10"/>
          <w:sz w:val="20"/>
          <w:szCs w:val="20"/>
          <w:lang w:val="cs-CZ" w:eastAsia="cs-CZ"/>
        </w:rPr>
        <w:t>P.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typu (b) se tvoří od předmětových sloves vykazujících příznaky vysoké tranzitivity: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Petr píše dopis </w:t>
      </w:r>
      <w:r w:rsidRPr="002736B6">
        <w:rPr>
          <w:rStyle w:val="FontStyle36"/>
          <w:rFonts w:ascii="Cambria" w:hAnsi="Cambria"/>
          <w:bCs/>
          <w:sz w:val="20"/>
          <w:szCs w:val="20"/>
          <w:lang w:val="cs-CZ" w:eastAsia="cs-CZ"/>
        </w:rPr>
        <w:t>–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Dopis je psán Petrem </w:t>
      </w:r>
      <w:r w:rsidR="002F166B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x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Petr potkal Marii </w:t>
      </w:r>
      <w:r w:rsidRPr="002736B6">
        <w:rPr>
          <w:rStyle w:val="FontStyle36"/>
          <w:rFonts w:ascii="Cambria" w:hAnsi="Cambria"/>
          <w:bCs/>
          <w:sz w:val="20"/>
          <w:szCs w:val="20"/>
          <w:lang w:val="cs-CZ" w:eastAsia="cs-CZ"/>
        </w:rPr>
        <w:t>–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*Marie byla potkána Petrem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(tranzitivní sloveso, ergativní sloveso). Tvary (a) a (b) </w:t>
      </w:r>
      <w:r w:rsidRPr="002736B6">
        <w:rPr>
          <w:rStyle w:val="FontStyle34"/>
          <w:rFonts w:ascii="Cambria" w:hAnsi="Cambria"/>
          <w:b w:val="0"/>
          <w:bCs w:val="0"/>
          <w:sz w:val="20"/>
          <w:szCs w:val="20"/>
          <w:lang w:val="cs-CZ" w:eastAsia="cs-CZ"/>
        </w:rPr>
        <w:t>se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někdy pokládají za 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vlastní participia,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neboť se nevyskytují samy, nýbrž jako součást složeného tvaru. </w:t>
      </w:r>
    </w:p>
    <w:p w:rsidR="002736B6" w:rsidRPr="002736B6" w:rsidRDefault="002736B6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  <w:r w:rsidRPr="002736B6">
        <w:rPr>
          <w:rStyle w:val="FontStyle34"/>
          <w:rFonts w:ascii="Cambria" w:hAnsi="Cambria"/>
          <w:b w:val="0"/>
          <w:spacing w:val="-10"/>
          <w:sz w:val="20"/>
          <w:szCs w:val="20"/>
          <w:lang w:val="cs-CZ" w:eastAsia="cs-CZ"/>
        </w:rPr>
        <w:t>P</w:t>
      </w:r>
      <w:r w:rsidRPr="002736B6">
        <w:rPr>
          <w:rStyle w:val="FontStyle34"/>
          <w:rFonts w:ascii="Cambria" w:hAnsi="Cambria"/>
          <w:spacing w:val="-10"/>
          <w:sz w:val="20"/>
          <w:szCs w:val="20"/>
          <w:lang w:val="cs-CZ" w:eastAsia="cs-CZ"/>
        </w:rPr>
        <w:t>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typu (a) se vyskytují pouze jako součást VF, tj. jako součást morfologických forem </w:t>
      </w:r>
      <w:r w:rsidRPr="002F166B">
        <w:rPr>
          <w:rStyle w:val="FontStyle53"/>
          <w:rFonts w:ascii="Cambria" w:hAnsi="Cambria"/>
          <w:b w:val="0"/>
          <w:sz w:val="20"/>
          <w:szCs w:val="20"/>
          <w:lang w:val="cs-CZ" w:eastAsia="cs-CZ"/>
        </w:rPr>
        <w:t>(</w:t>
      </w:r>
      <w:r w:rsidRPr="002736B6">
        <w:rPr>
          <w:rStyle w:val="FontStyle53"/>
          <w:rFonts w:ascii="Cambria" w:hAnsi="Cambria"/>
          <w:sz w:val="20"/>
          <w:szCs w:val="20"/>
          <w:lang w:val="cs-CZ" w:eastAsia="cs-CZ"/>
        </w:rPr>
        <w:t>a</w:t>
      </w:r>
      <w:r w:rsidRPr="002736B6">
        <w:rPr>
          <w:rStyle w:val="FontStyle53"/>
          <w:rFonts w:ascii="Cambria" w:hAnsi="Cambria"/>
          <w:sz w:val="20"/>
          <w:szCs w:val="20"/>
          <w:vertAlign w:val="subscript"/>
          <w:lang w:val="cs-CZ" w:eastAsia="cs-CZ"/>
        </w:rPr>
        <w:t>1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) préterita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pracoval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/a/o..</w:t>
      </w:r>
      <w:proofErr w:type="gramEnd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Jsem/ jsi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/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 xml:space="preserve">) </w:t>
      </w:r>
      <w:r w:rsidRPr="002736B6">
        <w:rPr>
          <w:rStyle w:val="FontStyle36"/>
          <w:rFonts w:ascii="Cambria" w:hAnsi="Cambria"/>
          <w:bCs/>
          <w:sz w:val="20"/>
          <w:szCs w:val="20"/>
          <w:lang w:val="cs-CZ" w:eastAsia="cs-CZ"/>
        </w:rPr>
        <w:t xml:space="preserve">–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odtud jejich nepřesné školní označení 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příčestí </w:t>
      </w:r>
      <w:r w:rsidRPr="002736B6">
        <w:rPr>
          <w:rStyle w:val="FontStyle36"/>
          <w:rFonts w:ascii="Cambria" w:hAnsi="Cambria"/>
          <w:b/>
          <w:bCs/>
          <w:sz w:val="20"/>
          <w:szCs w:val="20"/>
          <w:lang w:val="cs-CZ" w:eastAsia="cs-CZ"/>
        </w:rPr>
        <w:t xml:space="preserve">minulé </w:t>
      </w:r>
      <w:r w:rsidRPr="002736B6">
        <w:rPr>
          <w:rStyle w:val="FontStyle36"/>
          <w:rFonts w:ascii="Cambria" w:hAnsi="Cambria"/>
          <w:bCs/>
          <w:sz w:val="20"/>
          <w:szCs w:val="20"/>
          <w:lang w:val="cs-CZ" w:eastAsia="cs-CZ"/>
        </w:rPr>
        <w:t>–</w:t>
      </w:r>
      <w:r w:rsidRPr="002736B6">
        <w:rPr>
          <w:rStyle w:val="FontStyle36"/>
          <w:rFonts w:ascii="Cambria" w:hAnsi="Cambria"/>
          <w:b/>
          <w:bCs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a (a</w:t>
      </w:r>
      <w:r w:rsidRPr="002736B6">
        <w:rPr>
          <w:rStyle w:val="FontStyle53"/>
          <w:rFonts w:ascii="Cambria" w:hAnsi="Cambria"/>
          <w:sz w:val="20"/>
          <w:szCs w:val="20"/>
          <w:vertAlign w:val="subscript"/>
          <w:lang w:val="cs-CZ" w:eastAsia="cs-CZ"/>
        </w:rPr>
        <w:t>2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) kondicionálu</w:t>
      </w:r>
      <w:r w:rsidRPr="002F166B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</w:t>
      </w:r>
      <w:r w:rsidRPr="002F166B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pracoval-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/a/o...bych/ 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bys/by...).</w:t>
      </w:r>
      <w:proofErr w:type="gramEnd"/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Jakožto součást morfologické formy VF, tj. formy fungující jako </w:t>
      </w:r>
      <w:r w:rsidRPr="002736B6">
        <w:rPr>
          <w:rStyle w:val="FontStyle36"/>
          <w:rFonts w:ascii="Cambria" w:hAnsi="Cambria"/>
          <w:sz w:val="20"/>
          <w:szCs w:val="20"/>
          <w:u w:val="single"/>
          <w:lang w:val="cs-CZ" w:eastAsia="cs-CZ"/>
        </w:rPr>
        <w:t>predikát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, tedy bez povinnosti vyjadřovat pád, jsou </w:t>
      </w:r>
      <w:r w:rsidRPr="002736B6">
        <w:rPr>
          <w:rStyle w:val="FontStyle34"/>
          <w:rFonts w:ascii="Cambria" w:hAnsi="Cambria"/>
          <w:b w:val="0"/>
          <w:sz w:val="20"/>
          <w:szCs w:val="20"/>
          <w:lang w:val="cs-CZ" w:eastAsia="cs-CZ"/>
        </w:rPr>
        <w:t>p.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vybavena pouze flexí, jakou mají krátké/ jmenné tvary adj. (v nom.), umožňující danému VF vyjadřovat kongruenci v rodě a čísle s podmětem; </w:t>
      </w:r>
    </w:p>
    <w:p w:rsidR="00E44CCE" w:rsidRDefault="002736B6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Tvary (b) se vyskytují rovněž pouze jako součást složeného tvaru. Tyto složené tvary se pokládají buď za sou</w:t>
      </w:r>
      <w:r w:rsidRPr="002736B6">
        <w:rPr>
          <w:rStyle w:val="FontStyle34"/>
          <w:rFonts w:ascii="Cambria" w:hAnsi="Cambria"/>
          <w:b w:val="0"/>
          <w:bCs w:val="0"/>
          <w:sz w:val="20"/>
          <w:szCs w:val="20"/>
          <w:lang w:val="cs-CZ" w:eastAsia="cs-CZ"/>
        </w:rPr>
        <w:t xml:space="preserve">část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mo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r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fologické formy opisného pasiva, n. se hodnotí jako syntaktické konstrukce sponově-jmenné a tvary typu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zkoušen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/a/o//bit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/a/o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se pak považují za adj.; jako adj. se hodnotí také tvary (b) tvořící součást tzv. rezultativu typu 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jsem/jsi/je...// být</w:t>
      </w:r>
      <w:proofErr w:type="gramEnd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vyzkoušen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/a/o...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 typu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mám/máš/má... //mít vyzkoušeno</w:t>
      </w:r>
      <w:r w:rsidRPr="002736B6">
        <w:rPr>
          <w:rStyle w:val="FontStyle39"/>
          <w:rFonts w:ascii="Cambria" w:hAnsi="Cambria"/>
          <w:b/>
          <w:bCs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 složeného tvaru typu </w:t>
      </w:r>
      <w:proofErr w:type="gramStart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dostal</w:t>
      </w:r>
      <w:r w:rsidRPr="002736B6">
        <w:rPr>
          <w:rStyle w:val="FontStyle52"/>
          <w:rFonts w:ascii="Cambria" w:hAnsi="Cambria"/>
          <w:sz w:val="20"/>
          <w:szCs w:val="20"/>
          <w:lang w:val="cs-CZ" w:eastAsia="cs-CZ"/>
        </w:rPr>
        <w:t>-</w:t>
      </w:r>
      <w:r w:rsidRPr="002736B6">
        <w:rPr>
          <w:rStyle w:val="FontStyle39"/>
          <w:rFonts w:ascii="Cambria" w:hAnsi="Cambria"/>
          <w:bCs/>
          <w:i/>
          <w:iCs/>
          <w:sz w:val="20"/>
          <w:szCs w:val="20"/>
          <w:lang w:val="cs-CZ" w:eastAsia="cs-CZ"/>
        </w:rPr>
        <w:t>Ø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/a/o...</w:t>
      </w:r>
      <w:proofErr w:type="gramEnd"/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 //dostat vynadáno.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="002F166B">
        <w:rPr>
          <w:rStyle w:val="FontStyle36"/>
          <w:rFonts w:ascii="Cambria" w:hAnsi="Cambria"/>
          <w:sz w:val="20"/>
          <w:szCs w:val="20"/>
          <w:lang w:val="cs-CZ" w:eastAsia="cs-CZ"/>
        </w:rPr>
        <w:t>Ať už se mluví o 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adj., nebo o </w:t>
      </w:r>
      <w:r w:rsidRPr="002736B6">
        <w:rPr>
          <w:rStyle w:val="FontStyle34"/>
          <w:rFonts w:ascii="Cambria" w:hAnsi="Cambria"/>
          <w:b w:val="0"/>
          <w:sz w:val="20"/>
          <w:szCs w:val="20"/>
          <w:lang w:val="cs-CZ" w:eastAsia="cs-CZ"/>
        </w:rPr>
        <w:t>p.,</w:t>
      </w:r>
      <w:r w:rsidRPr="002736B6">
        <w:rPr>
          <w:rStyle w:val="FontStyle34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je tvar (b) ve spojeních s tvary slovesa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být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vybaven flexí, jakou mají krátké/jmenné tvar adj., umožňující vyjadřovat shodu s podmětem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(Žák je zkoušen-o),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ale </w:t>
      </w:r>
      <w:r w:rsidRPr="002736B6">
        <w:rPr>
          <w:rStyle w:val="FontStyle36"/>
          <w:rFonts w:ascii="Cambria" w:hAnsi="Cambria"/>
          <w:bCs/>
          <w:sz w:val="20"/>
          <w:szCs w:val="20"/>
          <w:lang w:val="cs-CZ" w:eastAsia="cs-CZ"/>
        </w:rPr>
        <w:t xml:space="preserve">–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vzhledem k adj. vlastnostem </w:t>
      </w:r>
      <w:r w:rsidRPr="002736B6">
        <w:rPr>
          <w:rStyle w:val="FontStyle36"/>
          <w:rFonts w:ascii="Cambria" w:hAnsi="Cambria"/>
          <w:bCs/>
          <w:sz w:val="20"/>
          <w:szCs w:val="20"/>
          <w:lang w:val="cs-CZ" w:eastAsia="cs-CZ"/>
        </w:rPr>
        <w:t>–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 i (nespis.) flexí, jakou mají dlouhé/složené tvary adj.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(Žák je zkoušen-ý),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ve spojeních s tvary slovesa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 xml:space="preserve">mít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dostat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>je vybaveno flexí umo</w:t>
      </w:r>
      <w:r w:rsidR="002F166B">
        <w:rPr>
          <w:rStyle w:val="FontStyle36"/>
          <w:rFonts w:ascii="Cambria" w:hAnsi="Cambria"/>
          <w:sz w:val="20"/>
          <w:szCs w:val="20"/>
          <w:lang w:val="cs-CZ" w:eastAsia="cs-CZ"/>
        </w:rPr>
        <w:t>žňující vyjadřovat kongruenci s 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akuz. předmětem: </w:t>
      </w:r>
      <w:r w:rsidRPr="002736B6">
        <w:rPr>
          <w:rStyle w:val="FontStyle39"/>
          <w:rFonts w:ascii="Cambria" w:hAnsi="Cambria"/>
          <w:bCs/>
          <w:sz w:val="20"/>
          <w:szCs w:val="20"/>
          <w:lang w:val="cs-CZ" w:eastAsia="cs-CZ"/>
        </w:rPr>
        <w:t>Petr má slíbenu // slíbenou odměnu.</w:t>
      </w:r>
      <w:r w:rsidRPr="002736B6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t xml:space="preserve">Důsledkem toho, že spojení typu (a) představují morfologické tvary </w:t>
      </w:r>
      <w:r w:rsidRPr="002736B6">
        <w:rPr>
          <w:rStyle w:val="FontStyle36"/>
          <w:rFonts w:ascii="Cambria" w:hAnsi="Cambria"/>
          <w:sz w:val="20"/>
          <w:szCs w:val="20"/>
          <w:lang w:val="cs-CZ" w:eastAsia="cs-CZ"/>
        </w:rPr>
        <w:lastRenderedPageBreak/>
        <w:t>VF a typu (b) syntaktické konstrukce slovesně-jmenné, je, že (i) spojení typu (a) jsou zcela paradigmatická (ve smyslu: tvoří se od všech sloves), kdežto pro typ (b) platí různé syntaktické a sémantické restrikce (Daneš ve VT, 1985, 33-51); (ii) ve spojeních typu (a) má druhá složka povahu klitického gramatického morfému</w:t>
      </w:r>
      <w:r w:rsidR="002F166B">
        <w:rPr>
          <w:rStyle w:val="FontStyle36"/>
          <w:rFonts w:ascii="Cambria" w:hAnsi="Cambria"/>
          <w:sz w:val="20"/>
          <w:szCs w:val="20"/>
          <w:lang w:val="cs-CZ" w:eastAsia="cs-CZ"/>
        </w:rPr>
        <w:t>, kdežto v typu (b) je slovesem.</w:t>
      </w:r>
    </w:p>
    <w:p w:rsidR="002F166B" w:rsidRDefault="002F166B" w:rsidP="002736B6">
      <w:pPr>
        <w:pStyle w:val="Style3"/>
        <w:widowControl/>
        <w:spacing w:after="120"/>
        <w:jc w:val="both"/>
        <w:rPr>
          <w:rStyle w:val="FontStyle36"/>
          <w:rFonts w:ascii="Cambria" w:hAnsi="Cambria"/>
          <w:sz w:val="20"/>
          <w:szCs w:val="20"/>
          <w:lang w:val="cs-CZ" w:eastAsia="cs-CZ"/>
        </w:rPr>
      </w:pPr>
    </w:p>
    <w:p w:rsidR="006129EA" w:rsidRPr="006129EA" w:rsidRDefault="006129EA" w:rsidP="006129EA">
      <w:pPr>
        <w:pStyle w:val="Nadpis3"/>
        <w:shd w:val="clear" w:color="auto" w:fill="FFFFFF"/>
        <w:spacing w:before="72" w:after="0"/>
        <w:rPr>
          <w:rFonts w:eastAsia="Microsoft YaHei" w:cs="Mangal"/>
          <w:smallCaps/>
          <w:kern w:val="3"/>
          <w:sz w:val="20"/>
          <w:szCs w:val="20"/>
          <w:lang w:bidi="hi-IN"/>
        </w:rPr>
      </w:pPr>
      <w:r w:rsidRPr="006129EA">
        <w:rPr>
          <w:rFonts w:eastAsia="Microsoft YaHei" w:cs="Mangal"/>
          <w:smallCaps/>
          <w:kern w:val="3"/>
          <w:sz w:val="20"/>
          <w:szCs w:val="20"/>
          <w:lang w:bidi="hi-IN"/>
        </w:rPr>
        <w:t>Příčestí</w:t>
      </w:r>
    </w:p>
    <w:p w:rsidR="006129EA" w:rsidRPr="0029004A" w:rsidRDefault="00982E06" w:rsidP="007B1585">
      <w:pPr>
        <w:pStyle w:val="Normlnweb"/>
        <w:shd w:val="clear" w:color="auto" w:fill="FFFFFF"/>
        <w:spacing w:before="120" w:after="120"/>
        <w:jc w:val="both"/>
        <w:rPr>
          <w:rFonts w:asciiTheme="majorHAnsi" w:hAnsiTheme="majorHAnsi" w:cs="Arial"/>
          <w:sz w:val="20"/>
          <w:szCs w:val="20"/>
        </w:rPr>
      </w:pPr>
      <w:hyperlink r:id="rId31" w:tooltip="Příčestí" w:history="1">
        <w:r w:rsidR="006129EA" w:rsidRPr="0029004A">
          <w:rPr>
            <w:rStyle w:val="Hypertextovodkaz"/>
            <w:rFonts w:ascii="Cambria" w:hAnsi="Cambria" w:cs="Arial"/>
            <w:color w:val="auto"/>
            <w:sz w:val="20"/>
            <w:szCs w:val="20"/>
            <w:u w:val="none"/>
          </w:rPr>
          <w:t>Příčestí</w:t>
        </w:r>
      </w:hyperlink>
      <w:r w:rsidR="006129EA" w:rsidRPr="0029004A">
        <w:rPr>
          <w:rStyle w:val="apple-converted-space"/>
          <w:rFonts w:ascii="Cambria" w:hAnsi="Cambria" w:cs="Arial"/>
          <w:sz w:val="20"/>
          <w:szCs w:val="20"/>
        </w:rPr>
        <w:t> </w:t>
      </w:r>
      <w:r w:rsidR="006129EA" w:rsidRPr="0029004A">
        <w:rPr>
          <w:rFonts w:ascii="Cambria" w:hAnsi="Cambria" w:cs="Arial"/>
          <w:sz w:val="20"/>
          <w:szCs w:val="20"/>
        </w:rPr>
        <w:t>se v češtině používají k tvoření minulého času,</w:t>
      </w:r>
      <w:r w:rsidR="006129EA" w:rsidRPr="0029004A">
        <w:rPr>
          <w:rStyle w:val="apple-converted-space"/>
          <w:rFonts w:ascii="Cambria" w:hAnsi="Cambria" w:cs="Arial"/>
          <w:sz w:val="20"/>
          <w:szCs w:val="20"/>
        </w:rPr>
        <w:t> </w:t>
      </w:r>
      <w:hyperlink r:id="rId32" w:tooltip="Kondicionál" w:history="1">
        <w:r w:rsidR="006129EA" w:rsidRPr="0029004A">
          <w:rPr>
            <w:rStyle w:val="Hypertextovodkaz"/>
            <w:rFonts w:ascii="Cambria" w:hAnsi="Cambria" w:cs="Arial"/>
            <w:color w:val="auto"/>
            <w:sz w:val="20"/>
            <w:szCs w:val="20"/>
            <w:u w:val="none"/>
          </w:rPr>
          <w:t>podmiňovacího způsobu</w:t>
        </w:r>
      </w:hyperlink>
      <w:r w:rsidR="006129EA" w:rsidRPr="0029004A">
        <w:rPr>
          <w:rStyle w:val="apple-converted-space"/>
          <w:rFonts w:ascii="Cambria" w:hAnsi="Cambria" w:cs="Arial"/>
          <w:sz w:val="20"/>
          <w:szCs w:val="20"/>
        </w:rPr>
        <w:t> </w:t>
      </w:r>
      <w:r w:rsidR="006129EA" w:rsidRPr="0029004A">
        <w:rPr>
          <w:rFonts w:ascii="Cambria" w:hAnsi="Cambria" w:cs="Arial"/>
          <w:sz w:val="20"/>
          <w:szCs w:val="20"/>
        </w:rPr>
        <w:t>a</w:t>
      </w:r>
      <w:r w:rsidR="006129EA" w:rsidRPr="0029004A">
        <w:rPr>
          <w:rStyle w:val="apple-converted-space"/>
          <w:rFonts w:ascii="Cambria" w:hAnsi="Cambria" w:cs="Arial"/>
          <w:sz w:val="20"/>
          <w:szCs w:val="20"/>
        </w:rPr>
        <w:t> </w:t>
      </w:r>
      <w:hyperlink r:id="rId33" w:tooltip="Trpný rod" w:history="1">
        <w:r w:rsidR="006129EA" w:rsidRPr="0029004A">
          <w:rPr>
            <w:rStyle w:val="Hypertextovodkaz"/>
            <w:rFonts w:ascii="Cambria" w:hAnsi="Cambria" w:cs="Arial"/>
            <w:color w:val="auto"/>
            <w:sz w:val="20"/>
            <w:szCs w:val="20"/>
            <w:u w:val="none"/>
          </w:rPr>
          <w:t>trpného rodu</w:t>
        </w:r>
      </w:hyperlink>
      <w:r w:rsidR="006129EA" w:rsidRPr="0029004A">
        <w:rPr>
          <w:rFonts w:ascii="Cambria" w:hAnsi="Cambria" w:cs="Arial"/>
          <w:sz w:val="20"/>
          <w:szCs w:val="20"/>
        </w:rPr>
        <w:t xml:space="preserve">. Formálně se shodují se </w:t>
      </w:r>
      <w:r w:rsidR="006129EA" w:rsidRPr="0029004A">
        <w:rPr>
          <w:rFonts w:asciiTheme="majorHAnsi" w:hAnsiTheme="majorHAnsi" w:cs="Arial"/>
          <w:sz w:val="20"/>
          <w:szCs w:val="20"/>
        </w:rPr>
        <w:t>jmennými (krátkými) tvary</w:t>
      </w:r>
      <w:r w:rsidR="006129EA" w:rsidRPr="0029004A">
        <w:rPr>
          <w:rStyle w:val="apple-converted-space"/>
          <w:rFonts w:asciiTheme="majorHAnsi" w:hAnsiTheme="majorHAnsi" w:cs="Arial"/>
          <w:sz w:val="20"/>
          <w:szCs w:val="20"/>
        </w:rPr>
        <w:t> </w:t>
      </w:r>
      <w:hyperlink r:id="rId34" w:tooltip="Přídavné jméno" w:history="1">
        <w:r w:rsidR="006129EA" w:rsidRPr="0029004A">
          <w:rPr>
            <w:rStyle w:val="Hypertextovodkaz"/>
            <w:rFonts w:asciiTheme="majorHAnsi" w:hAnsiTheme="majorHAnsi" w:cs="Arial"/>
            <w:color w:val="auto"/>
            <w:sz w:val="20"/>
            <w:szCs w:val="20"/>
            <w:u w:val="none"/>
          </w:rPr>
          <w:t>přídavných jmen</w:t>
        </w:r>
      </w:hyperlink>
      <w:r w:rsidR="006129EA" w:rsidRPr="0029004A">
        <w:rPr>
          <w:rFonts w:asciiTheme="majorHAnsi" w:hAnsiTheme="majorHAnsi" w:cs="Arial"/>
          <w:sz w:val="20"/>
          <w:szCs w:val="20"/>
        </w:rPr>
        <w:t>. Proto vyjadřují na rozdíl od ostatních slovesných kategorií i</w:t>
      </w:r>
      <w:r w:rsidR="006129EA" w:rsidRPr="0029004A">
        <w:rPr>
          <w:rStyle w:val="apple-converted-space"/>
          <w:rFonts w:asciiTheme="majorHAnsi" w:hAnsiTheme="majorHAnsi" w:cs="Arial"/>
          <w:sz w:val="20"/>
          <w:szCs w:val="20"/>
        </w:rPr>
        <w:t> </w:t>
      </w:r>
      <w:hyperlink r:id="rId35" w:tooltip="Jmenný rod" w:history="1">
        <w:r w:rsidR="006129EA" w:rsidRPr="0029004A">
          <w:rPr>
            <w:rStyle w:val="Hypertextovodkaz"/>
            <w:rFonts w:asciiTheme="majorHAnsi" w:hAnsiTheme="majorHAnsi" w:cs="Arial"/>
            <w:color w:val="auto"/>
            <w:sz w:val="20"/>
            <w:szCs w:val="20"/>
            <w:u w:val="none"/>
          </w:rPr>
          <w:t>jmenný rod</w:t>
        </w:r>
      </w:hyperlink>
      <w:r w:rsidR="006129EA" w:rsidRPr="0029004A">
        <w:rPr>
          <w:rFonts w:asciiTheme="majorHAnsi" w:hAnsiTheme="majorHAnsi" w:cs="Arial"/>
          <w:sz w:val="20"/>
          <w:szCs w:val="20"/>
        </w:rPr>
        <w:t>, který se musí shodovat s rodem podmětu.</w:t>
      </w:r>
    </w:p>
    <w:p w:rsidR="006129EA" w:rsidRPr="0029004A" w:rsidRDefault="006129EA" w:rsidP="007B1585">
      <w:pPr>
        <w:pStyle w:val="Nadpis4"/>
        <w:shd w:val="clear" w:color="auto" w:fill="FFFFFF"/>
        <w:tabs>
          <w:tab w:val="left" w:pos="3818"/>
        </w:tabs>
        <w:spacing w:before="72"/>
        <w:jc w:val="both"/>
        <w:rPr>
          <w:rFonts w:cs="Arial"/>
          <w:b/>
          <w:color w:val="auto"/>
          <w:sz w:val="20"/>
          <w:szCs w:val="20"/>
        </w:rPr>
      </w:pPr>
      <w:r w:rsidRPr="0029004A">
        <w:rPr>
          <w:rStyle w:val="mw-headline"/>
          <w:rFonts w:cs="Arial"/>
          <w:b/>
          <w:color w:val="auto"/>
          <w:sz w:val="20"/>
          <w:szCs w:val="20"/>
        </w:rPr>
        <w:t>Příčestí činné</w:t>
      </w:r>
      <w:r w:rsidR="0029004A" w:rsidRPr="0029004A">
        <w:rPr>
          <w:rStyle w:val="mw-headline"/>
          <w:rFonts w:cs="Arial"/>
          <w:b/>
          <w:color w:val="auto"/>
          <w:sz w:val="20"/>
          <w:szCs w:val="20"/>
        </w:rPr>
        <w:tab/>
      </w:r>
    </w:p>
    <w:p w:rsidR="006129EA" w:rsidRPr="0029004A" w:rsidRDefault="006129EA" w:rsidP="007B1585">
      <w:pPr>
        <w:pStyle w:val="Normlnweb"/>
        <w:shd w:val="clear" w:color="auto" w:fill="FFFFFF"/>
        <w:spacing w:before="120" w:after="120"/>
        <w:jc w:val="both"/>
        <w:rPr>
          <w:rFonts w:asciiTheme="majorHAnsi" w:hAnsiTheme="majorHAnsi" w:cs="Arial"/>
          <w:sz w:val="20"/>
          <w:szCs w:val="20"/>
        </w:rPr>
      </w:pPr>
      <w:r w:rsidRPr="0029004A">
        <w:rPr>
          <w:rFonts w:asciiTheme="majorHAnsi" w:hAnsiTheme="majorHAnsi" w:cs="Arial"/>
          <w:sz w:val="20"/>
          <w:szCs w:val="20"/>
        </w:rPr>
        <w:t xml:space="preserve">Příčestí činné, obvykle označované jako </w:t>
      </w:r>
      <w:r w:rsidRPr="0029004A">
        <w:rPr>
          <w:rFonts w:asciiTheme="majorHAnsi" w:hAnsiTheme="majorHAnsi" w:cs="Arial"/>
          <w:b/>
          <w:sz w:val="20"/>
          <w:szCs w:val="20"/>
        </w:rPr>
        <w:t>minulé nebo též l-ové</w:t>
      </w:r>
      <w:r w:rsidRPr="0029004A">
        <w:rPr>
          <w:rFonts w:asciiTheme="majorHAnsi" w:hAnsiTheme="majorHAnsi" w:cs="Arial"/>
          <w:sz w:val="20"/>
          <w:szCs w:val="20"/>
        </w:rPr>
        <w:t>, se používá k tvoření minulého času a podmiňovacího způsobu.</w:t>
      </w:r>
    </w:p>
    <w:p w:rsidR="002F166B" w:rsidRPr="0029004A" w:rsidRDefault="006129EA" w:rsidP="007B1585">
      <w:pPr>
        <w:pStyle w:val="Style3"/>
        <w:widowControl/>
        <w:spacing w:after="120"/>
        <w:jc w:val="center"/>
        <w:rPr>
          <w:rFonts w:asciiTheme="majorHAnsi" w:hAnsiTheme="majorHAnsi"/>
          <w:szCs w:val="20"/>
          <w:lang w:val="cs-CZ"/>
        </w:rPr>
      </w:pPr>
      <w:r w:rsidRPr="0029004A">
        <w:rPr>
          <w:rFonts w:asciiTheme="majorHAnsi" w:hAnsiTheme="majorHAnsi"/>
          <w:noProof/>
          <w:szCs w:val="20"/>
          <w:lang w:val="cs-CZ" w:eastAsia="cs-CZ"/>
        </w:rPr>
        <w:drawing>
          <wp:inline distT="0" distB="0" distL="0" distR="0">
            <wp:extent cx="2487974" cy="82431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98" cy="8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EA" w:rsidRPr="0029004A" w:rsidRDefault="006129EA" w:rsidP="007B1585">
      <w:pPr>
        <w:pStyle w:val="Nadpis4"/>
        <w:shd w:val="clear" w:color="auto" w:fill="FFFFFF"/>
        <w:spacing w:before="72"/>
        <w:jc w:val="both"/>
        <w:rPr>
          <w:rFonts w:cs="Arial"/>
          <w:b/>
          <w:color w:val="auto"/>
          <w:sz w:val="20"/>
          <w:szCs w:val="20"/>
        </w:rPr>
      </w:pPr>
      <w:r w:rsidRPr="0029004A">
        <w:rPr>
          <w:rStyle w:val="mw-headline"/>
          <w:rFonts w:cs="Arial"/>
          <w:b/>
          <w:color w:val="auto"/>
          <w:sz w:val="20"/>
          <w:szCs w:val="20"/>
        </w:rPr>
        <w:t>Příčestí trpné</w:t>
      </w:r>
    </w:p>
    <w:p w:rsidR="006129EA" w:rsidRPr="0029004A" w:rsidRDefault="006129EA" w:rsidP="007B1585">
      <w:pPr>
        <w:pStyle w:val="Normlnweb"/>
        <w:shd w:val="clear" w:color="auto" w:fill="FFFFFF"/>
        <w:spacing w:before="120" w:after="120"/>
        <w:jc w:val="both"/>
        <w:rPr>
          <w:rFonts w:asciiTheme="majorHAnsi" w:hAnsiTheme="majorHAnsi" w:cs="Arial"/>
          <w:sz w:val="20"/>
          <w:szCs w:val="20"/>
        </w:rPr>
      </w:pPr>
      <w:r w:rsidRPr="0029004A">
        <w:rPr>
          <w:rFonts w:asciiTheme="majorHAnsi" w:hAnsiTheme="majorHAnsi" w:cs="Arial"/>
          <w:sz w:val="20"/>
          <w:szCs w:val="20"/>
        </w:rPr>
        <w:t xml:space="preserve">Příčestí trpné, označované také jako </w:t>
      </w:r>
      <w:r w:rsidRPr="0029004A">
        <w:rPr>
          <w:rFonts w:asciiTheme="majorHAnsi" w:hAnsiTheme="majorHAnsi" w:cs="Arial"/>
          <w:b/>
          <w:sz w:val="20"/>
          <w:szCs w:val="20"/>
        </w:rPr>
        <w:t>„n/t-ové“</w:t>
      </w:r>
      <w:r w:rsidRPr="0029004A">
        <w:rPr>
          <w:rFonts w:asciiTheme="majorHAnsi" w:hAnsiTheme="majorHAnsi" w:cs="Arial"/>
          <w:sz w:val="20"/>
          <w:szCs w:val="20"/>
        </w:rPr>
        <w:t xml:space="preserve">, se používá k </w:t>
      </w:r>
      <w:r w:rsidRPr="0029004A">
        <w:rPr>
          <w:rFonts w:asciiTheme="majorHAnsi" w:hAnsiTheme="majorHAnsi" w:cs="Arial"/>
          <w:b/>
          <w:sz w:val="20"/>
          <w:szCs w:val="20"/>
        </w:rPr>
        <w:t>opisnému tvoření trpného rodu</w:t>
      </w:r>
      <w:r w:rsidRPr="0029004A">
        <w:rPr>
          <w:rFonts w:asciiTheme="majorHAnsi" w:hAnsiTheme="majorHAnsi" w:cs="Arial"/>
          <w:sz w:val="20"/>
          <w:szCs w:val="20"/>
        </w:rPr>
        <w:t>. Tvoří se dvojím typem zakončení:</w:t>
      </w:r>
    </w:p>
    <w:p w:rsidR="006129EA" w:rsidRDefault="006129EA" w:rsidP="007B1585">
      <w:pPr>
        <w:pStyle w:val="Normlnweb"/>
        <w:shd w:val="clear" w:color="auto" w:fill="FFFFFF"/>
        <w:spacing w:before="120" w:after="120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cs-CZ"/>
        </w:rPr>
        <w:drawing>
          <wp:inline distT="0" distB="0" distL="0" distR="0">
            <wp:extent cx="2797988" cy="95623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25" cy="9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EA" w:rsidRDefault="006129EA" w:rsidP="007B1585">
      <w:pPr>
        <w:widowControl/>
        <w:shd w:val="clear" w:color="auto" w:fill="FFFFFF"/>
        <w:suppressAutoHyphens w:val="0"/>
        <w:autoSpaceDN/>
        <w:spacing w:after="120"/>
        <w:textAlignment w:val="auto"/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</w:pPr>
    </w:p>
    <w:p w:rsidR="006129EA" w:rsidRPr="0029004A" w:rsidRDefault="006129EA" w:rsidP="007B1585">
      <w:pPr>
        <w:widowControl/>
        <w:shd w:val="clear" w:color="auto" w:fill="FFFFFF"/>
        <w:suppressAutoHyphens w:val="0"/>
        <w:autoSpaceDN/>
        <w:spacing w:after="120"/>
        <w:textAlignment w:val="auto"/>
        <w:rPr>
          <w:rFonts w:asciiTheme="majorHAnsi" w:eastAsia="Times New Roman" w:hAnsiTheme="majorHAnsi" w:cs="Arial"/>
          <w:kern w:val="0"/>
          <w:sz w:val="20"/>
          <w:szCs w:val="20"/>
          <w:lang w:bidi="ar-SA"/>
        </w:rPr>
      </w:pPr>
      <w:r w:rsidRPr="0029004A">
        <w:rPr>
          <w:rFonts w:asciiTheme="majorHAnsi" w:eastAsia="Times New Roman" w:hAnsiTheme="majorHAnsi" w:cs="Arial"/>
          <w:kern w:val="0"/>
          <w:sz w:val="20"/>
          <w:szCs w:val="20"/>
          <w:lang w:bidi="ar-SA"/>
        </w:rPr>
        <w:t xml:space="preserve">Od příčestí trpného se vytváří podstatné jméno slovesné příponou </w:t>
      </w:r>
      <w:r w:rsidRPr="0029004A">
        <w:rPr>
          <w:rFonts w:asciiTheme="majorHAnsi" w:eastAsia="Times New Roman" w:hAnsiTheme="majorHAnsi" w:cs="Arial"/>
          <w:b/>
          <w:i/>
          <w:kern w:val="0"/>
          <w:sz w:val="20"/>
          <w:szCs w:val="20"/>
          <w:lang w:bidi="ar-SA"/>
        </w:rPr>
        <w:t>-í</w:t>
      </w:r>
      <w:r w:rsidRPr="0029004A">
        <w:rPr>
          <w:rFonts w:asciiTheme="majorHAnsi" w:eastAsia="Times New Roman" w:hAnsiTheme="majorHAnsi" w:cs="Arial"/>
          <w:i/>
          <w:kern w:val="0"/>
          <w:sz w:val="20"/>
          <w:szCs w:val="20"/>
          <w:lang w:bidi="ar-SA"/>
        </w:rPr>
        <w:t>:</w:t>
      </w:r>
      <w:r w:rsidRPr="0029004A">
        <w:rPr>
          <w:rFonts w:asciiTheme="majorHAnsi" w:eastAsia="Times New Roman" w:hAnsiTheme="majorHAnsi"/>
          <w:i/>
          <w:kern w:val="0"/>
          <w:sz w:val="20"/>
          <w:szCs w:val="20"/>
          <w:lang w:bidi="ar-SA"/>
        </w:rPr>
        <w:t> </w:t>
      </w:r>
      <w:r w:rsidRPr="0029004A">
        <w:rPr>
          <w:rFonts w:asciiTheme="majorHAnsi" w:eastAsia="Times New Roman" w:hAnsiTheme="majorHAnsi" w:cs="Arial"/>
          <w:i/>
          <w:kern w:val="0"/>
          <w:sz w:val="20"/>
          <w:szCs w:val="20"/>
          <w:lang w:bidi="ar-SA"/>
        </w:rPr>
        <w:t>volání,</w:t>
      </w:r>
      <w:r w:rsidRPr="0029004A">
        <w:rPr>
          <w:rFonts w:asciiTheme="majorHAnsi" w:eastAsia="Times New Roman" w:hAnsiTheme="majorHAnsi"/>
          <w:i/>
          <w:kern w:val="0"/>
          <w:sz w:val="20"/>
          <w:szCs w:val="20"/>
          <w:lang w:bidi="ar-SA"/>
        </w:rPr>
        <w:t> </w:t>
      </w:r>
      <w:r w:rsidRPr="0029004A">
        <w:rPr>
          <w:rFonts w:asciiTheme="majorHAnsi" w:eastAsia="Times New Roman" w:hAnsiTheme="majorHAnsi" w:cs="Arial"/>
          <w:i/>
          <w:kern w:val="0"/>
          <w:sz w:val="20"/>
          <w:szCs w:val="20"/>
          <w:lang w:bidi="ar-SA"/>
        </w:rPr>
        <w:t>stravování.</w:t>
      </w:r>
    </w:p>
    <w:p w:rsidR="006129EA" w:rsidRDefault="006129EA" w:rsidP="007B1585">
      <w:pPr>
        <w:widowControl/>
        <w:shd w:val="clear" w:color="auto" w:fill="FFFFFF"/>
        <w:suppressAutoHyphens w:val="0"/>
        <w:autoSpaceDN/>
        <w:spacing w:after="120"/>
        <w:textAlignment w:val="auto"/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</w:pPr>
    </w:p>
    <w:p w:rsidR="002F166B" w:rsidRPr="0029004A" w:rsidRDefault="002F166B" w:rsidP="007B1585">
      <w:pPr>
        <w:widowControl/>
        <w:shd w:val="clear" w:color="auto" w:fill="FFFFFF"/>
        <w:suppressAutoHyphens w:val="0"/>
        <w:autoSpaceDN/>
        <w:spacing w:after="120"/>
        <w:textAlignment w:val="auto"/>
        <w:rPr>
          <w:rFonts w:ascii="Cambria" w:eastAsia="Times New Roman" w:hAnsi="Cambria" w:cs="Arial"/>
          <w:b/>
          <w:kern w:val="0"/>
          <w:sz w:val="20"/>
          <w:szCs w:val="20"/>
          <w:lang w:eastAsia="cs-CZ" w:bidi="ar-SA"/>
        </w:rPr>
      </w:pPr>
      <w:r w:rsidRPr="0029004A">
        <w:rPr>
          <w:rFonts w:ascii="Cambria" w:eastAsia="Times New Roman" w:hAnsi="Cambria" w:cs="Arial"/>
          <w:b/>
          <w:kern w:val="0"/>
          <w:sz w:val="20"/>
          <w:szCs w:val="20"/>
          <w:lang w:eastAsia="cs-CZ" w:bidi="ar-SA"/>
        </w:rPr>
        <w:t>Příčestí má v jazyce různé funkce:</w:t>
      </w:r>
    </w:p>
    <w:p w:rsidR="002F166B" w:rsidRPr="002F166B" w:rsidRDefault="002F166B" w:rsidP="007B158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2F166B">
        <w:rPr>
          <w:rFonts w:ascii="Cambria" w:eastAsia="Arial" w:hAnsi="Cambria" w:cs="Arial"/>
          <w:sz w:val="20"/>
          <w:szCs w:val="20"/>
        </w:rPr>
        <w:t>účast na tvorbě složených slovesných časů;</w:t>
      </w:r>
    </w:p>
    <w:p w:rsidR="002F166B" w:rsidRPr="002F166B" w:rsidRDefault="002F166B" w:rsidP="007B158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2F166B">
        <w:rPr>
          <w:rFonts w:ascii="Cambria" w:eastAsia="Arial" w:hAnsi="Cambria" w:cs="Arial"/>
          <w:sz w:val="20"/>
          <w:szCs w:val="20"/>
        </w:rPr>
        <w:t>účast na tvorbě trpného rodu;</w:t>
      </w:r>
    </w:p>
    <w:p w:rsidR="002F166B" w:rsidRPr="002F166B" w:rsidRDefault="002F166B" w:rsidP="007B158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2F166B">
        <w:rPr>
          <w:rFonts w:ascii="Cambria" w:eastAsia="Arial" w:hAnsi="Cambria" w:cs="Arial"/>
          <w:sz w:val="20"/>
          <w:szCs w:val="20"/>
        </w:rPr>
        <w:t>funkce přívlastku;</w:t>
      </w:r>
    </w:p>
    <w:p w:rsidR="002F166B" w:rsidRPr="002F166B" w:rsidRDefault="002F166B" w:rsidP="007B1585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2F166B">
        <w:rPr>
          <w:rFonts w:ascii="Cambria" w:eastAsia="Arial" w:hAnsi="Cambria" w:cs="Arial"/>
          <w:sz w:val="20"/>
          <w:szCs w:val="20"/>
        </w:rPr>
        <w:t>alternativa k vedlejším větám (větné kondenzátory);</w:t>
      </w:r>
    </w:p>
    <w:p w:rsidR="002F166B" w:rsidRPr="002F166B" w:rsidRDefault="002F166B" w:rsidP="007B1585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</w:pP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Příčestí jsou často základem tvorby přídavných jmen (deverbální adjektiva), např.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koupen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 &gt;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koupený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,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minul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 &gt;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minulý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, a podstatných jmen (deverbální substantiva),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zakoupen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 &gt;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zakoupení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.</w:t>
      </w:r>
    </w:p>
    <w:p w:rsidR="002F166B" w:rsidRPr="002F166B" w:rsidRDefault="002F166B" w:rsidP="007B1585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</w:pP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Čeština má příčestí činné a trpné. Ze slovesných kategorií vyjadřují slovesný rod (diatezi) a vid (aspekt), dědí slovesnou valenci (vazebnost).</w:t>
      </w:r>
    </w:p>
    <w:p w:rsidR="002F166B" w:rsidRPr="002F166B" w:rsidRDefault="002F166B" w:rsidP="007B1585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</w:pP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Příčestí slouží (zpravidla ve spojení s pomocným slovesem </w:t>
      </w:r>
      <w:r w:rsidRPr="002F166B">
        <w:rPr>
          <w:rFonts w:ascii="Cambria" w:eastAsia="Times New Roman" w:hAnsi="Cambria" w:cs="Arial"/>
          <w:i/>
          <w:iCs/>
          <w:kern w:val="0"/>
          <w:sz w:val="20"/>
          <w:szCs w:val="20"/>
          <w:lang w:eastAsia="cs-CZ" w:bidi="ar-SA"/>
        </w:rPr>
        <w:t>být</w:t>
      </w:r>
      <w:r w:rsidRPr="002F166B">
        <w:rPr>
          <w:rFonts w:ascii="Cambria" w:eastAsia="Times New Roman" w:hAnsi="Cambria" w:cs="Arial"/>
          <w:iCs/>
          <w:kern w:val="0"/>
          <w:sz w:val="20"/>
          <w:szCs w:val="20"/>
          <w:lang w:eastAsia="cs-CZ" w:bidi="ar-SA"/>
        </w:rPr>
        <w:t>)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 </w:t>
      </w:r>
      <w:r w:rsidRPr="002F166B">
        <w:rPr>
          <w:rFonts w:ascii="Cambria" w:eastAsia="Times New Roman" w:hAnsi="Cambria" w:cs="Arial"/>
          <w:b/>
          <w:kern w:val="0"/>
          <w:sz w:val="20"/>
          <w:szCs w:val="20"/>
          <w:lang w:eastAsia="cs-CZ" w:bidi="ar-SA"/>
        </w:rPr>
        <w:t>k tvoření jednak minulého času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 xml:space="preserve"> (přišel jsem, </w:t>
      </w:r>
      <w:r w:rsidR="009F49A1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on přišel) a 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 xml:space="preserve">jednak </w:t>
      </w:r>
      <w:r w:rsidRPr="002F166B">
        <w:rPr>
          <w:rFonts w:ascii="Cambria" w:eastAsia="Times New Roman" w:hAnsi="Cambria" w:cs="Arial"/>
          <w:b/>
          <w:kern w:val="0"/>
          <w:sz w:val="20"/>
          <w:szCs w:val="20"/>
          <w:lang w:eastAsia="cs-CZ" w:bidi="ar-SA"/>
        </w:rPr>
        <w:t>opisného pasiva</w:t>
      </w: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 xml:space="preserve"> (je, byl zbit).</w:t>
      </w:r>
    </w:p>
    <w:p w:rsidR="002F166B" w:rsidRPr="002F166B" w:rsidRDefault="002F166B" w:rsidP="007B1585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</w:pP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Obě se plně tvarem, morfologicky shodují s krátkými (jmennými) tvary přídavných jmen, s nimiž ovšem také historicky souvisejí. Ty jsou pak základem jejich plných tvarů, např. ušlý, zbit, zbitý.</w:t>
      </w:r>
    </w:p>
    <w:p w:rsidR="002F166B" w:rsidRDefault="002F166B" w:rsidP="007B1585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Cambria" w:hAnsi="Cambria"/>
          <w:szCs w:val="20"/>
        </w:rPr>
      </w:pPr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 xml:space="preserve">S adjektivy mají společné číslo a jmenný rod (genus) a v jeho rámci i životnost jakožto výraz mluvnické shody. Proto tvary (tj. konce koncovek) obou slovesných rodů (resp. příčestí) podléhají rodům jmenným včetně čísla (jednotného a množného), jsou ve shodě s rodem a číslem podmětu, podřizují se mu, „řídí se podmětem“. Podle jmenného rodu (mužského, ženského, středního) a čísla končí na: v jednotném </w:t>
      </w:r>
      <w:proofErr w:type="gramStart"/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>čísle: –, –a, –o, v množném</w:t>
      </w:r>
      <w:proofErr w:type="gramEnd"/>
      <w:r w:rsidRPr="002F166B">
        <w:rPr>
          <w:rFonts w:ascii="Cambria" w:eastAsia="Times New Roman" w:hAnsi="Cambria" w:cs="Arial"/>
          <w:kern w:val="0"/>
          <w:sz w:val="20"/>
          <w:szCs w:val="20"/>
          <w:lang w:eastAsia="cs-CZ" w:bidi="ar-SA"/>
        </w:rPr>
        <w:t xml:space="preserve"> čísle –i, –y,–a.</w:t>
      </w:r>
    </w:p>
    <w:p w:rsidR="002F166B" w:rsidRDefault="002F166B">
      <w:pPr>
        <w:rPr>
          <w:rFonts w:ascii="Cambria" w:eastAsia="Times New Roman" w:hAnsi="Cambria" w:cs="Times New Roman"/>
          <w:kern w:val="0"/>
          <w:sz w:val="20"/>
          <w:szCs w:val="20"/>
          <w:lang w:val="de-DE" w:eastAsia="de-DE" w:bidi="ar-SA"/>
        </w:rPr>
      </w:pPr>
      <w:r>
        <w:rPr>
          <w:rFonts w:ascii="Cambria" w:hAnsi="Cambria"/>
          <w:szCs w:val="20"/>
        </w:rPr>
        <w:br w:type="page"/>
      </w:r>
    </w:p>
    <w:p w:rsidR="00D63C5C" w:rsidRPr="00E44CCE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Osoba a číslo, značkování gramatické kat</w:t>
      </w:r>
      <w:r w:rsidR="00E116A4">
        <w:rPr>
          <w:rFonts w:ascii="Cambria" w:hAnsi="Cambria" w:cs="Times New Roman"/>
          <w:i w:val="0"/>
          <w:smallCaps/>
          <w:sz w:val="32"/>
          <w:szCs w:val="32"/>
        </w:rPr>
        <w:t>egorie osoby slovesných tvarů v </w:t>
      </w:r>
      <w:r w:rsidRPr="00E44CCE">
        <w:rPr>
          <w:rFonts w:ascii="Cambria" w:hAnsi="Cambria" w:cs="Times New Roman"/>
          <w:i w:val="0"/>
          <w:smallCaps/>
          <w:sz w:val="32"/>
          <w:szCs w:val="32"/>
        </w:rPr>
        <w:t>korpusech ČNK</w:t>
      </w:r>
    </w:p>
    <w:p w:rsidR="00D63C5C" w:rsidRPr="00773222" w:rsidRDefault="007D7C19" w:rsidP="001C7A96">
      <w:pPr>
        <w:pStyle w:val="Nadpis31"/>
        <w:rPr>
          <w:rFonts w:ascii="Cambria" w:hAnsi="Cambria"/>
          <w:sz w:val="24"/>
          <w:szCs w:val="20"/>
        </w:rPr>
      </w:pPr>
      <w:r w:rsidRPr="00773222">
        <w:rPr>
          <w:rFonts w:ascii="Cambria" w:hAnsi="Cambria"/>
          <w:sz w:val="24"/>
          <w:szCs w:val="20"/>
        </w:rPr>
        <w:t>Osoba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tvary osobní – vyjadřují na tvaru slovesa vztah obsahu predikátu (toho, co se pojmeno</w:t>
      </w:r>
      <w:r w:rsidR="00BB6877">
        <w:rPr>
          <w:rFonts w:ascii="Cambria" w:hAnsi="Cambria"/>
          <w:sz w:val="20"/>
          <w:szCs w:val="20"/>
        </w:rPr>
        <w:t>vává přísl. slovesným tvarem) k </w:t>
      </w:r>
      <w:r w:rsidRPr="009534B8">
        <w:rPr>
          <w:rFonts w:ascii="Cambria" w:hAnsi="Cambria"/>
          <w:sz w:val="20"/>
          <w:szCs w:val="20"/>
        </w:rPr>
        <w:t>účastníku komunikačního aktu, jímž může být</w:t>
      </w:r>
    </w:p>
    <w:p w:rsidR="00D63C5C" w:rsidRPr="009534B8" w:rsidRDefault="007D7C19" w:rsidP="00BF18ED">
      <w:pPr>
        <w:pStyle w:val="Textbody"/>
        <w:numPr>
          <w:ilvl w:val="1"/>
          <w:numId w:val="34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mluvčí</w:t>
      </w:r>
      <w:r w:rsidRPr="009534B8">
        <w:rPr>
          <w:rFonts w:ascii="Cambria" w:hAnsi="Cambria"/>
          <w:sz w:val="20"/>
          <w:szCs w:val="20"/>
        </w:rPr>
        <w:t xml:space="preserve"> – 1. osoba;</w:t>
      </w:r>
    </w:p>
    <w:p w:rsidR="00D63C5C" w:rsidRPr="009534B8" w:rsidRDefault="007D7C19" w:rsidP="00BF18ED">
      <w:pPr>
        <w:pStyle w:val="Textbody"/>
        <w:numPr>
          <w:ilvl w:val="1"/>
          <w:numId w:val="34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adresát</w:t>
      </w:r>
      <w:r w:rsidRPr="009534B8">
        <w:rPr>
          <w:rFonts w:ascii="Cambria" w:hAnsi="Cambria"/>
          <w:sz w:val="20"/>
          <w:szCs w:val="20"/>
        </w:rPr>
        <w:t xml:space="preserve"> – 2. osoba;</w:t>
      </w:r>
    </w:p>
    <w:p w:rsidR="00D63C5C" w:rsidRDefault="007D7C19" w:rsidP="00BF18ED">
      <w:pPr>
        <w:pStyle w:val="Textbody"/>
        <w:numPr>
          <w:ilvl w:val="1"/>
          <w:numId w:val="34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předmět komunikace </w:t>
      </w:r>
      <w:r w:rsidRPr="009534B8">
        <w:rPr>
          <w:rFonts w:ascii="Cambria" w:hAnsi="Cambria"/>
          <w:sz w:val="20"/>
          <w:szCs w:val="20"/>
        </w:rPr>
        <w:t>– 3. osoba – bezpříznakový tvar, nepartnerská (nevztahuje se k žádnému z partnerů komunikace, označuje živé i neživé jevy)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Vyjádření osoby/forma:</w:t>
      </w:r>
    </w:p>
    <w:p w:rsidR="00D63C5C" w:rsidRPr="009534B8" w:rsidRDefault="007D7C19" w:rsidP="00BF18ED">
      <w:pPr>
        <w:pStyle w:val="Textbody"/>
        <w:numPr>
          <w:ilvl w:val="1"/>
          <w:numId w:val="35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osobní koncovka jednoduchého tvaru</w:t>
      </w:r>
    </w:p>
    <w:p w:rsidR="00D63C5C" w:rsidRPr="009534B8" w:rsidRDefault="007D7C19" w:rsidP="00BF18ED">
      <w:pPr>
        <w:pStyle w:val="Textbody"/>
        <w:numPr>
          <w:ilvl w:val="1"/>
          <w:numId w:val="35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osobní koncovka tvaru pomocného slovesa</w:t>
      </w:r>
    </w:p>
    <w:p w:rsidR="00D63C5C" w:rsidRPr="009534B8" w:rsidRDefault="007D7C19" w:rsidP="00BF18ED">
      <w:pPr>
        <w:pStyle w:val="Textbody"/>
        <w:numPr>
          <w:ilvl w:val="1"/>
          <w:numId w:val="35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absence tvaru pomocného slovesa</w:t>
      </w:r>
    </w:p>
    <w:p w:rsidR="00D63C5C" w:rsidRPr="009534B8" w:rsidRDefault="007D7C19" w:rsidP="00BF18ED">
      <w:pPr>
        <w:pStyle w:val="Textbody"/>
        <w:numPr>
          <w:ilvl w:val="1"/>
          <w:numId w:val="35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volný morfém -s</w:t>
      </w:r>
    </w:p>
    <w:p w:rsidR="00D63C5C" w:rsidRPr="009534B8" w:rsidRDefault="007D7C19" w:rsidP="00BF18ED">
      <w:pPr>
        <w:pStyle w:val="Textbody"/>
        <w:numPr>
          <w:ilvl w:val="1"/>
          <w:numId w:val="35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osobní zájmeno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3. os. </w:t>
      </w:r>
      <w:proofErr w:type="gramStart"/>
      <w:r w:rsidRPr="009534B8">
        <w:rPr>
          <w:rFonts w:ascii="Cambria" w:hAnsi="Cambria"/>
          <w:sz w:val="20"/>
          <w:szCs w:val="20"/>
        </w:rPr>
        <w:t>sloves</w:t>
      </w:r>
      <w:proofErr w:type="gramEnd"/>
      <w:r w:rsidRPr="009534B8">
        <w:rPr>
          <w:rFonts w:ascii="Cambria" w:hAnsi="Cambria"/>
          <w:sz w:val="20"/>
          <w:szCs w:val="20"/>
        </w:rPr>
        <w:t xml:space="preserve"> bez subjektu (</w:t>
      </w:r>
      <w:r w:rsidRPr="009534B8">
        <w:rPr>
          <w:rFonts w:ascii="Cambria" w:hAnsi="Cambria"/>
          <w:i/>
          <w:iCs/>
          <w:sz w:val="20"/>
          <w:szCs w:val="20"/>
        </w:rPr>
        <w:t>prší, tancuje se tam…</w:t>
      </w:r>
      <w:r w:rsidRPr="009534B8">
        <w:rPr>
          <w:rFonts w:ascii="Cambria" w:hAnsi="Cambria"/>
          <w:sz w:val="20"/>
          <w:szCs w:val="20"/>
        </w:rPr>
        <w:t xml:space="preserve">) neosoba/neosobní tvar/ </w:t>
      </w:r>
      <w:r w:rsidRPr="009534B8">
        <w:rPr>
          <w:rFonts w:ascii="Cambria" w:hAnsi="Cambria"/>
          <w:b/>
          <w:bCs/>
          <w:sz w:val="20"/>
          <w:szCs w:val="20"/>
        </w:rPr>
        <w:t>impersonália</w:t>
      </w:r>
      <w:r w:rsidR="00BB6877">
        <w:rPr>
          <w:rFonts w:ascii="Cambria" w:hAnsi="Cambria"/>
          <w:sz w:val="20"/>
          <w:szCs w:val="20"/>
        </w:rPr>
        <w:t xml:space="preserve"> – nevyjadřují vztah k </w:t>
      </w:r>
      <w:r w:rsidRPr="009534B8">
        <w:rPr>
          <w:rFonts w:ascii="Cambria" w:hAnsi="Cambria"/>
          <w:sz w:val="20"/>
          <w:szCs w:val="20"/>
        </w:rPr>
        <w:t>původci děje, slovesa nemají plné paradigma, i když formálně lze 1. a 2. os. utvořit, dochází k neutralizaci čísla a rodu</w:t>
      </w:r>
    </w:p>
    <w:p w:rsidR="00D63C5C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první a druhá osoba vyjadřuje, že mluvčí nebo adresát jsou účastníky obsahu věty, třetí osoba znamená, že jimi nejsou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Volný morfém -s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tvary 2. os. </w:t>
      </w:r>
      <w:proofErr w:type="gramStart"/>
      <w:r w:rsidRPr="009534B8">
        <w:rPr>
          <w:rFonts w:ascii="Cambria" w:hAnsi="Cambria"/>
          <w:sz w:val="20"/>
          <w:szCs w:val="20"/>
        </w:rPr>
        <w:t>sg</w:t>
      </w:r>
      <w:proofErr w:type="gramEnd"/>
      <w:r w:rsidRPr="009534B8">
        <w:rPr>
          <w:rFonts w:ascii="Cambria" w:hAnsi="Cambria"/>
          <w:sz w:val="20"/>
          <w:szCs w:val="20"/>
        </w:rPr>
        <w:t>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min. čas ind. </w:t>
      </w:r>
      <w:proofErr w:type="gramStart"/>
      <w:r w:rsidRPr="009534B8">
        <w:rPr>
          <w:rFonts w:ascii="Cambria" w:hAnsi="Cambria"/>
          <w:sz w:val="20"/>
          <w:szCs w:val="20"/>
        </w:rPr>
        <w:t>akt.</w:t>
      </w:r>
      <w:proofErr w:type="gramEnd"/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ses, sis, žes, abys, tys, kams,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přišels, ….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kondicionály (přít., min.) – u zvratných sloves (</w:t>
      </w:r>
      <w:r w:rsidRPr="009534B8">
        <w:rPr>
          <w:rFonts w:ascii="Cambria" w:hAnsi="Cambria"/>
          <w:i/>
          <w:iCs/>
          <w:sz w:val="20"/>
          <w:szCs w:val="20"/>
        </w:rPr>
        <w:t>ses/sis)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pasivní tvary préz./min. ind. i kond. (</w:t>
      </w:r>
      <w:r w:rsidRPr="009534B8">
        <w:rPr>
          <w:rFonts w:ascii="Cambria" w:hAnsi="Cambria"/>
          <w:i/>
          <w:iCs/>
          <w:sz w:val="20"/>
          <w:szCs w:val="20"/>
        </w:rPr>
        <w:t xml:space="preserve">bitas, bitas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byla, ?bitas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 xml:space="preserve"> by byla?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 sloveso být ve slovesně-jmenném přísudku se sponou (</w:t>
      </w:r>
      <w:r w:rsidRPr="009534B8">
        <w:rPr>
          <w:rFonts w:ascii="Cambria" w:hAnsi="Cambria"/>
          <w:i/>
          <w:iCs/>
          <w:sz w:val="20"/>
          <w:szCs w:val="20"/>
        </w:rPr>
        <w:t>zdrávas, skloněnas nad …</w:t>
      </w:r>
      <w:r w:rsidRPr="009534B8">
        <w:rPr>
          <w:rFonts w:ascii="Cambria" w:hAnsi="Cambria"/>
          <w:sz w:val="20"/>
          <w:szCs w:val="20"/>
        </w:rPr>
        <w:t>)</w:t>
      </w:r>
    </w:p>
    <w:p w:rsidR="00773222" w:rsidRDefault="00773222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773222" w:rsidRDefault="007D7C19" w:rsidP="001C7A96">
      <w:pPr>
        <w:pStyle w:val="Nadpis31"/>
        <w:rPr>
          <w:rFonts w:ascii="Cambria" w:hAnsi="Cambria"/>
          <w:sz w:val="24"/>
          <w:szCs w:val="20"/>
        </w:rPr>
      </w:pPr>
      <w:r w:rsidRPr="00773222">
        <w:rPr>
          <w:rFonts w:ascii="Cambria" w:hAnsi="Cambria"/>
          <w:sz w:val="24"/>
          <w:szCs w:val="20"/>
        </w:rPr>
        <w:lastRenderedPageBreak/>
        <w:t>Číslo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kongruentní kategorie, odkazuje ke kvantitativním vlastnostem substance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vyjadřuje singularitu nebo pluralitu konatelů děje nebo objektů děje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shoduje se s mluvnickým číslem řídícího jména</w:t>
      </w:r>
    </w:p>
    <w:p w:rsidR="00D63C5C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BB6877">
        <w:rPr>
          <w:rFonts w:ascii="Cambria" w:hAnsi="Cambria"/>
          <w:sz w:val="20"/>
          <w:szCs w:val="20"/>
        </w:rPr>
        <w:t>vyjadřováno</w:t>
      </w:r>
      <w:r w:rsidRPr="009534B8">
        <w:rPr>
          <w:rFonts w:ascii="Cambria" w:eastAsia="Arial" w:hAnsi="Cambria" w:cs="Arial"/>
          <w:sz w:val="20"/>
          <w:szCs w:val="20"/>
        </w:rPr>
        <w:t xml:space="preserve"> společnou koncovkou s kategorií osoby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nes-e</w:t>
      </w:r>
      <w:r w:rsidRPr="009534B8">
        <w:rPr>
          <w:rFonts w:ascii="Cambria" w:eastAsia="Arial" w:hAnsi="Cambria" w:cs="Arial"/>
          <w:sz w:val="20"/>
          <w:szCs w:val="20"/>
        </w:rPr>
        <w:t xml:space="preserve">, sg., ind., přít.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>čas</w:t>
      </w:r>
      <w:proofErr w:type="gramEnd"/>
      <w:r w:rsidRPr="009534B8">
        <w:rPr>
          <w:rFonts w:ascii="Cambria" w:eastAsia="Arial" w:hAnsi="Cambria" w:cs="Arial"/>
          <w:sz w:val="20"/>
          <w:szCs w:val="20"/>
        </w:rPr>
        <w:t>), času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psali jste</w:t>
      </w:r>
      <w:r w:rsidRPr="009534B8">
        <w:rPr>
          <w:rFonts w:ascii="Cambria" w:eastAsia="Arial" w:hAnsi="Cambria" w:cs="Arial"/>
          <w:sz w:val="20"/>
          <w:szCs w:val="20"/>
        </w:rPr>
        <w:t>, čas min., pl.), dále způsobu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byl bys přišel</w:t>
      </w:r>
      <w:r w:rsidRPr="009534B8">
        <w:rPr>
          <w:rFonts w:ascii="Cambria" w:eastAsia="Arial" w:hAnsi="Cambria" w:cs="Arial"/>
          <w:sz w:val="20"/>
          <w:szCs w:val="20"/>
        </w:rPr>
        <w:t>), slovesného rodu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byli jste zvoleni</w:t>
      </w:r>
      <w:r w:rsidRPr="009534B8">
        <w:rPr>
          <w:rFonts w:ascii="Cambria" w:eastAsia="Arial" w:hAnsi="Cambria" w:cs="Arial"/>
          <w:sz w:val="20"/>
          <w:szCs w:val="20"/>
        </w:rPr>
        <w:t>), u přechodníku a příčestí spolu s mluvnickým rodem přejatým od řídícího jména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dělaj-e</w:t>
      </w:r>
      <w:r w:rsidRPr="009534B8">
        <w:rPr>
          <w:rFonts w:ascii="Cambria" w:eastAsia="Arial" w:hAnsi="Cambria" w:cs="Arial"/>
          <w:sz w:val="20"/>
          <w:szCs w:val="20"/>
        </w:rPr>
        <w:t xml:space="preserve"> – sg.,Masc)</w:t>
      </w:r>
    </w:p>
    <w:p w:rsidR="007F0F68" w:rsidRPr="009534B8" w:rsidRDefault="007F0F68" w:rsidP="007F0F68">
      <w:pPr>
        <w:pStyle w:val="Textbody"/>
        <w:jc w:val="both"/>
        <w:rPr>
          <w:rFonts w:ascii="Cambria" w:eastAsia="Arial" w:hAnsi="Cambria" w:cs="Arial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Číslo – 1. a 2. os.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vztah k mluvčímu – 1. sg.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vztah k adresátu – 2. sg.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vztah k mluvčímu a dalším účastníkům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komunikace – 1. pl. (</w:t>
      </w:r>
      <w:proofErr w:type="gramStart"/>
      <w:r w:rsidRPr="009534B8">
        <w:rPr>
          <w:rFonts w:ascii="Cambria" w:hAnsi="Cambria"/>
          <w:sz w:val="20"/>
          <w:szCs w:val="20"/>
        </w:rPr>
        <w:t>já + 2.os</w:t>
      </w:r>
      <w:proofErr w:type="gramEnd"/>
      <w:r w:rsidRPr="009534B8">
        <w:rPr>
          <w:rFonts w:ascii="Cambria" w:hAnsi="Cambria"/>
          <w:sz w:val="20"/>
          <w:szCs w:val="20"/>
        </w:rPr>
        <w:t xml:space="preserve">. </w:t>
      </w:r>
      <w:proofErr w:type="gramStart"/>
      <w:r w:rsidRPr="009534B8">
        <w:rPr>
          <w:rFonts w:ascii="Cambria" w:hAnsi="Cambria"/>
          <w:sz w:val="20"/>
          <w:szCs w:val="20"/>
        </w:rPr>
        <w:t>+ 3.os</w:t>
      </w:r>
      <w:proofErr w:type="gramEnd"/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b/>
          <w:bCs/>
          <w:sz w:val="20"/>
          <w:szCs w:val="20"/>
        </w:rPr>
        <w:t>inkluziv</w:t>
      </w:r>
      <w:r w:rsidRPr="009534B8">
        <w:rPr>
          <w:rFonts w:ascii="Cambria" w:hAnsi="Cambria"/>
          <w:sz w:val="20"/>
          <w:szCs w:val="20"/>
        </w:rPr>
        <w:t>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já + 3.os. – </w:t>
      </w:r>
      <w:r w:rsidRPr="009534B8">
        <w:rPr>
          <w:rFonts w:ascii="Cambria" w:hAnsi="Cambria"/>
          <w:b/>
          <w:bCs/>
          <w:sz w:val="20"/>
          <w:szCs w:val="20"/>
        </w:rPr>
        <w:t>exkluziv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se v č. gramaticky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nerozlišuje)</w:t>
      </w:r>
    </w:p>
    <w:p w:rsidR="00BB6877" w:rsidRDefault="007D7C19" w:rsidP="00BF5ACF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773222">
        <w:rPr>
          <w:rFonts w:ascii="Cambria" w:hAnsi="Cambria"/>
          <w:sz w:val="20"/>
          <w:szCs w:val="20"/>
        </w:rPr>
        <w:t>vztah k adresátu a dalším účastníkům</w:t>
      </w:r>
      <w:r w:rsidR="001C7A96" w:rsidRPr="00773222">
        <w:rPr>
          <w:rFonts w:ascii="Cambria" w:hAnsi="Cambria"/>
          <w:sz w:val="20"/>
          <w:szCs w:val="20"/>
        </w:rPr>
        <w:t xml:space="preserve"> </w:t>
      </w:r>
      <w:r w:rsidRPr="00773222">
        <w:rPr>
          <w:rFonts w:ascii="Cambria" w:hAnsi="Cambria"/>
          <w:sz w:val="20"/>
          <w:szCs w:val="20"/>
        </w:rPr>
        <w:t>komunikace – 2. sg.</w:t>
      </w:r>
    </w:p>
    <w:p w:rsidR="00773222" w:rsidRPr="00773222" w:rsidRDefault="00773222" w:rsidP="00773222">
      <w:pPr>
        <w:pStyle w:val="Zkladntext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 Posuny (transpozice GK) v užití gramatické kat. </w:t>
      </w:r>
      <w:proofErr w:type="gramStart"/>
      <w:r w:rsidRPr="009534B8">
        <w:rPr>
          <w:rFonts w:ascii="Cambria" w:hAnsi="Cambria"/>
          <w:sz w:val="20"/>
          <w:szCs w:val="20"/>
        </w:rPr>
        <w:t>osoby</w:t>
      </w:r>
      <w:proofErr w:type="gramEnd"/>
      <w:r w:rsidRPr="009534B8">
        <w:rPr>
          <w:rFonts w:ascii="Cambria" w:hAnsi="Cambria"/>
          <w:sz w:val="20"/>
          <w:szCs w:val="20"/>
        </w:rPr>
        <w:t xml:space="preserve"> a čísla</w:t>
      </w:r>
    </w:p>
    <w:p w:rsidR="00D63C5C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zdvořilostní formy: </w:t>
      </w:r>
      <w:r w:rsidRPr="009534B8">
        <w:rPr>
          <w:rFonts w:ascii="Cambria" w:hAnsi="Cambria"/>
          <w:b/>
          <w:bCs/>
          <w:sz w:val="20"/>
          <w:szCs w:val="20"/>
        </w:rPr>
        <w:t>vykání, onikání, onkání</w:t>
      </w:r>
      <w:r w:rsidRPr="009534B8">
        <w:rPr>
          <w:rFonts w:ascii="Cambria" w:hAnsi="Cambria"/>
          <w:sz w:val="20"/>
          <w:szCs w:val="20"/>
        </w:rPr>
        <w:t xml:space="preserve"> (za 2. os.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 2./3. os. pl., 3. os. sg.)</w:t>
      </w:r>
    </w:p>
    <w:p w:rsidR="009F49A1" w:rsidRDefault="009F49A1" w:rsidP="009F49A1">
      <w:pPr>
        <w:pStyle w:val="Zkladntext"/>
        <w:numPr>
          <w:ilvl w:val="1"/>
          <w:numId w:val="30"/>
        </w:numPr>
        <w:spacing w:after="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onkání:</w:t>
      </w:r>
      <w:r>
        <w:rPr>
          <w:rFonts w:ascii="Cambria" w:hAnsi="Cambria"/>
          <w:sz w:val="20"/>
          <w:szCs w:val="20"/>
        </w:rPr>
        <w:t xml:space="preserve"> místo 2. os. </w:t>
      </w:r>
      <w:proofErr w:type="gramStart"/>
      <w:r>
        <w:rPr>
          <w:rFonts w:ascii="Cambria" w:hAnsi="Cambria"/>
          <w:sz w:val="20"/>
          <w:szCs w:val="20"/>
        </w:rPr>
        <w:t>sg.</w:t>
      </w:r>
      <w:proofErr w:type="gramEnd"/>
      <w:r>
        <w:rPr>
          <w:rFonts w:ascii="Cambria" w:hAnsi="Cambria"/>
          <w:sz w:val="20"/>
          <w:szCs w:val="20"/>
        </w:rPr>
        <w:t xml:space="preserve"> použití 3. os. sg. (</w:t>
      </w:r>
      <w:r w:rsidRPr="009F49A1">
        <w:rPr>
          <w:rFonts w:ascii="Cambria" w:hAnsi="Cambria"/>
          <w:i/>
          <w:sz w:val="20"/>
          <w:szCs w:val="20"/>
        </w:rPr>
        <w:t>Bety, má mne opravdu ráda?</w:t>
      </w:r>
      <w:r>
        <w:rPr>
          <w:rFonts w:ascii="Cambria" w:hAnsi="Cambria"/>
          <w:sz w:val="20"/>
          <w:szCs w:val="20"/>
        </w:rPr>
        <w:t>)</w:t>
      </w:r>
    </w:p>
    <w:p w:rsidR="009F49A1" w:rsidRPr="009F49A1" w:rsidRDefault="009F49A1" w:rsidP="009F49A1">
      <w:pPr>
        <w:pStyle w:val="Zkladntext"/>
        <w:spacing w:after="80"/>
        <w:ind w:left="1418"/>
        <w:jc w:val="both"/>
        <w:rPr>
          <w:rFonts w:asciiTheme="majorHAnsi" w:hAnsiTheme="majorHAnsi"/>
          <w:sz w:val="20"/>
          <w:szCs w:val="20"/>
        </w:rPr>
      </w:pP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Onkání se v</w:t>
      </w:r>
      <w:r w:rsidRPr="009F49A1">
        <w:rPr>
          <w:rStyle w:val="apple-converted-space"/>
          <w:rFonts w:asciiTheme="majorHAnsi" w:hAnsiTheme="majorHAnsi" w:cs="Arial"/>
          <w:sz w:val="20"/>
          <w:szCs w:val="20"/>
          <w:shd w:val="clear" w:color="auto" w:fill="FFFFFF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češtině</w:t>
      </w:r>
      <w:r w:rsidRPr="009F49A1">
        <w:rPr>
          <w:rStyle w:val="apple-converted-space"/>
          <w:rFonts w:asciiTheme="majorHAnsi" w:hAnsiTheme="majorHAnsi" w:cs="Arial"/>
          <w:sz w:val="20"/>
          <w:szCs w:val="20"/>
          <w:shd w:val="clear" w:color="auto" w:fill="FFFFFF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užívalo převážně v</w:t>
      </w:r>
      <w:r w:rsidRPr="009F49A1">
        <w:rPr>
          <w:rStyle w:val="apple-converted-space"/>
          <w:rFonts w:asciiTheme="majorHAnsi" w:hAnsiTheme="majorHAnsi" w:cs="Arial"/>
          <w:sz w:val="20"/>
          <w:szCs w:val="20"/>
          <w:shd w:val="clear" w:color="auto" w:fill="FFFFFF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18. století</w:t>
      </w:r>
      <w:r w:rsidRPr="009F49A1">
        <w:rPr>
          <w:rStyle w:val="apple-converted-space"/>
          <w:rFonts w:asciiTheme="majorHAnsi" w:hAnsiTheme="majorHAnsi" w:cs="Arial"/>
          <w:sz w:val="20"/>
          <w:szCs w:val="20"/>
          <w:shd w:val="clear" w:color="auto" w:fill="FFFFFF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při rozhovorech dospělých osob s dětmi, nebo osob s jejich služebnými. Užívalo se převážně v rodinách vyšších tříd. V dnešní době v</w:t>
      </w:r>
      <w:r w:rsidR="00BC1F41">
        <w:rPr>
          <w:rFonts w:asciiTheme="majorHAnsi" w:hAnsiTheme="majorHAnsi" w:cs="Arial"/>
          <w:sz w:val="20"/>
          <w:szCs w:val="20"/>
          <w:shd w:val="clear" w:color="auto" w:fill="FFFFFF"/>
        </w:rPr>
        <w:t xml:space="preserve"> Česku již zpravidla zaniklo, v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některých případech se však užívá při oslovení jako nahrazení</w:t>
      </w:r>
      <w:r w:rsidRPr="009F49A1">
        <w:rPr>
          <w:rStyle w:val="apple-converted-space"/>
          <w:rFonts w:asciiTheme="majorHAnsi" w:hAnsiTheme="majorHAnsi" w:cs="Arial"/>
          <w:sz w:val="20"/>
          <w:szCs w:val="20"/>
          <w:shd w:val="clear" w:color="auto" w:fill="FFFFFF"/>
        </w:rPr>
        <w:t> </w:t>
      </w:r>
      <w:hyperlink r:id="rId38" w:tooltip="Titul" w:history="1">
        <w:r w:rsidRPr="009F49A1">
          <w:rPr>
            <w:rStyle w:val="Hypertextovodkaz"/>
            <w:rFonts w:asciiTheme="majorHAnsi" w:hAnsiTheme="majorHAnsi" w:cs="Arial"/>
            <w:color w:val="auto"/>
            <w:sz w:val="20"/>
            <w:szCs w:val="20"/>
            <w:shd w:val="clear" w:color="auto" w:fill="FFFFFF"/>
          </w:rPr>
          <w:t>titulu</w:t>
        </w:r>
      </w:hyperlink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, a vyjadřuje tak zdvořilost mluvčího.</w:t>
      </w:r>
      <w:r w:rsidRPr="009F49A1">
        <w:rPr>
          <w:rStyle w:val="apple-converted-space"/>
          <w:rFonts w:asciiTheme="majorHAnsi" w:hAnsiTheme="majorHAnsi" w:cs="Arial"/>
          <w:sz w:val="20"/>
          <w:szCs w:val="20"/>
          <w:shd w:val="clear" w:color="auto" w:fill="FFFFFF"/>
        </w:rPr>
        <w:t> </w:t>
      </w:r>
    </w:p>
    <w:p w:rsidR="009F49A1" w:rsidRDefault="009F49A1" w:rsidP="009F49A1">
      <w:pPr>
        <w:pStyle w:val="Zkladntext"/>
        <w:numPr>
          <w:ilvl w:val="1"/>
          <w:numId w:val="30"/>
        </w:numPr>
        <w:spacing w:after="80"/>
        <w:jc w:val="both"/>
        <w:rPr>
          <w:rFonts w:ascii="Cambria" w:hAnsi="Cambria"/>
          <w:sz w:val="20"/>
          <w:szCs w:val="20"/>
        </w:rPr>
      </w:pPr>
      <w:r w:rsidRPr="009F49A1">
        <w:rPr>
          <w:rFonts w:ascii="Cambria" w:hAnsi="Cambria"/>
          <w:b/>
          <w:sz w:val="20"/>
          <w:szCs w:val="20"/>
        </w:rPr>
        <w:t>onikání:</w:t>
      </w:r>
      <w:r>
        <w:rPr>
          <w:rFonts w:ascii="Cambria" w:hAnsi="Cambria"/>
          <w:sz w:val="20"/>
          <w:szCs w:val="20"/>
        </w:rPr>
        <w:t xml:space="preserve"> místo 2. os. sg </w:t>
      </w:r>
      <w:proofErr w:type="gramStart"/>
      <w:r>
        <w:rPr>
          <w:rFonts w:ascii="Cambria" w:hAnsi="Cambria"/>
          <w:sz w:val="20"/>
          <w:szCs w:val="20"/>
        </w:rPr>
        <w:t>použití 2./3. os</w:t>
      </w:r>
      <w:proofErr w:type="gramEnd"/>
      <w:r>
        <w:rPr>
          <w:rFonts w:ascii="Cambria" w:hAnsi="Cambria"/>
          <w:sz w:val="20"/>
          <w:szCs w:val="20"/>
        </w:rPr>
        <w:t>. mn. (</w:t>
      </w:r>
      <w:r w:rsidRPr="009F49A1">
        <w:rPr>
          <w:rFonts w:ascii="Cambria" w:hAnsi="Cambria"/>
          <w:i/>
          <w:sz w:val="20"/>
          <w:szCs w:val="20"/>
        </w:rPr>
        <w:t>Pane komisař, mají slitování, prosím jich</w:t>
      </w:r>
      <w:r>
        <w:rPr>
          <w:rFonts w:ascii="Cambria" w:hAnsi="Cambria"/>
          <w:sz w:val="20"/>
          <w:szCs w:val="20"/>
        </w:rPr>
        <w:t>)</w:t>
      </w:r>
    </w:p>
    <w:p w:rsidR="00D63C5C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plurál modestiae</w:t>
      </w:r>
      <w:r w:rsidRPr="009534B8">
        <w:rPr>
          <w:rFonts w:ascii="Cambria" w:hAnsi="Cambria"/>
          <w:sz w:val="20"/>
          <w:szCs w:val="20"/>
        </w:rPr>
        <w:t xml:space="preserve"> (pl. skromnosti, autorský pl.) – </w:t>
      </w:r>
      <w:proofErr w:type="gramStart"/>
      <w:r w:rsidRPr="009534B8">
        <w:rPr>
          <w:rFonts w:ascii="Cambria" w:hAnsi="Cambria"/>
          <w:sz w:val="20"/>
          <w:szCs w:val="20"/>
        </w:rPr>
        <w:t>za 1.sg</w:t>
      </w:r>
      <w:proofErr w:type="gramEnd"/>
      <w:r w:rsidRPr="009534B8">
        <w:rPr>
          <w:rFonts w:ascii="Cambria" w:hAnsi="Cambria"/>
          <w:sz w:val="20"/>
          <w:szCs w:val="20"/>
        </w:rPr>
        <w:t>. 1. pl.</w:t>
      </w:r>
    </w:p>
    <w:p w:rsidR="009F49A1" w:rsidRPr="009F49A1" w:rsidRDefault="009F49A1" w:rsidP="009F49A1">
      <w:pPr>
        <w:pStyle w:val="Zkladntext"/>
        <w:spacing w:after="80"/>
        <w:ind w:left="1418"/>
        <w:jc w:val="both"/>
        <w:rPr>
          <w:rFonts w:asciiTheme="majorHAnsi" w:hAnsiTheme="majorHAnsi" w:cs="Arial"/>
          <w:sz w:val="20"/>
          <w:szCs w:val="20"/>
          <w:shd w:val="clear" w:color="auto" w:fill="FFFFFF"/>
        </w:rPr>
      </w:pP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stylistický prostředek</w:t>
      </w:r>
      <w:r w:rsidRPr="009F49A1">
        <w:rPr>
          <w:rFonts w:asciiTheme="majorHAnsi" w:hAnsiTheme="majorHAnsi"/>
          <w:sz w:val="20"/>
          <w:szCs w:val="20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spočívající v tom, že se autor použitím</w:t>
      </w:r>
      <w:r w:rsidRPr="009F49A1">
        <w:rPr>
          <w:rFonts w:asciiTheme="majorHAnsi" w:hAnsiTheme="majorHAnsi"/>
          <w:sz w:val="20"/>
          <w:szCs w:val="20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první osoby</w:t>
      </w:r>
      <w:r w:rsidRPr="009F49A1">
        <w:rPr>
          <w:rFonts w:asciiTheme="majorHAnsi" w:hAnsiTheme="majorHAnsi"/>
          <w:sz w:val="20"/>
          <w:szCs w:val="20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množného čísla</w:t>
      </w:r>
      <w:r w:rsidRPr="009F49A1">
        <w:rPr>
          <w:rFonts w:asciiTheme="majorHAnsi" w:hAnsiTheme="majorHAnsi"/>
          <w:sz w:val="20"/>
          <w:szCs w:val="20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(Jak jsme již publikovali v předchozí práci…,</w:t>
      </w:r>
      <w:r w:rsidRPr="009F49A1">
        <w:rPr>
          <w:rFonts w:asciiTheme="majorHAnsi" w:hAnsiTheme="majorHAnsi"/>
          <w:sz w:val="20"/>
          <w:szCs w:val="20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Zastáváme názor, že…) vyhýbá opakovanému používání slova</w:t>
      </w:r>
      <w:r w:rsidRPr="009F49A1">
        <w:rPr>
          <w:rFonts w:asciiTheme="majorHAnsi" w:hAnsiTheme="majorHAnsi"/>
          <w:sz w:val="20"/>
          <w:szCs w:val="20"/>
        </w:rPr>
        <w:t> </w:t>
      </w:r>
      <w:r w:rsidRPr="009F49A1">
        <w:rPr>
          <w:rFonts w:asciiTheme="majorHAnsi" w:hAnsiTheme="majorHAnsi" w:cs="Arial"/>
          <w:sz w:val="20"/>
          <w:szCs w:val="20"/>
          <w:shd w:val="clear" w:color="auto" w:fill="FFFFFF"/>
        </w:rPr>
        <w:t>já.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plurál majestaticus – </w:t>
      </w:r>
      <w:r w:rsidRPr="009534B8">
        <w:rPr>
          <w:rFonts w:ascii="Cambria" w:hAnsi="Cambria"/>
          <w:sz w:val="20"/>
          <w:szCs w:val="20"/>
        </w:rPr>
        <w:t>za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1. sg. 1. pl. k vyjádření moci (</w:t>
      </w:r>
      <w:r w:rsidRPr="009534B8">
        <w:rPr>
          <w:rFonts w:ascii="Cambria" w:hAnsi="Cambria"/>
          <w:i/>
          <w:iCs/>
          <w:sz w:val="20"/>
          <w:szCs w:val="20"/>
        </w:rPr>
        <w:t>my, Václav IV.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sedíme rovně, neopisujeme, stojíme: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1. pl. ind.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proofErr w:type="gramStart"/>
      <w:r w:rsidRPr="009534B8">
        <w:rPr>
          <w:rFonts w:ascii="Cambria" w:hAnsi="Cambria"/>
          <w:sz w:val="20"/>
          <w:szCs w:val="20"/>
        </w:rPr>
        <w:t>za</w:t>
      </w:r>
      <w:proofErr w:type="gramEnd"/>
      <w:r w:rsidRPr="009534B8">
        <w:rPr>
          <w:rFonts w:ascii="Cambria" w:hAnsi="Cambria"/>
          <w:sz w:val="20"/>
          <w:szCs w:val="20"/>
        </w:rPr>
        <w:t xml:space="preserve"> 2. pl. imp.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pepíček už je velký, danuška by chtěla bonbonek – 3. sg. </w:t>
      </w:r>
      <w:proofErr w:type="gramStart"/>
      <w:r w:rsidRPr="009534B8">
        <w:rPr>
          <w:rFonts w:ascii="Cambria" w:hAnsi="Cambria"/>
          <w:sz w:val="20"/>
          <w:szCs w:val="20"/>
        </w:rPr>
        <w:t>za 1.sg</w:t>
      </w:r>
      <w:proofErr w:type="gramEnd"/>
      <w:r w:rsidRPr="009534B8">
        <w:rPr>
          <w:rFonts w:ascii="Cambria" w:hAnsi="Cambria"/>
          <w:sz w:val="20"/>
          <w:szCs w:val="20"/>
        </w:rPr>
        <w:t>.</w:t>
      </w:r>
    </w:p>
    <w:p w:rsidR="00D63C5C" w:rsidRPr="009534B8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 teď vytrhneme ten </w:t>
      </w:r>
      <w:proofErr w:type="gramStart"/>
      <w:r w:rsidRPr="009534B8">
        <w:rPr>
          <w:rFonts w:ascii="Cambria" w:hAnsi="Cambria"/>
          <w:sz w:val="20"/>
          <w:szCs w:val="20"/>
        </w:rPr>
        <w:t>zoubek – 1.pl.</w:t>
      </w:r>
      <w:proofErr w:type="gramEnd"/>
      <w:r w:rsidRPr="009534B8">
        <w:rPr>
          <w:rFonts w:ascii="Cambria" w:hAnsi="Cambria"/>
          <w:sz w:val="20"/>
          <w:szCs w:val="20"/>
        </w:rPr>
        <w:t xml:space="preserve"> za 1.sg</w:t>
      </w:r>
    </w:p>
    <w:p w:rsidR="00D63C5C" w:rsidRDefault="007D7C19" w:rsidP="00BB6877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 co si bude slečna přát – 3. os. </w:t>
      </w:r>
      <w:proofErr w:type="gramStart"/>
      <w:r w:rsidRPr="009534B8">
        <w:rPr>
          <w:rFonts w:ascii="Cambria" w:hAnsi="Cambria"/>
          <w:sz w:val="20"/>
          <w:szCs w:val="20"/>
        </w:rPr>
        <w:t>sg.</w:t>
      </w:r>
      <w:proofErr w:type="gramEnd"/>
      <w:r w:rsidRPr="009534B8">
        <w:rPr>
          <w:rFonts w:ascii="Cambria" w:hAnsi="Cambria"/>
          <w:sz w:val="20"/>
          <w:szCs w:val="20"/>
        </w:rPr>
        <w:t xml:space="preserve"> za 2. os. sg.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Značkování gramatické kategorie osoby slovesných tvarů v korpusech ČNK</w:t>
      </w:r>
    </w:p>
    <w:p w:rsidR="00BB6877" w:rsidRPr="00BB6877" w:rsidRDefault="00BB6877" w:rsidP="00BB6877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Pozice 8 – </w:t>
      </w:r>
      <w:r w:rsidRPr="00BB6877">
        <w:rPr>
          <w:rFonts w:asciiTheme="majorHAnsi" w:hAnsiTheme="majorHAnsi"/>
          <w:b/>
          <w:sz w:val="20"/>
          <w:szCs w:val="20"/>
        </w:rPr>
        <w:t>Osoba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7"/>
        <w:gridCol w:w="2255"/>
      </w:tblGrid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1. osoba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2. osoba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3. osoba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X  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libovolná osoba (1/2/3)*</w:t>
            </w:r>
          </w:p>
        </w:tc>
      </w:tr>
    </w:tbl>
    <w:p w:rsidR="00BB6877" w:rsidRPr="00825A5F" w:rsidRDefault="00BB6877" w:rsidP="00BB6877">
      <w:pPr>
        <w:suppressAutoHyphens w:val="0"/>
        <w:ind w:left="720"/>
        <w:jc w:val="both"/>
        <w:rPr>
          <w:rFonts w:ascii="Cambria" w:eastAsia="Times New Roman" w:hAnsi="Cambria" w:cs="Times New Roman"/>
          <w:sz w:val="20"/>
          <w:szCs w:val="20"/>
          <w:lang w:eastAsia="cs-CZ"/>
        </w:rPr>
      </w:pPr>
      <w:r w:rsidRPr="00825A5F">
        <w:rPr>
          <w:rFonts w:ascii="Cambria" w:eastAsia="Times New Roman" w:hAnsi="Cambria" w:cs="Times New Roman"/>
          <w:sz w:val="20"/>
          <w:szCs w:val="20"/>
          <w:lang w:eastAsia="cs-CZ"/>
        </w:rPr>
        <w:t>* Tato značka je k dispozici pouze v korpusech: SYN2006PUB, SYN2005, SYN2000, ORWELL.</w:t>
      </w:r>
    </w:p>
    <w:p w:rsidR="00BB6877" w:rsidRPr="00BB6877" w:rsidRDefault="00BB6877" w:rsidP="00BB6877">
      <w:pPr>
        <w:rPr>
          <w:rFonts w:asciiTheme="majorHAnsi" w:hAnsiTheme="majorHAnsi"/>
          <w:b/>
          <w:sz w:val="20"/>
          <w:szCs w:val="20"/>
        </w:rPr>
      </w:pPr>
      <w:r w:rsidRPr="00BB6877">
        <w:rPr>
          <w:rFonts w:asciiTheme="majorHAnsi" w:hAnsiTheme="majorHAnsi"/>
          <w:b/>
          <w:sz w:val="20"/>
          <w:szCs w:val="20"/>
        </w:rPr>
        <w:t xml:space="preserve">Pozice 4 </w:t>
      </w:r>
      <w:r>
        <w:rPr>
          <w:rFonts w:asciiTheme="majorHAnsi" w:hAnsiTheme="majorHAnsi"/>
          <w:b/>
          <w:sz w:val="20"/>
          <w:szCs w:val="20"/>
        </w:rPr>
        <w:t>–</w:t>
      </w:r>
      <w:r w:rsidRPr="00BB6877">
        <w:rPr>
          <w:rFonts w:asciiTheme="majorHAnsi" w:hAnsiTheme="majorHAnsi"/>
          <w:b/>
          <w:sz w:val="20"/>
          <w:szCs w:val="20"/>
        </w:rPr>
        <w:t xml:space="preserve"> Číslo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6"/>
        <w:gridCol w:w="7212"/>
      </w:tblGrid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D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duál (pouze 7. pád feminin)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P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plurál (množné číslo)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S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singulár (jednotné číslo)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W  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pouze v </w:t>
            </w:r>
            <w:proofErr w:type="gramStart"/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kombinaci s jmenným</w:t>
            </w:r>
            <w:proofErr w:type="gramEnd"/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 xml:space="preserve"> rodem 'Q' (singulár pro feminina, plurál pro neutra)*</w:t>
            </w:r>
          </w:p>
        </w:tc>
      </w:tr>
      <w:tr w:rsidR="00BB6877" w:rsidRPr="00825A5F" w:rsidTr="005676F1">
        <w:trPr>
          <w:tblCellSpacing w:w="15" w:type="dxa"/>
        </w:trPr>
        <w:tc>
          <w:tcPr>
            <w:tcW w:w="0" w:type="auto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:rsidR="00BB6877" w:rsidRPr="00825A5F" w:rsidRDefault="00BB6877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libovolné číslo (P/S/D)</w:t>
            </w:r>
          </w:p>
        </w:tc>
      </w:tr>
    </w:tbl>
    <w:p w:rsidR="00837B80" w:rsidRDefault="00BB6877" w:rsidP="00773222">
      <w:pPr>
        <w:suppressAutoHyphens w:val="0"/>
        <w:ind w:left="720"/>
        <w:jc w:val="both"/>
        <w:rPr>
          <w:rFonts w:ascii="Cambria" w:hAnsi="Cambria"/>
          <w:sz w:val="20"/>
          <w:szCs w:val="20"/>
        </w:rPr>
      </w:pPr>
      <w:r w:rsidRPr="00825A5F">
        <w:rPr>
          <w:rFonts w:ascii="Cambria" w:eastAsia="Times New Roman" w:hAnsi="Cambria" w:cs="Times New Roman"/>
          <w:sz w:val="20"/>
          <w:szCs w:val="20"/>
          <w:lang w:eastAsia="cs-CZ"/>
        </w:rPr>
        <w:t>* Tato značka je k dispozici pouze v korpusech: SYN20</w:t>
      </w:r>
      <w:r w:rsidR="00773222">
        <w:rPr>
          <w:rFonts w:ascii="Cambria" w:eastAsia="Times New Roman" w:hAnsi="Cambria" w:cs="Times New Roman"/>
          <w:sz w:val="20"/>
          <w:szCs w:val="20"/>
          <w:lang w:eastAsia="cs-CZ"/>
        </w:rPr>
        <w:t>06PUB, SYN2005, SYN2000, ORWELL</w:t>
      </w:r>
      <w:r w:rsidR="00837B80">
        <w:rPr>
          <w:rFonts w:ascii="Cambria" w:hAnsi="Cambria"/>
          <w:sz w:val="20"/>
          <w:szCs w:val="20"/>
        </w:rPr>
        <w:br w:type="page"/>
      </w:r>
    </w:p>
    <w:p w:rsidR="003D0349" w:rsidRPr="00837B80" w:rsidRDefault="003D0349" w:rsidP="003D0349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837B80">
        <w:rPr>
          <w:rFonts w:ascii="Cambria" w:hAnsi="Cambria" w:cs="Times New Roman"/>
          <w:i w:val="0"/>
          <w:smallCaps/>
          <w:sz w:val="32"/>
          <w:szCs w:val="32"/>
        </w:rPr>
        <w:lastRenderedPageBreak/>
        <w:t>Slovesný rod, způsob, značkování v korpusech ČNK</w:t>
      </w:r>
    </w:p>
    <w:p w:rsidR="003D0349" w:rsidRPr="003D0349" w:rsidRDefault="003D0349" w:rsidP="003D0349">
      <w:pPr>
        <w:pStyle w:val="Nadpis31"/>
        <w:rPr>
          <w:rFonts w:ascii="Cambria" w:hAnsi="Cambria"/>
          <w:sz w:val="24"/>
          <w:szCs w:val="20"/>
        </w:rPr>
      </w:pPr>
      <w:r w:rsidRPr="003D0349">
        <w:rPr>
          <w:rFonts w:ascii="Cambria" w:hAnsi="Cambria"/>
          <w:sz w:val="24"/>
          <w:szCs w:val="20"/>
        </w:rPr>
        <w:t>Slovesný rod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vyjadřuje vztah mezi subjektem a predikátem věty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prostředek vyjádření diateze = vztahů mezi významovou strukturou věty a synt. pozicemi; formálně sémantický vztah mezi původcem, nositelem děje a subjektem věty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různě teoreticky pojaté – spol. zákl. </w:t>
      </w:r>
      <w:proofErr w:type="gramStart"/>
      <w:r w:rsidRPr="009534B8">
        <w:rPr>
          <w:rFonts w:ascii="Cambria" w:hAnsi="Cambria"/>
          <w:sz w:val="20"/>
          <w:szCs w:val="20"/>
        </w:rPr>
        <w:t>paradigmata</w:t>
      </w:r>
      <w:proofErr w:type="gramEnd"/>
      <w:r w:rsidRPr="009534B8">
        <w:rPr>
          <w:rFonts w:ascii="Cambria" w:hAnsi="Cambria"/>
          <w:sz w:val="20"/>
          <w:szCs w:val="20"/>
        </w:rPr>
        <w:t xml:space="preserve"> urč. počtu syntakticko</w:t>
      </w:r>
      <w:r w:rsidR="00032CEC">
        <w:rPr>
          <w:rFonts w:ascii="Cambria" w:hAnsi="Cambria"/>
          <w:sz w:val="20"/>
          <w:szCs w:val="20"/>
        </w:rPr>
        <w:t>-</w:t>
      </w:r>
      <w:r w:rsidRPr="009534B8">
        <w:rPr>
          <w:rFonts w:ascii="Cambria" w:hAnsi="Cambria"/>
          <w:sz w:val="20"/>
          <w:szCs w:val="20"/>
        </w:rPr>
        <w:t>sémantických struktur jakožto různých způsobů prezentací dějových situací jediného predikátu (diateze)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GK. slovesa – </w:t>
      </w:r>
      <w:r w:rsidRPr="009534B8">
        <w:rPr>
          <w:rFonts w:ascii="Cambria" w:hAnsi="Cambria"/>
          <w:b/>
          <w:bCs/>
          <w:sz w:val="20"/>
          <w:szCs w:val="20"/>
        </w:rPr>
        <w:t>opozice aktivní pasivní</w:t>
      </w:r>
    </w:p>
    <w:p w:rsidR="003D0349" w:rsidRPr="009534B8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3D0349">
        <w:rPr>
          <w:rFonts w:ascii="Cambria" w:hAnsi="Cambria"/>
          <w:bCs/>
          <w:iCs/>
          <w:sz w:val="20"/>
          <w:szCs w:val="20"/>
        </w:rPr>
        <w:t>původce</w:t>
      </w:r>
      <w:r w:rsidRPr="009534B8">
        <w:rPr>
          <w:rFonts w:ascii="Cambria" w:hAnsi="Cambria"/>
          <w:sz w:val="20"/>
          <w:szCs w:val="20"/>
        </w:rPr>
        <w:t xml:space="preserve"> děje = formální podmět věty –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aktivum/činný rod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probudí</w:t>
      </w:r>
      <w:r w:rsidRPr="009534B8">
        <w:rPr>
          <w:rFonts w:ascii="Cambria" w:hAnsi="Cambria"/>
          <w:sz w:val="20"/>
          <w:szCs w:val="20"/>
        </w:rPr>
        <w:t>)</w:t>
      </w:r>
    </w:p>
    <w:p w:rsidR="003D0349" w:rsidRPr="009534B8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původce děje odlišný od form. podmětu věty =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pasivum/trpný rod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byl probuzen</w:t>
      </w:r>
      <w:r w:rsidRPr="009534B8">
        <w:rPr>
          <w:rFonts w:ascii="Cambria" w:hAnsi="Cambria"/>
          <w:sz w:val="20"/>
          <w:szCs w:val="20"/>
        </w:rPr>
        <w:t>)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schopnost vyjádřit obojí slovesný rod mají činnostní slovesa předmětová, přede</w:t>
      </w:r>
      <w:r w:rsidR="003A2FF1">
        <w:rPr>
          <w:rFonts w:ascii="Cambria" w:hAnsi="Cambria"/>
          <w:sz w:val="20"/>
          <w:szCs w:val="20"/>
        </w:rPr>
        <w:t>vším přechodná (pojící se se 4. </w:t>
      </w:r>
      <w:r w:rsidRPr="009534B8">
        <w:rPr>
          <w:rFonts w:ascii="Cambria" w:hAnsi="Cambria"/>
          <w:sz w:val="20"/>
          <w:szCs w:val="20"/>
        </w:rPr>
        <w:t>pádem)</w:t>
      </w:r>
    </w:p>
    <w:p w:rsidR="003D0349" w:rsidRPr="009534B8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předmětová přechodná slovesa = tranzitivní</w:t>
      </w:r>
      <w:r w:rsidRPr="009534B8">
        <w:rPr>
          <w:rFonts w:ascii="Cambria" w:eastAsia="Arial" w:hAnsi="Cambria" w:cs="Arial"/>
          <w:b/>
          <w:bCs/>
          <w:sz w:val="20"/>
          <w:szCs w:val="20"/>
        </w:rPr>
        <w:t>:</w:t>
      </w:r>
      <w:r w:rsidRPr="009534B8">
        <w:rPr>
          <w:rFonts w:ascii="Cambria" w:eastAsia="Arial" w:hAnsi="Cambria" w:cs="Arial"/>
          <w:sz w:val="20"/>
          <w:szCs w:val="20"/>
        </w:rPr>
        <w:t xml:space="preserve"> závazná akuzativní rekce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Petr postavil dům.</w:t>
      </w:r>
      <w:r w:rsidR="003A2FF1">
        <w:rPr>
          <w:rFonts w:ascii="Cambria" w:eastAsia="Arial" w:hAnsi="Cambria" w:cs="Arial"/>
          <w:sz w:val="20"/>
          <w:szCs w:val="20"/>
        </w:rPr>
        <w:t>) v aktivu, v </w:t>
      </w:r>
      <w:r w:rsidRPr="009534B8">
        <w:rPr>
          <w:rFonts w:ascii="Cambria" w:eastAsia="Arial" w:hAnsi="Cambria" w:cs="Arial"/>
          <w:sz w:val="20"/>
          <w:szCs w:val="20"/>
        </w:rPr>
        <w:t>pasivu pak jméno plnící původně roli předmětu přechází do role podmětu a podmětové jméno přechází do fce okolnostního určení děje/původce děje, popř. se podmět nevyjadřuje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Dům byl postaven Petrem. Dům byl postaven.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3D0349" w:rsidRPr="009534B8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 xml:space="preserve">předmětová slovesa nepřechodová = intranzitivní </w:t>
      </w:r>
      <w:r w:rsidRPr="009534B8">
        <w:rPr>
          <w:rFonts w:ascii="Cambria" w:eastAsia="Arial" w:hAnsi="Cambria" w:cs="Arial"/>
          <w:sz w:val="20"/>
          <w:szCs w:val="20"/>
        </w:rPr>
        <w:t>– předmět zůstává v pasivu ve stejném p</w:t>
      </w:r>
      <w:r w:rsidR="003A2FF1">
        <w:rPr>
          <w:rFonts w:ascii="Cambria" w:eastAsia="Arial" w:hAnsi="Cambria" w:cs="Arial"/>
          <w:sz w:val="20"/>
          <w:szCs w:val="20"/>
        </w:rPr>
        <w:t>ádě jako v </w:t>
      </w:r>
      <w:r w:rsidRPr="009534B8">
        <w:rPr>
          <w:rFonts w:ascii="Cambria" w:eastAsia="Arial" w:hAnsi="Cambria" w:cs="Arial"/>
          <w:sz w:val="20"/>
          <w:szCs w:val="20"/>
        </w:rPr>
        <w:t>aktivu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tvary dvojího rodu netvoří: nedokonavá slovesa stavová nepředponová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ležím, sedím</w:t>
      </w:r>
      <w:r w:rsidRPr="009534B8">
        <w:rPr>
          <w:rFonts w:ascii="Cambria" w:eastAsia="Arial" w:hAnsi="Cambria" w:cs="Arial"/>
          <w:sz w:val="20"/>
          <w:szCs w:val="20"/>
        </w:rPr>
        <w:t>)</w:t>
      </w:r>
      <w:r w:rsidR="003A2FF1">
        <w:rPr>
          <w:rFonts w:ascii="Cambria" w:eastAsia="Arial" w:hAnsi="Cambria" w:cs="Arial"/>
          <w:sz w:val="20"/>
          <w:szCs w:val="20"/>
        </w:rPr>
        <w:t>, slovesa vyjadřující tělesné a </w:t>
      </w:r>
      <w:r w:rsidRPr="009534B8">
        <w:rPr>
          <w:rFonts w:ascii="Cambria" w:eastAsia="Arial" w:hAnsi="Cambria" w:cs="Arial"/>
          <w:sz w:val="20"/>
          <w:szCs w:val="20"/>
        </w:rPr>
        <w:t>duševní pocity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bolí mě v zádech</w:t>
      </w:r>
      <w:r w:rsidRPr="009534B8">
        <w:rPr>
          <w:rFonts w:ascii="Cambria" w:eastAsia="Arial" w:hAnsi="Cambria" w:cs="Arial"/>
          <w:sz w:val="20"/>
          <w:szCs w:val="20"/>
        </w:rPr>
        <w:t>), slovesa zvratná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bát se</w:t>
      </w:r>
      <w:r w:rsidRPr="009534B8">
        <w:rPr>
          <w:rFonts w:ascii="Cambria" w:eastAsia="Arial" w:hAnsi="Cambria" w:cs="Arial"/>
          <w:sz w:val="20"/>
          <w:szCs w:val="20"/>
        </w:rPr>
        <w:t>), způsobová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mít, moci, smět,…</w:t>
      </w:r>
      <w:r w:rsidRPr="009534B8">
        <w:rPr>
          <w:rFonts w:ascii="Cambria" w:eastAsia="Arial" w:hAnsi="Cambria" w:cs="Arial"/>
          <w:sz w:val="20"/>
          <w:szCs w:val="20"/>
        </w:rPr>
        <w:t>), jejich tvary se formálně řadí k činnému rodu</w:t>
      </w:r>
    </w:p>
    <w:p w:rsidR="003D0349" w:rsidRPr="007F0F6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tvar činného rodu je nepříznakový, ve větě se jím vyjadřuje původce děje/agens, agens v pasivní větě je vyjádřen pouze, pokud konstrukce obsahuje sloveso přechodné v opisném pasivu, při použití zvratného pasiva agens vyjádřen nebývá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Staví se dům.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3D0349" w:rsidRPr="009534B8" w:rsidRDefault="003D0349" w:rsidP="003D0349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3D0349" w:rsidRPr="00032CEC" w:rsidRDefault="003D0349" w:rsidP="003D0349">
      <w:pPr>
        <w:pStyle w:val="Nadpis41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sz w:val="20"/>
          <w:szCs w:val="20"/>
        </w:rPr>
        <w:t>Vyjádření pasiva</w:t>
      </w:r>
    </w:p>
    <w:p w:rsidR="003D0349" w:rsidRPr="00032CEC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b/>
          <w:bCs/>
          <w:sz w:val="20"/>
          <w:szCs w:val="20"/>
        </w:rPr>
        <w:t>opisné pasívum</w:t>
      </w:r>
      <w:r w:rsidRPr="00032CEC">
        <w:rPr>
          <w:rFonts w:ascii="Cambria" w:hAnsi="Cambria"/>
          <w:sz w:val="20"/>
          <w:szCs w:val="20"/>
        </w:rPr>
        <w:t xml:space="preserve"> – složený slovesný tvar (určitý tvar slovesa být + pasivní participium významového slovesa) rozvinutý ve všech časových formách až v průběhu historického vývoje (P</w:t>
      </w:r>
      <w:r w:rsidRPr="00032CEC">
        <w:rPr>
          <w:rFonts w:ascii="Cambria" w:hAnsi="Cambria"/>
          <w:i/>
          <w:iCs/>
          <w:sz w:val="20"/>
          <w:szCs w:val="20"/>
        </w:rPr>
        <w:t>omník byl vztyčen.)</w:t>
      </w:r>
    </w:p>
    <w:p w:rsidR="003D0349" w:rsidRPr="00032CEC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sz w:val="20"/>
          <w:szCs w:val="20"/>
        </w:rPr>
        <w:t>pouze tranzitiva, spíše dokonavá slovesa</w:t>
      </w:r>
    </w:p>
    <w:p w:rsidR="003D0349" w:rsidRPr="00032CEC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sz w:val="20"/>
          <w:szCs w:val="20"/>
        </w:rPr>
        <w:t xml:space="preserve">příčestí trpné se tvoří od kmene minulého morfy </w:t>
      </w:r>
      <w:r w:rsidRPr="00032CEC">
        <w:rPr>
          <w:rFonts w:ascii="Cambria" w:hAnsi="Cambria"/>
          <w:i/>
          <w:iCs/>
          <w:sz w:val="20"/>
          <w:szCs w:val="20"/>
        </w:rPr>
        <w:t>-(e)</w:t>
      </w:r>
      <w:proofErr w:type="gramStart"/>
      <w:r w:rsidRPr="00032CEC">
        <w:rPr>
          <w:rFonts w:ascii="Cambria" w:hAnsi="Cambria"/>
          <w:i/>
          <w:iCs/>
          <w:sz w:val="20"/>
          <w:szCs w:val="20"/>
        </w:rPr>
        <w:t>n/-t (a,o, i, y, a)</w:t>
      </w:r>
      <w:proofErr w:type="gramEnd"/>
    </w:p>
    <w:p w:rsidR="003D0349" w:rsidRPr="00032CEC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b/>
          <w:bCs/>
          <w:sz w:val="20"/>
          <w:szCs w:val="20"/>
        </w:rPr>
        <w:t>zvratné pasivum</w:t>
      </w:r>
      <w:r w:rsidRPr="00032CEC">
        <w:rPr>
          <w:rFonts w:ascii="Cambria" w:hAnsi="Cambria"/>
          <w:sz w:val="20"/>
          <w:szCs w:val="20"/>
        </w:rPr>
        <w:t xml:space="preserve"> – </w:t>
      </w:r>
      <w:proofErr w:type="gramStart"/>
      <w:r w:rsidRPr="00032CEC">
        <w:rPr>
          <w:rFonts w:ascii="Cambria" w:hAnsi="Cambria"/>
          <w:sz w:val="20"/>
          <w:szCs w:val="20"/>
        </w:rPr>
        <w:t>tvar 3.os</w:t>
      </w:r>
      <w:proofErr w:type="gramEnd"/>
      <w:r w:rsidRPr="00032CEC">
        <w:rPr>
          <w:rFonts w:ascii="Cambria" w:hAnsi="Cambria"/>
          <w:sz w:val="20"/>
          <w:szCs w:val="20"/>
        </w:rPr>
        <w:t>. ind. préz. akt. + se (</w:t>
      </w:r>
      <w:r w:rsidRPr="00032CEC">
        <w:rPr>
          <w:rFonts w:ascii="Cambria" w:hAnsi="Cambria"/>
          <w:i/>
          <w:iCs/>
          <w:sz w:val="20"/>
          <w:szCs w:val="20"/>
        </w:rPr>
        <w:t>Auta se vyrábějí v Ml. Boleslavi</w:t>
      </w:r>
      <w:r w:rsidRPr="00032CEC">
        <w:rPr>
          <w:rFonts w:ascii="Cambria" w:hAnsi="Cambria"/>
          <w:sz w:val="20"/>
          <w:szCs w:val="20"/>
        </w:rPr>
        <w:t>)</w:t>
      </w:r>
    </w:p>
    <w:p w:rsidR="003D0349" w:rsidRPr="00032CEC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sz w:val="20"/>
          <w:szCs w:val="20"/>
        </w:rPr>
        <w:t>reflexivní forma je homonymní, může vyjadřovat i aktivum i pasivum</w:t>
      </w:r>
    </w:p>
    <w:p w:rsidR="003D0349" w:rsidRPr="00032CEC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sz w:val="20"/>
          <w:szCs w:val="20"/>
        </w:rPr>
        <w:t>užívá se spíše u nedokonavých sloves</w:t>
      </w:r>
    </w:p>
    <w:p w:rsidR="003D0349" w:rsidRPr="00032CEC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sz w:val="20"/>
          <w:szCs w:val="20"/>
        </w:rPr>
        <w:t>vyjadřuje aktuálně probíhající nebo opakující se děje</w:t>
      </w:r>
    </w:p>
    <w:p w:rsidR="003D0349" w:rsidRPr="009534B8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032CEC">
        <w:rPr>
          <w:rFonts w:ascii="Cambria" w:hAnsi="Cambria"/>
          <w:b/>
          <w:bCs/>
          <w:i/>
          <w:iCs/>
          <w:sz w:val="20"/>
          <w:szCs w:val="20"/>
        </w:rPr>
        <w:t>reflexiva tantum</w:t>
      </w:r>
      <w:r w:rsidRPr="00032CEC">
        <w:rPr>
          <w:rFonts w:ascii="Cambria" w:hAnsi="Cambria"/>
          <w:sz w:val="20"/>
          <w:szCs w:val="20"/>
        </w:rPr>
        <w:t xml:space="preserve"> (</w:t>
      </w:r>
      <w:r w:rsidRPr="00032CEC">
        <w:rPr>
          <w:rFonts w:ascii="Cambria" w:hAnsi="Cambria"/>
          <w:i/>
          <w:iCs/>
          <w:sz w:val="20"/>
          <w:szCs w:val="20"/>
        </w:rPr>
        <w:t>ptát se, smát se</w:t>
      </w:r>
      <w:r w:rsidRPr="00032CEC">
        <w:rPr>
          <w:rFonts w:ascii="Cambria" w:hAnsi="Cambria"/>
          <w:sz w:val="20"/>
          <w:szCs w:val="20"/>
        </w:rPr>
        <w:t>) – zvratná forma nevyjadřuje pasivum, se je volným morfémem, má vlastní význam zvratný (</w:t>
      </w:r>
      <w:r w:rsidRPr="00032CEC">
        <w:rPr>
          <w:rFonts w:ascii="Cambria" w:hAnsi="Cambria"/>
          <w:i/>
          <w:iCs/>
          <w:sz w:val="20"/>
          <w:szCs w:val="20"/>
        </w:rPr>
        <w:t>pustit koho</w:t>
      </w:r>
      <w:r w:rsidRPr="009534B8">
        <w:rPr>
          <w:rFonts w:ascii="Cambria" w:hAnsi="Cambria"/>
          <w:i/>
          <w:iCs/>
          <w:sz w:val="20"/>
          <w:szCs w:val="20"/>
        </w:rPr>
        <w:t xml:space="preserve"> kam x pustit se do č-o; pořezat x pořezat se</w:t>
      </w:r>
      <w:r w:rsidRPr="009534B8">
        <w:rPr>
          <w:rFonts w:ascii="Cambria" w:hAnsi="Cambria"/>
          <w:sz w:val="20"/>
          <w:szCs w:val="20"/>
        </w:rPr>
        <w:t>), význam vzájemnosti (</w:t>
      </w:r>
      <w:r w:rsidRPr="009534B8">
        <w:rPr>
          <w:rFonts w:ascii="Cambria" w:hAnsi="Cambria"/>
          <w:i/>
          <w:iCs/>
          <w:sz w:val="20"/>
          <w:szCs w:val="20"/>
        </w:rPr>
        <w:t>nenáviděli se</w:t>
      </w:r>
      <w:r w:rsidRPr="009534B8">
        <w:rPr>
          <w:rFonts w:ascii="Cambria" w:hAnsi="Cambria"/>
          <w:sz w:val="20"/>
          <w:szCs w:val="20"/>
        </w:rPr>
        <w:t>), neosobní význam (</w:t>
      </w:r>
      <w:r w:rsidRPr="009534B8">
        <w:rPr>
          <w:rFonts w:ascii="Cambria" w:hAnsi="Cambria"/>
          <w:i/>
          <w:iCs/>
          <w:sz w:val="20"/>
          <w:szCs w:val="20"/>
        </w:rPr>
        <w:t>tančilo se</w:t>
      </w:r>
      <w:r w:rsidRPr="009534B8">
        <w:rPr>
          <w:rFonts w:ascii="Cambria" w:hAnsi="Cambria"/>
          <w:sz w:val="20"/>
          <w:szCs w:val="20"/>
        </w:rPr>
        <w:t>), změny stavu (</w:t>
      </w:r>
      <w:r w:rsidRPr="009534B8">
        <w:rPr>
          <w:rFonts w:ascii="Cambria" w:hAnsi="Cambria"/>
          <w:i/>
          <w:iCs/>
          <w:sz w:val="20"/>
          <w:szCs w:val="20"/>
        </w:rPr>
        <w:t>větev se láme</w:t>
      </w:r>
      <w:r w:rsidRPr="009534B8">
        <w:rPr>
          <w:rFonts w:ascii="Cambria" w:hAnsi="Cambria"/>
          <w:sz w:val="20"/>
          <w:szCs w:val="20"/>
        </w:rPr>
        <w:t>), oslabený podmět (</w:t>
      </w:r>
      <w:r w:rsidRPr="009534B8">
        <w:rPr>
          <w:rFonts w:ascii="Cambria" w:hAnsi="Cambria"/>
          <w:i/>
          <w:iCs/>
          <w:sz w:val="20"/>
          <w:szCs w:val="20"/>
        </w:rPr>
        <w:t>umyla se</w:t>
      </w:r>
      <w:r w:rsidRPr="009534B8">
        <w:rPr>
          <w:rFonts w:ascii="Cambria" w:hAnsi="Cambria"/>
          <w:sz w:val="20"/>
          <w:szCs w:val="20"/>
        </w:rPr>
        <w:t>)</w:t>
      </w:r>
    </w:p>
    <w:p w:rsidR="003D0349" w:rsidRPr="009534B8" w:rsidRDefault="003D0349" w:rsidP="003D0349">
      <w:pPr>
        <w:pStyle w:val="Textbody"/>
        <w:ind w:left="371" w:firstLine="709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10 příkladů reflexiv tantum</w:t>
      </w:r>
    </w:p>
    <w:p w:rsidR="003D0349" w:rsidRPr="003D0349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sz w:val="20"/>
          <w:szCs w:val="20"/>
        </w:rPr>
      </w:pPr>
      <w:r w:rsidRPr="003D0349">
        <w:rPr>
          <w:rFonts w:ascii="Cambria" w:hAnsi="Cambria"/>
          <w:i/>
          <w:sz w:val="20"/>
          <w:szCs w:val="20"/>
        </w:rPr>
        <w:t>smát se, bát se, ptát se, kát se, troufat si, loudat se, stydět se, choulit se, zdát se, toulat se</w:t>
      </w:r>
    </w:p>
    <w:p w:rsidR="003D0349" w:rsidRPr="009534B8" w:rsidRDefault="003D0349" w:rsidP="003D0349">
      <w:pPr>
        <w:pStyle w:val="Textbody"/>
        <w:ind w:left="371" w:firstLine="709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10 příkladů kandidátů na rt</w:t>
      </w:r>
    </w:p>
    <w:p w:rsidR="003D0349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i/>
          <w:sz w:val="20"/>
          <w:szCs w:val="20"/>
        </w:rPr>
      </w:pPr>
      <w:r w:rsidRPr="003D0349">
        <w:rPr>
          <w:rFonts w:ascii="Cambria" w:hAnsi="Cambria"/>
          <w:i/>
          <w:sz w:val="20"/>
          <w:szCs w:val="20"/>
        </w:rPr>
        <w:t>dát – dát se směrem k (vydat – vydat se), dostat – dostat se někam, stát – stát se, hodit – hodit se k čemu/na co, třít – třít se (o rybách), chovat – chovat se nějak, utkat – utkat se s někým, dopustit – dopustit se něčeho, ucházet – ucházet se o něco, brát – brát se za něco, počínat – počínat si nějak, obejít – obejít se bez něčeho, vyznat (vyznat se z čeho) – vyznat se v</w:t>
      </w:r>
      <w:r w:rsidR="003A2FF1">
        <w:rPr>
          <w:rFonts w:ascii="Cambria" w:hAnsi="Cambria"/>
          <w:i/>
          <w:sz w:val="20"/>
          <w:szCs w:val="20"/>
        </w:rPr>
        <w:t> </w:t>
      </w:r>
      <w:r w:rsidRPr="003D0349">
        <w:rPr>
          <w:rFonts w:ascii="Cambria" w:hAnsi="Cambria"/>
          <w:i/>
          <w:sz w:val="20"/>
          <w:szCs w:val="20"/>
        </w:rPr>
        <w:t>něčem</w:t>
      </w:r>
    </w:p>
    <w:p w:rsidR="003A2FF1" w:rsidRDefault="003A2FF1" w:rsidP="003A2FF1">
      <w:pPr>
        <w:pStyle w:val="Zkladntext"/>
        <w:spacing w:after="80"/>
        <w:jc w:val="both"/>
        <w:rPr>
          <w:rFonts w:ascii="Cambria" w:hAnsi="Cambria"/>
          <w:i/>
          <w:sz w:val="20"/>
          <w:szCs w:val="20"/>
        </w:rPr>
      </w:pPr>
    </w:p>
    <w:p w:rsidR="003A2FF1" w:rsidRDefault="003A2FF1">
      <w:pPr>
        <w:rPr>
          <w:rFonts w:ascii="Cambria" w:eastAsia="Andale Sans UI" w:hAnsi="Cambria" w:cs="Times New Roman"/>
          <w:i/>
          <w:kern w:val="1"/>
          <w:sz w:val="20"/>
          <w:szCs w:val="20"/>
          <w:lang w:eastAsia="cs-CZ" w:bidi="ar-SA"/>
        </w:rPr>
      </w:pPr>
      <w:r>
        <w:rPr>
          <w:rFonts w:ascii="Cambria" w:hAnsi="Cambria"/>
          <w:i/>
          <w:sz w:val="20"/>
          <w:szCs w:val="20"/>
        </w:rPr>
        <w:br w:type="page"/>
      </w:r>
    </w:p>
    <w:p w:rsidR="003A2FF1" w:rsidRPr="003A2FF1" w:rsidRDefault="003A2FF1" w:rsidP="00BC1F41">
      <w:pPr>
        <w:pStyle w:val="Style13"/>
        <w:widowControl/>
        <w:spacing w:after="120"/>
        <w:jc w:val="both"/>
        <w:rPr>
          <w:rStyle w:val="FontStyle39"/>
          <w:rFonts w:ascii="Cambria" w:hAnsi="Cambria"/>
          <w:sz w:val="20"/>
          <w:szCs w:val="20"/>
          <w:lang w:val="cs-CZ" w:eastAsia="cs-CZ"/>
        </w:rPr>
      </w:pPr>
      <w:r w:rsidRPr="00BC1F41">
        <w:rPr>
          <w:rStyle w:val="FontStyle39"/>
          <w:rFonts w:ascii="Cambria" w:hAnsi="Cambria"/>
          <w:b/>
          <w:bCs/>
          <w:smallCaps/>
          <w:sz w:val="22"/>
          <w:szCs w:val="20"/>
          <w:lang w:val="cs-CZ" w:eastAsia="cs-CZ"/>
        </w:rPr>
        <w:lastRenderedPageBreak/>
        <w:t>Slovesný rod</w:t>
      </w:r>
      <w:r w:rsidRPr="00BC1F41">
        <w:rPr>
          <w:rStyle w:val="FontStyle40"/>
          <w:rFonts w:ascii="Cambria" w:hAnsi="Cambria"/>
          <w:smallCaps/>
          <w:sz w:val="22"/>
          <w:szCs w:val="20"/>
          <w:lang w:val="cs-CZ" w:eastAsia="cs-CZ"/>
        </w:rPr>
        <w:t xml:space="preserve"> </w:t>
      </w:r>
      <w:r w:rsidRPr="00BC1F41">
        <w:rPr>
          <w:rStyle w:val="FontStyle40"/>
          <w:rFonts w:ascii="Cambria" w:hAnsi="Cambria"/>
          <w:b/>
          <w:smallCaps/>
          <w:sz w:val="22"/>
          <w:szCs w:val="20"/>
          <w:lang w:val="cs-CZ" w:eastAsia="cs-CZ"/>
        </w:rPr>
        <w:t>(genus verbi)</w:t>
      </w:r>
      <w:r w:rsidRPr="00BC1F41">
        <w:rPr>
          <w:rStyle w:val="FontStyle40"/>
          <w:rFonts w:ascii="Cambria" w:hAnsi="Cambria"/>
          <w:sz w:val="22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lze obecně definovat jako vlastnost slovesa a/nebo větné struktury vyjadřující formálně-sémantický vztah podmětu a jeho sémantické funkce. Tento obecně definovaný vztah bývá pro různé jaz. a v různých teoriích konkrétně pojímán a definován </w:t>
      </w:r>
      <w:r w:rsidR="00032CEC">
        <w:rPr>
          <w:rStyle w:val="FontStyle39"/>
          <w:rFonts w:ascii="Cambria" w:hAnsi="Cambria"/>
          <w:sz w:val="20"/>
          <w:szCs w:val="20"/>
          <w:lang w:val="cs-CZ" w:eastAsia="cs-CZ"/>
        </w:rPr>
        <w:t>–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obecně </w:t>
      </w:r>
      <w:proofErr w:type="gramStart"/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viděno </w:t>
      </w:r>
      <w:r w:rsidR="00032CEC">
        <w:rPr>
          <w:rStyle w:val="FontStyle39"/>
          <w:rFonts w:ascii="Cambria" w:hAnsi="Cambria"/>
          <w:sz w:val="20"/>
          <w:szCs w:val="20"/>
          <w:lang w:val="cs-CZ" w:eastAsia="cs-CZ"/>
        </w:rPr>
        <w:t>–</w:t>
      </w:r>
      <w:r w:rsidR="00032CEC"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trojím</w:t>
      </w:r>
      <w:proofErr w:type="gramEnd"/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způsobem: </w:t>
      </w:r>
    </w:p>
    <w:p w:rsidR="003A2FF1" w:rsidRPr="003A2FF1" w:rsidRDefault="003A2FF1" w:rsidP="00BC1F41">
      <w:pPr>
        <w:pStyle w:val="Style13"/>
        <w:widowControl/>
        <w:spacing w:after="120"/>
        <w:ind w:left="709"/>
        <w:jc w:val="both"/>
        <w:rPr>
          <w:rStyle w:val="FontStyle56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(a) cistě morfologicky, jako (obvykle) binární opozice slovesných forem (Svartvik, 1966), a to buď obou syntetických, typu (lat.) </w:t>
      </w:r>
      <w:r w:rsidRPr="003A2FF1">
        <w:rPr>
          <w:rStyle w:val="FontStyle39"/>
          <w:rFonts w:ascii="Cambria" w:hAnsi="Cambria"/>
          <w:i/>
          <w:iCs/>
          <w:sz w:val="20"/>
          <w:szCs w:val="20"/>
          <w:lang w:val="cs-CZ" w:eastAsia="cs-CZ"/>
        </w:rPr>
        <w:t>l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audo </w:t>
      </w:r>
      <w:r w:rsidR="00032CEC">
        <w:rPr>
          <w:rStyle w:val="FontStyle56"/>
          <w:rFonts w:ascii="Cambria" w:hAnsi="Cambria" w:cs="Symbol"/>
          <w:i w:val="0"/>
          <w:iCs w:val="0"/>
          <w:sz w:val="20"/>
          <w:szCs w:val="20"/>
          <w:lang w:val="cs-CZ" w:eastAsia="cs-CZ"/>
        </w:rPr>
        <w:t>x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laudor,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n. (aktivní) formy syntetické a (pasivní) formy analytické typu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chválím </w:t>
      </w:r>
      <w:r w:rsidR="00032CEC">
        <w:rPr>
          <w:rStyle w:val="FontStyle56"/>
          <w:rFonts w:ascii="Cambria" w:hAnsi="Cambria" w:cs="Symbol"/>
          <w:i w:val="0"/>
          <w:iCs w:val="0"/>
          <w:sz w:val="20"/>
          <w:szCs w:val="20"/>
          <w:lang w:val="cs-CZ" w:eastAsia="cs-CZ"/>
        </w:rPr>
        <w:t xml:space="preserve">x </w:t>
      </w:r>
      <w:r w:rsidR="00032CEC">
        <w:rPr>
          <w:rStyle w:val="FontStyle56"/>
          <w:rFonts w:ascii="Cambria" w:hAnsi="Cambria"/>
          <w:sz w:val="20"/>
          <w:szCs w:val="20"/>
          <w:lang w:val="cs-CZ" w:eastAsia="cs-CZ"/>
        </w:rPr>
        <w:t>jsem chválen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 </w:t>
      </w:r>
    </w:p>
    <w:p w:rsidR="003A2FF1" w:rsidRPr="003A2FF1" w:rsidRDefault="003A2FF1" w:rsidP="00BC1F41">
      <w:pPr>
        <w:pStyle w:val="Style13"/>
        <w:widowControl/>
        <w:spacing w:after="120"/>
        <w:ind w:left="709"/>
        <w:jc w:val="both"/>
        <w:rPr>
          <w:rStyle w:val="FontStyle56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(b) morfologicko-syntakticky jako (obvykle) binární opozice syntaktických struktur s různou </w:t>
      </w:r>
      <w:r w:rsidR="00032CEC">
        <w:rPr>
          <w:rStyle w:val="FontStyle39"/>
          <w:rFonts w:ascii="Cambria" w:hAnsi="Cambria"/>
          <w:sz w:val="20"/>
          <w:szCs w:val="20"/>
          <w:lang w:val="cs-CZ" w:eastAsia="cs-CZ"/>
        </w:rPr>
        <w:t>m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orfologickou formou predikátu, např.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Voda plní jámu </w:t>
      </w:r>
      <w:r w:rsidR="00032CEC">
        <w:rPr>
          <w:rStyle w:val="FontStyle56"/>
          <w:rFonts w:ascii="Cambria" w:hAnsi="Cambria" w:cs="Symbol"/>
          <w:i w:val="0"/>
          <w:iCs w:val="0"/>
          <w:sz w:val="20"/>
          <w:szCs w:val="20"/>
          <w:lang w:val="cs-CZ" w:eastAsia="cs-CZ"/>
        </w:rPr>
        <w:t>x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i/>
          <w:iCs/>
          <w:sz w:val="20"/>
          <w:szCs w:val="20"/>
          <w:lang w:val="cs-CZ" w:eastAsia="cs-CZ"/>
        </w:rPr>
        <w:t>J</w:t>
      </w:r>
      <w:r w:rsidR="00032CEC">
        <w:rPr>
          <w:rStyle w:val="FontStyle56"/>
          <w:rFonts w:ascii="Cambria" w:hAnsi="Cambria"/>
          <w:sz w:val="20"/>
          <w:szCs w:val="20"/>
          <w:lang w:val="cs-CZ" w:eastAsia="cs-CZ"/>
        </w:rPr>
        <w:t>áma se plní vodou</w:t>
      </w:r>
    </w:p>
    <w:p w:rsidR="003A2FF1" w:rsidRPr="003A2FF1" w:rsidRDefault="003A2FF1" w:rsidP="00BC1F41">
      <w:pPr>
        <w:pStyle w:val="Style13"/>
        <w:widowControl/>
        <w:spacing w:after="120"/>
        <w:ind w:left="709"/>
        <w:jc w:val="both"/>
        <w:rPr>
          <w:rStyle w:val="FontStyle56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(c) čistě syntakticky jako (obvykle) binární opozice syntaktických struktur s totožnou rnorfologickou formou predikátu (Silnickij, 1974), např. v angl.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The water fills the pit </w:t>
      </w:r>
      <w:r w:rsidRPr="003A2FF1">
        <w:rPr>
          <w:rStyle w:val="FontStyle56"/>
          <w:rFonts w:ascii="Cambria" w:hAnsi="Cambria" w:cs="Symbol"/>
          <w:i w:val="0"/>
          <w:iCs w:val="0"/>
          <w:sz w:val="20"/>
          <w:szCs w:val="20"/>
          <w:lang w:val="cs-CZ" w:eastAsia="cs-CZ"/>
        </w:rPr>
        <w:t>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The pit fills with water. </w:t>
      </w:r>
    </w:p>
    <w:p w:rsidR="003A2FF1" w:rsidRPr="003A2FF1" w:rsidRDefault="003A2FF1" w:rsidP="00BC1F41">
      <w:pPr>
        <w:pStyle w:val="Style13"/>
        <w:widowControl/>
        <w:spacing w:after="120"/>
        <w:jc w:val="both"/>
        <w:rPr>
          <w:rStyle w:val="FontStyle39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V č. lingvistické tradici se obecně přijímá Havránkova definice syntakticko-sémantická, podle níž je </w:t>
      </w:r>
      <w:proofErr w:type="gramStart"/>
      <w:r w:rsidRPr="00032CEC">
        <w:rPr>
          <w:rStyle w:val="FontStyle40"/>
          <w:rFonts w:ascii="Cambria" w:hAnsi="Cambria"/>
          <w:sz w:val="20"/>
          <w:szCs w:val="20"/>
          <w:lang w:val="cs-CZ" w:eastAsia="cs-CZ"/>
        </w:rPr>
        <w:t>s.r.</w:t>
      </w:r>
      <w:proofErr w:type="gramEnd"/>
      <w:r w:rsidRPr="003A2FF1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>(zjednodušeně řečeno) vztahem podmětu a původce děje</w:t>
      </w:r>
      <w:r w:rsidR="00032CEC">
        <w:rPr>
          <w:rStyle w:val="FontStyle39"/>
          <w:rFonts w:ascii="Cambria" w:hAnsi="Cambria"/>
          <w:sz w:val="20"/>
          <w:szCs w:val="20"/>
          <w:lang w:val="cs-CZ" w:eastAsia="cs-CZ"/>
        </w:rPr>
        <w:t>.</w:t>
      </w:r>
    </w:p>
    <w:p w:rsidR="003A2FF1" w:rsidRPr="003A2FF1" w:rsidRDefault="003A2FF1" w:rsidP="00BC1F41">
      <w:pPr>
        <w:pStyle w:val="Style13"/>
        <w:widowControl/>
        <w:spacing w:after="120"/>
        <w:jc w:val="both"/>
        <w:rPr>
          <w:rStyle w:val="FontStyle56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Původce děje (sémantický subjekt, agens) je v syntaktické struktuře věty reprezentován buď jejím (formálním) podmětem, pak jde o </w:t>
      </w:r>
      <w:r w:rsidRPr="00032CEC">
        <w:rPr>
          <w:rStyle w:val="FontStyle40"/>
          <w:rFonts w:ascii="Cambria" w:hAnsi="Cambria"/>
          <w:b/>
          <w:sz w:val="20"/>
          <w:szCs w:val="20"/>
          <w:lang w:val="cs-CZ" w:eastAsia="cs-CZ"/>
        </w:rPr>
        <w:t>aktivum (rod činný):</w:t>
      </w:r>
      <w:r w:rsidRPr="003A2FF1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Učitel </w:t>
      </w:r>
      <w:r w:rsidRPr="00032CEC">
        <w:rPr>
          <w:rStyle w:val="FontStyle41"/>
          <w:rFonts w:ascii="Cambria" w:hAnsi="Cambria"/>
          <w:bCs/>
          <w:i w:val="0"/>
          <w:sz w:val="20"/>
          <w:szCs w:val="20"/>
          <w:u w:val="single"/>
          <w:lang w:val="cs-CZ" w:eastAsia="cs-CZ"/>
        </w:rPr>
        <w:t>chválí</w:t>
      </w:r>
      <w:r w:rsidRPr="003A2FF1">
        <w:rPr>
          <w:rStyle w:val="FontStyle41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žáka,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nebo je vyjádřen v jiné syntaktické pozici než v pozici podmětu, pak jde </w:t>
      </w:r>
      <w:r w:rsidR="00BC1F41">
        <w:rPr>
          <w:rStyle w:val="FontStyle40"/>
          <w:rFonts w:ascii="Cambria" w:hAnsi="Cambria"/>
          <w:sz w:val="20"/>
          <w:szCs w:val="20"/>
          <w:lang w:val="cs-CZ" w:eastAsia="cs-CZ"/>
        </w:rPr>
        <w:t>o </w:t>
      </w:r>
      <w:r w:rsidRPr="00032CEC">
        <w:rPr>
          <w:rStyle w:val="FontStyle40"/>
          <w:rFonts w:ascii="Cambria" w:hAnsi="Cambria"/>
          <w:b/>
          <w:sz w:val="20"/>
          <w:szCs w:val="20"/>
          <w:lang w:val="cs-CZ" w:eastAsia="cs-CZ"/>
        </w:rPr>
        <w:t>pasivum (rod trpný):</w:t>
      </w:r>
      <w:r w:rsidRPr="003A2FF1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Žák </w:t>
      </w:r>
      <w:r w:rsidRPr="00032CEC">
        <w:rPr>
          <w:rStyle w:val="FontStyle41"/>
          <w:rFonts w:ascii="Cambria" w:hAnsi="Cambria"/>
          <w:bCs/>
          <w:sz w:val="20"/>
          <w:szCs w:val="20"/>
          <w:u w:val="single"/>
          <w:lang w:val="cs-CZ" w:eastAsia="cs-CZ"/>
        </w:rPr>
        <w:t>je chválen</w:t>
      </w:r>
      <w:r w:rsidRPr="003A2FF1">
        <w:rPr>
          <w:rStyle w:val="FontStyle41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učitelem. </w:t>
      </w:r>
    </w:p>
    <w:p w:rsidR="003A2FF1" w:rsidRPr="003A2FF1" w:rsidRDefault="003A2FF1" w:rsidP="00BC1F41">
      <w:pPr>
        <w:pStyle w:val="Style13"/>
        <w:widowControl/>
        <w:spacing w:after="120"/>
        <w:jc w:val="both"/>
        <w:rPr>
          <w:rStyle w:val="FontStyle39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Jako </w:t>
      </w:r>
      <w:r w:rsidRPr="003A2FF1">
        <w:rPr>
          <w:rStyle w:val="FontStyle39"/>
          <w:rFonts w:ascii="Cambria" w:hAnsi="Cambria"/>
          <w:b/>
          <w:sz w:val="20"/>
          <w:szCs w:val="20"/>
          <w:lang w:val="cs-CZ" w:eastAsia="cs-CZ"/>
        </w:rPr>
        <w:t xml:space="preserve">pasivum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se v č. lingvistické tradici pojímají i </w:t>
      </w:r>
      <w:r w:rsidRPr="003A2FF1">
        <w:rPr>
          <w:rStyle w:val="FontStyle39"/>
          <w:rFonts w:ascii="Cambria" w:hAnsi="Cambria"/>
          <w:i/>
          <w:sz w:val="20"/>
          <w:szCs w:val="20"/>
          <w:lang w:val="cs-CZ" w:eastAsia="cs-CZ"/>
        </w:rPr>
        <w:t>konstrukce s reflexivní formou slovesnou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typu </w:t>
      </w:r>
      <w:r w:rsidRPr="003A2FF1">
        <w:rPr>
          <w:rStyle w:val="FontStyle41"/>
          <w:rFonts w:ascii="Cambria" w:hAnsi="Cambria"/>
          <w:b/>
          <w:bCs/>
          <w:sz w:val="20"/>
          <w:szCs w:val="20"/>
          <w:lang w:val="cs-CZ" w:eastAsia="cs-CZ"/>
        </w:rPr>
        <w:t>Staví se</w:t>
      </w:r>
      <w:r w:rsidRPr="003A2FF1">
        <w:rPr>
          <w:rStyle w:val="FontStyle41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metro,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>v nichž je formální podmět sémantickým objektem (tj.</w:t>
      </w:r>
      <w:r w:rsidR="00BC1F4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patientem) stejně jako v konkurenčních konstrukcích s pasivním participiem </w:t>
      </w:r>
      <w:r w:rsidRPr="00BC1F41">
        <w:rPr>
          <w:rStyle w:val="FontStyle41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BC1F41">
        <w:rPr>
          <w:rStyle w:val="FontStyle41"/>
          <w:rFonts w:ascii="Cambria" w:hAnsi="Cambria"/>
          <w:bCs/>
          <w:sz w:val="20"/>
          <w:szCs w:val="20"/>
          <w:lang w:val="cs-CZ" w:eastAsia="cs-CZ"/>
        </w:rPr>
        <w:t>Je stavěno</w:t>
      </w:r>
      <w:r w:rsidRPr="003A2FF1">
        <w:rPr>
          <w:rStyle w:val="FontStyle41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>metro</w:t>
      </w:r>
      <w:r w:rsidRPr="003A2FF1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);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tyto struktury se v některých gramatikách a koncepcích označují jako </w:t>
      </w:r>
      <w:r w:rsidRPr="003A2FF1">
        <w:rPr>
          <w:rStyle w:val="FontStyle39"/>
          <w:rFonts w:ascii="Cambria" w:hAnsi="Cambria"/>
          <w:i/>
          <w:sz w:val="20"/>
          <w:szCs w:val="20"/>
          <w:lang w:val="cs-CZ" w:eastAsia="cs-CZ"/>
        </w:rPr>
        <w:t>zvratné pasivum osobní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. </w:t>
      </w:r>
    </w:p>
    <w:p w:rsidR="00032CEC" w:rsidRPr="003A2FF1" w:rsidRDefault="00032CEC" w:rsidP="00BC1F41">
      <w:pPr>
        <w:pStyle w:val="Style13"/>
        <w:widowControl/>
        <w:spacing w:after="120"/>
        <w:jc w:val="both"/>
        <w:rPr>
          <w:rStyle w:val="FontStyle39"/>
          <w:rFonts w:ascii="Cambria" w:hAnsi="Cambria"/>
          <w:sz w:val="20"/>
          <w:szCs w:val="20"/>
          <w:lang w:val="cs-CZ" w:eastAsia="cs-CZ"/>
        </w:rPr>
      </w:pP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Za pasivní se tradičně pokládají i bezpodměté struktury s reflexivní formou slovesa typu </w:t>
      </w:r>
      <w:r w:rsidRPr="00032CEC">
        <w:rPr>
          <w:rStyle w:val="FontStyle41"/>
          <w:rFonts w:ascii="Cambria" w:hAnsi="Cambria"/>
          <w:bCs/>
          <w:sz w:val="20"/>
          <w:szCs w:val="20"/>
          <w:u w:val="single"/>
          <w:lang w:val="cs-CZ" w:eastAsia="cs-CZ"/>
        </w:rPr>
        <w:t>Jde se</w:t>
      </w:r>
      <w:r w:rsidRPr="003A2FF1">
        <w:rPr>
          <w:rStyle w:val="FontStyle41"/>
          <w:rFonts w:ascii="Cambria" w:hAnsi="Cambria"/>
          <w:b/>
          <w:bCs/>
          <w:sz w:val="20"/>
          <w:szCs w:val="20"/>
          <w:lang w:val="cs-CZ" w:eastAsia="cs-CZ"/>
        </w:rPr>
        <w:t xml:space="preserve">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tam hodinu;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ty se označují jako pasivum neosobní. Rozlišování zvratného pasiva osobního a neosobního však v č. lingvistice nebylo přijato obecně (Kopečný, 1954; Grepl, 1973). </w:t>
      </w:r>
    </w:p>
    <w:p w:rsidR="00032CEC" w:rsidRPr="003A2FF1" w:rsidRDefault="00032CEC" w:rsidP="00BC1F41">
      <w:pPr>
        <w:pStyle w:val="Style13"/>
        <w:widowControl/>
        <w:spacing w:after="120"/>
        <w:jc w:val="both"/>
        <w:rPr>
          <w:rStyle w:val="FontStyle56"/>
          <w:rFonts w:ascii="Cambria" w:hAnsi="Cambria"/>
          <w:sz w:val="20"/>
          <w:szCs w:val="20"/>
          <w:lang w:val="cs-CZ" w:eastAsia="cs-CZ"/>
        </w:rPr>
      </w:pPr>
      <w:r w:rsidRPr="00032CEC">
        <w:rPr>
          <w:rStyle w:val="FontStyle40"/>
          <w:rFonts w:ascii="Cambria" w:hAnsi="Cambria"/>
          <w:b/>
          <w:sz w:val="20"/>
          <w:szCs w:val="20"/>
          <w:lang w:val="cs-CZ" w:eastAsia="cs-CZ"/>
        </w:rPr>
        <w:t>Aktivum</w:t>
      </w:r>
      <w:r w:rsidRPr="003A2FF1">
        <w:rPr>
          <w:rStyle w:val="FontStyle40"/>
          <w:rFonts w:ascii="Cambria" w:hAnsi="Cambria"/>
          <w:sz w:val="20"/>
          <w:szCs w:val="20"/>
          <w:lang w:val="cs-CZ" w:eastAsia="cs-CZ"/>
        </w:rPr>
        <w:t xml:space="preserve"> 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je z morfologického hlediska paradigma slovesných tvarů téhož typu a zároveň každý jednotlivý z těchto tvarů, vzhledem k pasivu v jistém smyslu základních (např. 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nesu, neseš, </w:t>
      </w:r>
      <w:proofErr w:type="gramStart"/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>nesl...;</w:t>
      </w:r>
      <w:proofErr w:type="gramEnd"/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 čtu, čteš, </w:t>
      </w:r>
      <w:proofErr w:type="gramStart"/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>četl...;</w:t>
      </w:r>
      <w:proofErr w:type="gramEnd"/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 žiju, žiješ, </w:t>
      </w:r>
      <w:proofErr w:type="gramStart"/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>žil...</w:t>
      </w:r>
      <w:r w:rsidRPr="003A2FF1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),</w:t>
      </w:r>
      <w:r w:rsidRPr="003A2FF1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 </w:t>
      </w:r>
      <w:r>
        <w:rPr>
          <w:rStyle w:val="FontStyle39"/>
          <w:rFonts w:ascii="Cambria" w:hAnsi="Cambria"/>
          <w:sz w:val="20"/>
          <w:szCs w:val="20"/>
          <w:lang w:val="cs-CZ" w:eastAsia="cs-CZ"/>
        </w:rPr>
        <w:t>které</w:t>
      </w:r>
      <w:proofErr w:type="gramEnd"/>
      <w:r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lze vzhledem k </w:t>
      </w:r>
      <w:r w:rsidRPr="003A2FF1">
        <w:rPr>
          <w:rStyle w:val="FontStyle39"/>
          <w:rFonts w:ascii="Cambria" w:hAnsi="Cambria"/>
          <w:sz w:val="20"/>
          <w:szCs w:val="20"/>
          <w:lang w:val="cs-CZ" w:eastAsia="cs-CZ"/>
        </w:rPr>
        <w:t>tradičnímu pojetí definovat jako tvary zakládající větnou strukturu, v níž je sémantický subjekt reprezentován formálním podmětem.</w:t>
      </w:r>
      <w:r>
        <w:rPr>
          <w:rStyle w:val="FontStyle39"/>
          <w:rFonts w:ascii="Cambria" w:hAnsi="Cambria"/>
          <w:sz w:val="20"/>
          <w:szCs w:val="20"/>
          <w:lang w:val="cs-CZ" w:eastAsia="cs-CZ"/>
        </w:rPr>
        <w:t xml:space="preserve">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Sémantický obsah aktiva tedy nelze určit pozitivně např. jako „činnost“ (termín rod činný je tedy nutno chápat jako značkový, nikoli popisný termín), neboť aktivní tvary mají i slovesa označující (samovolné) neaktivní procesy a stavy (např. 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padal, hnít, vyskytovat se</w:t>
      </w:r>
      <w:r w:rsidRPr="00032CEC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).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 </w:t>
      </w:r>
    </w:p>
    <w:p w:rsidR="00032CEC" w:rsidRDefault="00032CEC" w:rsidP="00BC1F41">
      <w:pPr>
        <w:spacing w:after="120"/>
        <w:jc w:val="both"/>
        <w:rPr>
          <w:rStyle w:val="FontStyle40"/>
          <w:rFonts w:ascii="Cambria" w:hAnsi="Cambria"/>
          <w:b/>
          <w:sz w:val="20"/>
          <w:szCs w:val="20"/>
          <w:lang w:eastAsia="cs-CZ"/>
        </w:rPr>
      </w:pPr>
      <w:r w:rsidRPr="00032CEC">
        <w:rPr>
          <w:rStyle w:val="FontStyle57"/>
          <w:rFonts w:ascii="Cambria" w:hAnsi="Cambria"/>
          <w:sz w:val="20"/>
          <w:szCs w:val="20"/>
          <w:lang w:eastAsia="cs-CZ"/>
        </w:rPr>
        <w:t>Pasivum</w:t>
      </w:r>
      <w:r w:rsidRPr="00032CEC">
        <w:rPr>
          <w:rStyle w:val="FontStyle57"/>
          <w:rFonts w:ascii="Cambria" w:hAnsi="Cambria"/>
          <w:b w:val="0"/>
          <w:sz w:val="20"/>
          <w:szCs w:val="20"/>
          <w:lang w:eastAsia="cs-CZ"/>
        </w:rPr>
        <w:t xml:space="preserve"> je z morfologického hlediska paradigma slovesných tvarů a zároveň každý z těchto tvarů vzhledem k aktivu v jistém smyslu odvozených, které lze vzhledem k tradičnímu pojetí definovat jako tvary zakládající větnou strukturu, v níž sémantický subjekt není reprezentován formálním podmětem. Je v mnoha jaz. jedním z centrálních prostředků </w:t>
      </w:r>
      <w:r w:rsidRPr="00032CEC">
        <w:rPr>
          <w:rStyle w:val="FontStyle40"/>
          <w:rFonts w:ascii="Cambria" w:hAnsi="Cambria"/>
          <w:b/>
          <w:sz w:val="20"/>
          <w:szCs w:val="20"/>
          <w:lang w:eastAsia="cs-CZ"/>
        </w:rPr>
        <w:t xml:space="preserve">deagentizace. </w:t>
      </w:r>
    </w:p>
    <w:p w:rsidR="00032CEC" w:rsidRPr="00032CEC" w:rsidRDefault="00032CEC" w:rsidP="00BC1F41">
      <w:pPr>
        <w:spacing w:after="120"/>
        <w:jc w:val="both"/>
        <w:rPr>
          <w:rStyle w:val="FontStyle56"/>
          <w:rFonts w:ascii="Cambria" w:hAnsi="Cambria"/>
          <w:b/>
          <w:sz w:val="20"/>
          <w:szCs w:val="20"/>
          <w:lang w:eastAsia="cs-CZ"/>
        </w:rPr>
      </w:pPr>
      <w:r w:rsidRPr="00032CEC">
        <w:rPr>
          <w:rStyle w:val="FontStyle57"/>
          <w:rFonts w:ascii="Cambria" w:hAnsi="Cambria"/>
          <w:b w:val="0"/>
          <w:sz w:val="20"/>
          <w:szCs w:val="20"/>
          <w:lang w:eastAsia="cs-CZ"/>
        </w:rPr>
        <w:t xml:space="preserve">Pasivním predikátem je daná dějová situace prezentována z hlediska (z perspektivy) objektu děje, tj. z hlediska něčeho, co je daným dějem tak či onak v nejširším smyslu „postihováno“. Subjekt tohoto děje je odsunut z centra pozornosti: může být sice lexikálně vyjádřen, ba dokonce – v poměrně vzácných případech – postaven na začátek věty, avšak vlastním východiskem jaz. reprezentace dané dějové situace zůstává ve větě s pasivním přísudkem vždy „postihování objektu“: </w:t>
      </w:r>
      <w:r w:rsidRPr="00032CEC">
        <w:rPr>
          <w:rStyle w:val="FontStyle56"/>
          <w:rFonts w:ascii="Cambria" w:hAnsi="Cambria"/>
          <w:sz w:val="20"/>
          <w:szCs w:val="20"/>
          <w:lang w:eastAsia="cs-CZ"/>
        </w:rPr>
        <w:t>Tento autorův záměr nebyl překladatelem správně pochopen / Překladatelem nebyl tento autorův záměr správně pochopen.</w:t>
      </w:r>
    </w:p>
    <w:p w:rsidR="00032CEC" w:rsidRDefault="00032CEC" w:rsidP="00BC1F41">
      <w:pPr>
        <w:pStyle w:val="Style13"/>
        <w:widowControl/>
        <w:spacing w:after="120"/>
        <w:jc w:val="both"/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</w:pPr>
      <w:r w:rsidRPr="00032CEC">
        <w:rPr>
          <w:rStyle w:val="FontStyle42"/>
          <w:rFonts w:ascii="Cambria" w:hAnsi="Cambria"/>
          <w:b w:val="0"/>
          <w:bCs w:val="0"/>
          <w:sz w:val="20"/>
          <w:szCs w:val="20"/>
          <w:lang w:val="cs-CZ" w:eastAsia="cs-CZ"/>
        </w:rPr>
        <w:t>V</w:t>
      </w:r>
      <w:r w:rsidRPr="00032CEC">
        <w:rPr>
          <w:rStyle w:val="FontStyle42"/>
          <w:rFonts w:ascii="Cambria" w:hAnsi="Cambria"/>
          <w:b w:val="0"/>
          <w:sz w:val="20"/>
          <w:szCs w:val="20"/>
          <w:lang w:val="cs-CZ" w:eastAsia="cs-CZ"/>
        </w:rPr>
        <w:t xml:space="preserve">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č. tradici se v rámci subkategorií pasiva rozlišuje tzv. </w:t>
      </w:r>
      <w:r w:rsidRPr="00032CEC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pasivum opisné (perifrastické)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a</w:t>
      </w:r>
      <w:r w:rsidRPr="00032CEC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 pasivum zvratné (reflexivní)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. </w:t>
      </w:r>
    </w:p>
    <w:p w:rsidR="00032CEC" w:rsidRPr="00032CEC" w:rsidRDefault="00032CEC" w:rsidP="00BC1F41">
      <w:pPr>
        <w:pStyle w:val="Style13"/>
        <w:widowControl/>
        <w:spacing w:after="120"/>
        <w:jc w:val="both"/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</w:pPr>
      <w:r w:rsidRPr="00032CEC">
        <w:rPr>
          <w:rStyle w:val="FontStyle40"/>
          <w:rFonts w:ascii="Cambria" w:hAnsi="Cambria"/>
          <w:b/>
          <w:sz w:val="20"/>
          <w:szCs w:val="20"/>
          <w:lang w:val="cs-CZ" w:eastAsia="cs-CZ"/>
        </w:rPr>
        <w:t xml:space="preserve">Opisné pasivum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je komplexní slovesný tvar složený z libovolného tvaru pomocného slovesa 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být</w:t>
      </w:r>
      <w:r w:rsidRPr="00032CEC">
        <w:rPr>
          <w:rStyle w:val="FontStyle56"/>
          <w:rFonts w:ascii="Cambria" w:hAnsi="Cambria"/>
          <w:b/>
          <w:sz w:val="20"/>
          <w:szCs w:val="20"/>
          <w:lang w:val="cs-CZ" w:eastAsia="cs-CZ"/>
        </w:rPr>
        <w:t xml:space="preserve"> </w:t>
      </w:r>
      <w:r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a trpného part. </w:t>
      </w:r>
      <w:proofErr w:type="gramStart"/>
      <w:r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významové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ho</w:t>
      </w:r>
      <w:proofErr w:type="gramEnd"/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 slovesa (obou vidů), např. 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je 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(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u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)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dělán, byl 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(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u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)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dělán, bude 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(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u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)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dělán, jsa dělán, byv 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(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u</w:t>
      </w:r>
      <w:r w:rsidRPr="00032CEC">
        <w:rPr>
          <w:rStyle w:val="FontStyle56"/>
          <w:rFonts w:ascii="Cambria" w:hAnsi="Cambria"/>
          <w:iCs w:val="0"/>
          <w:sz w:val="20"/>
          <w:szCs w:val="20"/>
          <w:lang w:val="cs-CZ" w:eastAsia="cs-CZ"/>
        </w:rPr>
        <w:t>)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dělán</w:t>
      </w:r>
      <w:r w:rsidRPr="00032CEC">
        <w:rPr>
          <w:rStyle w:val="FontStyle56"/>
          <w:rFonts w:ascii="Cambria" w:hAnsi="Cambria"/>
          <w:b/>
          <w:sz w:val="20"/>
          <w:szCs w:val="20"/>
          <w:lang w:val="cs-CZ" w:eastAsia="cs-CZ"/>
        </w:rPr>
        <w:t xml:space="preserve">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atd. Komárek v PČM (1978) na základě chování těchto forem ovšem ukázal, že je adekvátnější pokládat je za syntaktické konstrukce, nikoli za morfologickou kategorii.</w:t>
      </w:r>
    </w:p>
    <w:p w:rsidR="00032CEC" w:rsidRPr="00032CEC" w:rsidRDefault="00032CEC" w:rsidP="00BC1F41">
      <w:pPr>
        <w:pStyle w:val="Style13"/>
        <w:widowControl/>
        <w:spacing w:after="120"/>
        <w:jc w:val="both"/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</w:pP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Tzv. </w:t>
      </w:r>
      <w:r w:rsidRPr="00032CEC">
        <w:rPr>
          <w:rStyle w:val="FontStyle40"/>
          <w:rFonts w:ascii="Cambria" w:hAnsi="Cambria"/>
          <w:b/>
          <w:sz w:val="20"/>
          <w:szCs w:val="20"/>
          <w:lang w:val="cs-CZ" w:eastAsia="cs-CZ"/>
        </w:rPr>
        <w:t xml:space="preserve">zvratné pasivum,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nověji (vhodněji) zvané </w:t>
      </w:r>
      <w:r w:rsidRPr="00032CEC">
        <w:rPr>
          <w:rStyle w:val="FontStyle57"/>
          <w:rFonts w:ascii="Cambria" w:hAnsi="Cambria"/>
          <w:sz w:val="20"/>
          <w:szCs w:val="20"/>
          <w:lang w:val="cs-CZ" w:eastAsia="cs-CZ"/>
        </w:rPr>
        <w:t>reflexivní forma slovesná / reflexivní deagentiv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, je komplexní slovesný tvar složený z volného reflexivního morfému 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se</w:t>
      </w:r>
      <w:r w:rsidRPr="00032CEC">
        <w:rPr>
          <w:rStyle w:val="FontStyle56"/>
          <w:rFonts w:ascii="Cambria" w:hAnsi="Cambria"/>
          <w:b/>
          <w:sz w:val="20"/>
          <w:szCs w:val="20"/>
          <w:lang w:val="cs-CZ" w:eastAsia="cs-CZ"/>
        </w:rPr>
        <w:t xml:space="preserve">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a 3. os. </w:t>
      </w:r>
      <w:proofErr w:type="gramStart"/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>tvaru</w:t>
      </w:r>
      <w:proofErr w:type="gramEnd"/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 ind. n. kond., např</w:t>
      </w:r>
      <w:r w:rsidRPr="00032CEC">
        <w:rPr>
          <w:rStyle w:val="FontStyle57"/>
          <w:rFonts w:ascii="Cambria" w:hAnsi="Cambria"/>
          <w:sz w:val="20"/>
          <w:szCs w:val="20"/>
          <w:lang w:val="cs-CZ" w:eastAsia="cs-CZ"/>
        </w:rPr>
        <w:t xml:space="preserve">. </w:t>
      </w:r>
      <w:r w:rsidRPr="00032CEC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u</w:t>
      </w:r>
      <w:r w:rsidRPr="00032CEC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)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 xml:space="preserve">dělá se, </w:t>
      </w:r>
      <w:r w:rsidRPr="00032CEC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(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u</w:t>
      </w:r>
      <w:r w:rsidRPr="00032CEC">
        <w:rPr>
          <w:rStyle w:val="FontStyle56"/>
          <w:rFonts w:ascii="Cambria" w:hAnsi="Cambria"/>
          <w:i w:val="0"/>
          <w:iCs w:val="0"/>
          <w:sz w:val="20"/>
          <w:szCs w:val="20"/>
          <w:lang w:val="cs-CZ" w:eastAsia="cs-CZ"/>
        </w:rPr>
        <w:t>)</w:t>
      </w:r>
      <w:r w:rsidRPr="00032CEC">
        <w:rPr>
          <w:rStyle w:val="FontStyle56"/>
          <w:rFonts w:ascii="Cambria" w:hAnsi="Cambria"/>
          <w:sz w:val="20"/>
          <w:szCs w:val="20"/>
          <w:lang w:val="cs-CZ" w:eastAsia="cs-CZ"/>
        </w:rPr>
        <w:t>dělala se, bude se dělat, byla by se dělala</w:t>
      </w:r>
      <w:r w:rsidRPr="00032CEC">
        <w:rPr>
          <w:rStyle w:val="FontStyle56"/>
          <w:rFonts w:ascii="Cambria" w:hAnsi="Cambria"/>
          <w:b/>
          <w:sz w:val="20"/>
          <w:szCs w:val="20"/>
          <w:lang w:val="cs-CZ" w:eastAsia="cs-CZ"/>
        </w:rPr>
        <w:t xml:space="preserve"> </w:t>
      </w:r>
      <w:r w:rsidRPr="00032CEC">
        <w:rPr>
          <w:rStyle w:val="FontStyle57"/>
          <w:rFonts w:ascii="Cambria" w:hAnsi="Cambria"/>
          <w:b w:val="0"/>
          <w:sz w:val="20"/>
          <w:szCs w:val="20"/>
          <w:lang w:val="cs-CZ" w:eastAsia="cs-CZ"/>
        </w:rPr>
        <w:t xml:space="preserve">atd. </w:t>
      </w:r>
    </w:p>
    <w:p w:rsidR="00032CEC" w:rsidRDefault="00032CEC" w:rsidP="00BC1F41">
      <w:pPr>
        <w:jc w:val="both"/>
        <w:rPr>
          <w:rFonts w:ascii="Cambria" w:eastAsia="Andale Sans UI" w:hAnsi="Cambria" w:cs="Times New Roman"/>
          <w:i/>
          <w:kern w:val="1"/>
          <w:sz w:val="20"/>
          <w:szCs w:val="20"/>
          <w:lang w:eastAsia="cs-CZ" w:bidi="ar-SA"/>
        </w:rPr>
      </w:pPr>
      <w:r>
        <w:rPr>
          <w:rFonts w:ascii="Cambria" w:hAnsi="Cambria"/>
          <w:i/>
          <w:sz w:val="20"/>
          <w:szCs w:val="20"/>
        </w:rPr>
        <w:br w:type="page"/>
      </w:r>
    </w:p>
    <w:p w:rsidR="003D0349" w:rsidRPr="003D0349" w:rsidRDefault="003D0349" w:rsidP="003D0349">
      <w:pPr>
        <w:pStyle w:val="Nadpis31"/>
        <w:rPr>
          <w:rFonts w:ascii="Cambria" w:hAnsi="Cambria"/>
          <w:sz w:val="24"/>
          <w:szCs w:val="20"/>
        </w:rPr>
      </w:pPr>
      <w:r w:rsidRPr="003D0349">
        <w:rPr>
          <w:rFonts w:ascii="Cambria" w:hAnsi="Cambria"/>
          <w:sz w:val="24"/>
          <w:szCs w:val="20"/>
        </w:rPr>
        <w:lastRenderedPageBreak/>
        <w:t>Způsob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vyjadřuje komunikativní postoj mluvčího k obsahu vyjádřenému slovesným tvare</w:t>
      </w:r>
      <w:r w:rsidR="00BC1F41">
        <w:rPr>
          <w:rFonts w:ascii="Cambria" w:hAnsi="Cambria"/>
          <w:sz w:val="20"/>
          <w:szCs w:val="20"/>
        </w:rPr>
        <w:t>m, modifikaci slovesného děje z </w:t>
      </w:r>
      <w:r w:rsidRPr="009534B8">
        <w:rPr>
          <w:rFonts w:ascii="Cambria" w:hAnsi="Cambria"/>
          <w:sz w:val="20"/>
          <w:szCs w:val="20"/>
        </w:rPr>
        <w:t>hlediska reálnosti, nutnosti, možnosti nebo nereálnosti, nenutnosti i nemožnosti jeho uskutečnění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jeden z prostředků vyjadřování modality výpovědi (vedle intonace, lexikálních prostředků)</w:t>
      </w:r>
    </w:p>
    <w:p w:rsidR="003D0349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tři významy:</w:t>
      </w:r>
    </w:p>
    <w:p w:rsidR="003D0349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oznamovací/indikativ</w:t>
      </w:r>
      <w:r>
        <w:rPr>
          <w:rFonts w:ascii="Cambria" w:hAnsi="Cambria"/>
          <w:sz w:val="20"/>
          <w:szCs w:val="20"/>
        </w:rPr>
        <w:t xml:space="preserve"> (chápání děje jako reálného)</w:t>
      </w:r>
    </w:p>
    <w:p w:rsidR="003D0349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rozkazovací/imperativ</w:t>
      </w:r>
      <w:r>
        <w:rPr>
          <w:rFonts w:ascii="Cambria" w:hAnsi="Cambria"/>
          <w:sz w:val="20"/>
          <w:szCs w:val="20"/>
        </w:rPr>
        <w:t xml:space="preserve"> (chápání děje jako nutného)</w:t>
      </w:r>
    </w:p>
    <w:p w:rsidR="003D0349" w:rsidRDefault="003D034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podmiňovací</w:t>
      </w:r>
      <w:r w:rsidRPr="009534B8">
        <w:rPr>
          <w:rFonts w:ascii="Cambria" w:hAnsi="Cambria"/>
          <w:sz w:val="20"/>
          <w:szCs w:val="20"/>
        </w:rPr>
        <w:t xml:space="preserve"> (chápání děje jako možného – podmíněného)</w:t>
      </w:r>
    </w:p>
    <w:p w:rsidR="003D0349" w:rsidRDefault="003D0349" w:rsidP="003D0349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3D0349" w:rsidRPr="009534B8" w:rsidRDefault="003D0349" w:rsidP="003D0349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Indikativ – oznamovací zp.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rozvinutý paradigmaticky pro všechny tři časy, všechny osobní tvary obou čísel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funkčně bezpříznakový (lze jej transponovaně použít i ve funkci imp. : </w:t>
      </w:r>
      <w:r w:rsidRPr="009534B8">
        <w:rPr>
          <w:rFonts w:ascii="Cambria" w:hAnsi="Cambria"/>
          <w:i/>
          <w:iCs/>
          <w:sz w:val="20"/>
          <w:szCs w:val="20"/>
        </w:rPr>
        <w:t>stojíme!</w:t>
      </w:r>
      <w:r w:rsidRPr="009534B8">
        <w:rPr>
          <w:rFonts w:ascii="Cambria" w:hAnsi="Cambria"/>
          <w:sz w:val="20"/>
          <w:szCs w:val="20"/>
        </w:rPr>
        <w:t xml:space="preserve"> </w:t>
      </w:r>
      <w:proofErr w:type="gramStart"/>
      <w:r w:rsidRPr="009534B8">
        <w:rPr>
          <w:rFonts w:ascii="Cambria" w:hAnsi="Cambria"/>
          <w:sz w:val="20"/>
          <w:szCs w:val="20"/>
        </w:rPr>
        <w:t>nebo</w:t>
      </w:r>
      <w:proofErr w:type="gramEnd"/>
      <w:r w:rsidRPr="009534B8">
        <w:rPr>
          <w:rFonts w:ascii="Cambria" w:hAnsi="Cambria"/>
          <w:sz w:val="20"/>
          <w:szCs w:val="20"/>
        </w:rPr>
        <w:t xml:space="preserve"> kond. </w:t>
      </w:r>
      <w:r w:rsidRPr="009534B8">
        <w:rPr>
          <w:rFonts w:ascii="Cambria" w:hAnsi="Cambria"/>
          <w:i/>
          <w:iCs/>
          <w:sz w:val="20"/>
          <w:szCs w:val="20"/>
        </w:rPr>
        <w:t>přijdete, je to tady, nepřijdete, prodá se to</w:t>
      </w:r>
      <w:r w:rsidRPr="009534B8">
        <w:rPr>
          <w:rFonts w:ascii="Cambria" w:hAnsi="Cambria"/>
          <w:sz w:val="20"/>
          <w:szCs w:val="20"/>
        </w:rPr>
        <w:t>)</w:t>
      </w:r>
    </w:p>
    <w:p w:rsidR="003D0349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vyjadřován slovesným kmenem přítomným a minulým, ostatní prostředky společné s vyjadřujícími osobu, číslo a čas</w:t>
      </w:r>
    </w:p>
    <w:p w:rsidR="003D0349" w:rsidRPr="009534B8" w:rsidRDefault="003D0349" w:rsidP="003D0349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3D0349" w:rsidRPr="009534B8" w:rsidRDefault="003D0349" w:rsidP="003D0349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Kondicionál – podmiňovací zp.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vyjadřuje podmíněnost děje, funguje také při vyjadřování zdvořilého přání (</w:t>
      </w:r>
      <w:r w:rsidRPr="009534B8">
        <w:rPr>
          <w:rFonts w:ascii="Cambria" w:hAnsi="Cambria"/>
          <w:i/>
          <w:iCs/>
          <w:sz w:val="20"/>
          <w:szCs w:val="20"/>
        </w:rPr>
        <w:t>Zavřel byste dveře?</w:t>
      </w:r>
      <w:r w:rsidRPr="009534B8">
        <w:rPr>
          <w:rFonts w:ascii="Cambria" w:hAnsi="Cambria"/>
          <w:sz w:val="20"/>
          <w:szCs w:val="20"/>
        </w:rPr>
        <w:t>)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přítomný</w:t>
      </w:r>
      <w:r w:rsidRPr="009534B8">
        <w:rPr>
          <w:rFonts w:ascii="Cambria" w:hAnsi="Cambria"/>
          <w:sz w:val="20"/>
          <w:szCs w:val="20"/>
        </w:rPr>
        <w:t xml:space="preserve"> – děj možný, splnitelná podmínka v přítomnosti nebo budoucnosti, ale co do kat. </w:t>
      </w:r>
      <w:proofErr w:type="gramStart"/>
      <w:r w:rsidRPr="009534B8">
        <w:rPr>
          <w:rFonts w:ascii="Cambria" w:hAnsi="Cambria"/>
          <w:sz w:val="20"/>
          <w:szCs w:val="20"/>
        </w:rPr>
        <w:t>času</w:t>
      </w:r>
      <w:proofErr w:type="gramEnd"/>
      <w:r w:rsidRPr="009534B8">
        <w:rPr>
          <w:rFonts w:ascii="Cambria" w:hAnsi="Cambria"/>
          <w:sz w:val="20"/>
          <w:szCs w:val="20"/>
        </w:rPr>
        <w:t xml:space="preserve"> bezpříznakový – vytrácení se tvarů kond. min. v mluveném jazyce, viz </w:t>
      </w:r>
      <w:r w:rsidRPr="009534B8">
        <w:rPr>
          <w:rFonts w:ascii="Cambria" w:hAnsi="Cambria"/>
          <w:i/>
          <w:iCs/>
          <w:sz w:val="20"/>
          <w:szCs w:val="20"/>
        </w:rPr>
        <w:t xml:space="preserve">kdybys přijel o den dřív </w:t>
      </w:r>
      <w:r w:rsidRPr="009534B8">
        <w:rPr>
          <w:rFonts w:ascii="Cambria" w:hAnsi="Cambria"/>
          <w:sz w:val="20"/>
          <w:szCs w:val="20"/>
        </w:rPr>
        <w:t>– zastupuje kond. minulý, pokud je zřejmé z kontextu, že děj se neuskutečnil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minulý</w:t>
      </w:r>
      <w:r w:rsidRPr="009534B8">
        <w:rPr>
          <w:rFonts w:ascii="Cambria" w:hAnsi="Cambria"/>
          <w:sz w:val="20"/>
          <w:szCs w:val="20"/>
        </w:rPr>
        <w:t xml:space="preserve"> – výhradně psaný jazyk, především ve složitých strukturách, kde je třeba v</w:t>
      </w:r>
      <w:r w:rsidR="00BC1F41">
        <w:rPr>
          <w:rFonts w:ascii="Cambria" w:hAnsi="Cambria"/>
          <w:sz w:val="20"/>
          <w:szCs w:val="20"/>
        </w:rPr>
        <w:t>yjádřit souslednost, podmínka v </w:t>
      </w:r>
      <w:r w:rsidRPr="009534B8">
        <w:rPr>
          <w:rFonts w:ascii="Cambria" w:hAnsi="Cambria"/>
          <w:sz w:val="20"/>
          <w:szCs w:val="20"/>
        </w:rPr>
        <w:t>minulosti nesplněná/nesplnitelná;</w:t>
      </w:r>
    </w:p>
    <w:p w:rsidR="003D0349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3D0349">
        <w:rPr>
          <w:rFonts w:ascii="Cambria" w:hAnsi="Cambria"/>
          <w:bCs/>
          <w:sz w:val="20"/>
          <w:szCs w:val="20"/>
        </w:rPr>
        <w:t>vyjadřován</w:t>
      </w:r>
      <w:r w:rsidRPr="003D0349">
        <w:rPr>
          <w:rFonts w:ascii="Cambria" w:eastAsia="Arial" w:hAnsi="Cambria" w:cs="Arial"/>
          <w:sz w:val="20"/>
          <w:szCs w:val="20"/>
        </w:rPr>
        <w:t xml:space="preserve"> </w:t>
      </w:r>
      <w:r w:rsidRPr="009534B8">
        <w:rPr>
          <w:rFonts w:ascii="Cambria" w:eastAsia="Arial" w:hAnsi="Cambria" w:cs="Arial"/>
          <w:sz w:val="20"/>
          <w:szCs w:val="20"/>
        </w:rPr>
        <w:t xml:space="preserve">morfémem by a l-ovým příčestím, v kond. minulém navíc l-ové příčestí slovesa být: byl bych, byl bys, byl by, byli bychom, byli byste, byli by + příčestí činné (kopal-); možno také byl bych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>býval...</w:t>
      </w:r>
      <w:proofErr w:type="gramEnd"/>
    </w:p>
    <w:p w:rsidR="003D0349" w:rsidRPr="009534B8" w:rsidRDefault="003D0349" w:rsidP="003D0349">
      <w:pPr>
        <w:pStyle w:val="Textbody"/>
        <w:jc w:val="both"/>
        <w:rPr>
          <w:rFonts w:ascii="Cambria" w:eastAsia="Arial" w:hAnsi="Cambria" w:cs="Arial"/>
          <w:sz w:val="20"/>
          <w:szCs w:val="20"/>
        </w:rPr>
      </w:pPr>
    </w:p>
    <w:p w:rsidR="003D0349" w:rsidRPr="009534B8" w:rsidRDefault="003D0349" w:rsidP="003D0349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slouží k vyjádření apelu – rozkaz, přání, zákaz – </w:t>
      </w:r>
      <w:r w:rsidRPr="009534B8">
        <w:rPr>
          <w:rFonts w:ascii="Cambria" w:hAnsi="Cambria"/>
          <w:b/>
          <w:bCs/>
          <w:sz w:val="20"/>
          <w:szCs w:val="20"/>
        </w:rPr>
        <w:t>apelová fce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syntetické tvary – 2. </w:t>
      </w:r>
      <w:proofErr w:type="gramStart"/>
      <w:r w:rsidRPr="009534B8">
        <w:rPr>
          <w:rFonts w:ascii="Cambria" w:hAnsi="Cambria"/>
          <w:sz w:val="20"/>
          <w:szCs w:val="20"/>
        </w:rPr>
        <w:t>sg./ 1. 2.pl.</w:t>
      </w:r>
      <w:proofErr w:type="gramEnd"/>
      <w:r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lze přímo přikazovat pouze adresátovi (včetně inkluze mluvčího)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analytické tvary pro 3. os (ať + préz. 3. os.)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proti tomuto pojetí př.: </w:t>
      </w:r>
      <w:r w:rsidRPr="009534B8">
        <w:rPr>
          <w:rFonts w:ascii="Cambria" w:hAnsi="Cambria"/>
          <w:i/>
          <w:iCs/>
          <w:sz w:val="20"/>
          <w:szCs w:val="20"/>
        </w:rPr>
        <w:t>Bůh suď, přijď království tvé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optativ</w:t>
      </w:r>
      <w:r w:rsidRPr="009534B8">
        <w:rPr>
          <w:rFonts w:ascii="Cambria" w:hAnsi="Cambria"/>
          <w:sz w:val="20"/>
          <w:szCs w:val="20"/>
        </w:rPr>
        <w:t xml:space="preserve"> (přací způsob) – částice </w:t>
      </w:r>
      <w:r w:rsidRPr="003D0349">
        <w:rPr>
          <w:rFonts w:ascii="Cambria" w:hAnsi="Cambria"/>
          <w:i/>
          <w:sz w:val="20"/>
          <w:szCs w:val="20"/>
        </w:rPr>
        <w:t>kéž</w:t>
      </w:r>
      <w:r w:rsidRPr="009534B8">
        <w:rPr>
          <w:rFonts w:ascii="Cambria" w:hAnsi="Cambria"/>
          <w:sz w:val="20"/>
          <w:szCs w:val="20"/>
        </w:rPr>
        <w:t xml:space="preserve"> + kond.</w:t>
      </w:r>
    </w:p>
    <w:p w:rsidR="003D0349" w:rsidRPr="009534B8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imperativní použití infinitivu – povely</w:t>
      </w:r>
    </w:p>
    <w:p w:rsidR="003D0349" w:rsidRDefault="003D034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tvoří se od prézentního kmene koncovkami</w:t>
      </w:r>
      <w:r w:rsidRPr="009534B8">
        <w:rPr>
          <w:rFonts w:ascii="Cambria" w:hAnsi="Cambria"/>
          <w:i/>
          <w:iCs/>
          <w:sz w:val="20"/>
          <w:szCs w:val="20"/>
        </w:rPr>
        <w:t xml:space="preserve"> -0, -i, -ej; -te, -ětě/ete, -ejte; -me, -eme/ěme, -ejme. </w:t>
      </w:r>
      <w:r w:rsidRPr="009534B8">
        <w:rPr>
          <w:rFonts w:ascii="Cambria" w:hAnsi="Cambria"/>
          <w:sz w:val="20"/>
          <w:szCs w:val="20"/>
        </w:rPr>
        <w:t>Konsonant před nulovou koncovkou může alternovat (</w:t>
      </w:r>
      <w:r w:rsidRPr="009534B8">
        <w:rPr>
          <w:rFonts w:ascii="Cambria" w:hAnsi="Cambria"/>
          <w:i/>
          <w:iCs/>
          <w:sz w:val="20"/>
          <w:szCs w:val="20"/>
        </w:rPr>
        <w:t>mine</w:t>
      </w:r>
      <w:r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miň</w:t>
      </w:r>
      <w:r w:rsidRPr="009534B8">
        <w:rPr>
          <w:rFonts w:ascii="Cambria" w:hAnsi="Cambria"/>
          <w:sz w:val="20"/>
          <w:szCs w:val="20"/>
        </w:rPr>
        <w:t>)</w:t>
      </w:r>
    </w:p>
    <w:p w:rsidR="003D0349" w:rsidRPr="009534B8" w:rsidRDefault="003D0349" w:rsidP="003D0349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3D0349" w:rsidRDefault="003D0349" w:rsidP="003D0349">
      <w:pPr>
        <w:pStyle w:val="Nadpis31"/>
        <w:rPr>
          <w:rFonts w:ascii="Cambria" w:hAnsi="Cambria" w:cs="Times New Roman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</w:t>
      </w:r>
      <w:r w:rsidRPr="009534B8">
        <w:rPr>
          <w:rFonts w:ascii="Cambria" w:hAnsi="Cambria" w:cs="Times New Roman"/>
          <w:sz w:val="20"/>
          <w:szCs w:val="20"/>
        </w:rPr>
        <w:t>načkování v korpusech ČNK</w:t>
      </w:r>
    </w:p>
    <w:p w:rsidR="003D0349" w:rsidRPr="005676F1" w:rsidRDefault="003D0349" w:rsidP="003D0349">
      <w:pPr>
        <w:rPr>
          <w:rFonts w:asciiTheme="majorHAnsi" w:hAnsiTheme="majorHAnsi"/>
          <w:b/>
          <w:sz w:val="20"/>
          <w:szCs w:val="20"/>
        </w:rPr>
      </w:pPr>
      <w:r w:rsidRPr="005676F1">
        <w:rPr>
          <w:rFonts w:asciiTheme="majorHAnsi" w:hAnsiTheme="majorHAnsi"/>
          <w:b/>
          <w:sz w:val="20"/>
          <w:szCs w:val="20"/>
        </w:rPr>
        <w:t>Pozice 12 – Aktivum/pasívum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4"/>
        <w:gridCol w:w="2659"/>
      </w:tblGrid>
      <w:tr w:rsidR="003D0349" w:rsidRPr="00825A5F" w:rsidTr="009F4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</w:t>
            </w:r>
          </w:p>
        </w:tc>
      </w:tr>
      <w:tr w:rsidR="003D0349" w:rsidRPr="00825A5F" w:rsidTr="009F4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A   </w:t>
            </w:r>
          </w:p>
        </w:tc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aktivum nebo 'nikoli pasívum'</w:t>
            </w:r>
          </w:p>
        </w:tc>
      </w:tr>
      <w:tr w:rsidR="003D0349" w:rsidRPr="00825A5F" w:rsidTr="009F4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P </w:t>
            </w:r>
          </w:p>
        </w:tc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Pasívum</w:t>
            </w:r>
          </w:p>
        </w:tc>
      </w:tr>
    </w:tbl>
    <w:p w:rsidR="003D0349" w:rsidRDefault="003D0349" w:rsidP="003D0349">
      <w:pPr>
        <w:rPr>
          <w:rFonts w:ascii="Cambria" w:hAnsi="Cambria"/>
        </w:rPr>
      </w:pPr>
    </w:p>
    <w:p w:rsidR="003D0349" w:rsidRPr="005676F1" w:rsidRDefault="003D0349" w:rsidP="003D0349">
      <w:pPr>
        <w:rPr>
          <w:rFonts w:asciiTheme="majorHAnsi" w:hAnsiTheme="majorHAnsi"/>
          <w:b/>
          <w:sz w:val="20"/>
          <w:szCs w:val="20"/>
        </w:rPr>
      </w:pPr>
      <w:r w:rsidRPr="005676F1">
        <w:rPr>
          <w:rFonts w:asciiTheme="majorHAnsi" w:hAnsiTheme="majorHAnsi"/>
          <w:b/>
          <w:sz w:val="20"/>
          <w:szCs w:val="20"/>
        </w:rPr>
        <w:t>Pozice 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9"/>
        <w:gridCol w:w="5424"/>
      </w:tblGrid>
      <w:tr w:rsidR="003D0349" w:rsidRPr="00825A5F" w:rsidTr="009F4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c </w:t>
            </w:r>
          </w:p>
        </w:tc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kondicionál slovesa být ("by", "bych", "bys", "bychom", "byste")</w:t>
            </w:r>
          </w:p>
        </w:tc>
      </w:tr>
      <w:tr w:rsidR="003D0349" w:rsidRPr="00825A5F" w:rsidTr="009F4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0349" w:rsidRPr="00A85236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i </w:t>
            </w:r>
          </w:p>
        </w:tc>
        <w:tc>
          <w:tcPr>
            <w:tcW w:w="0" w:type="auto"/>
            <w:vAlign w:val="center"/>
            <w:hideMark/>
          </w:tcPr>
          <w:p w:rsidR="003D0349" w:rsidRPr="00825A5F" w:rsidRDefault="003D0349" w:rsidP="009F49A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slovesný tvar rozkazovacího způsobu</w:t>
            </w:r>
          </w:p>
        </w:tc>
      </w:tr>
    </w:tbl>
    <w:p w:rsidR="00D63C5C" w:rsidRPr="00E44CCE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E44CCE">
        <w:rPr>
          <w:rFonts w:ascii="Cambria" w:hAnsi="Cambria" w:cs="Times New Roman"/>
          <w:i w:val="0"/>
          <w:smallCaps/>
          <w:sz w:val="32"/>
          <w:szCs w:val="32"/>
        </w:rPr>
        <w:lastRenderedPageBreak/>
        <w:t>Vid a čas, značkování v korpusech ČNK</w:t>
      </w:r>
    </w:p>
    <w:p w:rsidR="00D63C5C" w:rsidRPr="00773222" w:rsidRDefault="007D7C19" w:rsidP="001C7A96">
      <w:pPr>
        <w:pStyle w:val="Nadpis31"/>
        <w:rPr>
          <w:rFonts w:ascii="Cambria" w:hAnsi="Cambria"/>
          <w:sz w:val="22"/>
          <w:szCs w:val="20"/>
        </w:rPr>
      </w:pPr>
      <w:r w:rsidRPr="00773222">
        <w:rPr>
          <w:rFonts w:ascii="Cambria" w:hAnsi="Cambria"/>
          <w:sz w:val="22"/>
          <w:szCs w:val="20"/>
        </w:rPr>
        <w:t>Slovesný vid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EB5D8C">
        <w:rPr>
          <w:rFonts w:ascii="Cambria" w:hAnsi="Cambria"/>
          <w:sz w:val="20"/>
          <w:szCs w:val="20"/>
        </w:rPr>
        <w:t>schopnost</w:t>
      </w:r>
      <w:r w:rsidRPr="009534B8">
        <w:rPr>
          <w:rFonts w:ascii="Cambria" w:hAnsi="Cambria"/>
          <w:sz w:val="20"/>
          <w:szCs w:val="20"/>
        </w:rPr>
        <w:t xml:space="preserve"> slovesa vyjadřovat dokonavost nebo nedokonavost a v jejich rámci násobenost a nenásobenost děje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kategorie vidu ovlivňuje kategorii času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kategorie morfologicko-lexikální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 hlediska lexikologického a slovotvorného je spíše kategorií lexikální než morfologickou – slovesa lišící se videm se zpravidla liší z hlediska sémantického)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čistě vidové opozice jsou formy jednoho a téhož lexému (psát – napsat, platit – zaplatit, dát – dávat, přepracovat – přepracovávat) – liší se pouze videm, tvoří vidové dvojice, </w:t>
      </w:r>
      <w:r w:rsidRPr="009534B8">
        <w:rPr>
          <w:rFonts w:ascii="Cambria" w:hAnsi="Cambria"/>
          <w:b/>
          <w:bCs/>
          <w:sz w:val="20"/>
          <w:szCs w:val="20"/>
        </w:rPr>
        <w:t xml:space="preserve">slovesa párová; </w:t>
      </w:r>
      <w:r w:rsidRPr="009534B8">
        <w:rPr>
          <w:rFonts w:ascii="Cambria" w:hAnsi="Cambria"/>
          <w:sz w:val="20"/>
          <w:szCs w:val="20"/>
        </w:rPr>
        <w:t>vidové trojice (hradit – nahradit – nahrazovat, blížit se – přiblížit se – přibližovat se)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schopnost vyjadřovat vid mají i neurčité slovesné tvary (infinitiv, příčestí, přechodníky), přídavná a podstatná jména slovesná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slovesa dokonavá (perfektivní) </w:t>
      </w:r>
      <w:r w:rsidRPr="009534B8">
        <w:rPr>
          <w:rFonts w:ascii="Cambria" w:hAnsi="Cambria"/>
          <w:sz w:val="20"/>
          <w:szCs w:val="20"/>
        </w:rPr>
        <w:t>– vyjadřují, že děj buď byl ukončen, nebo že bude završen (</w:t>
      </w:r>
      <w:r w:rsidRPr="009534B8">
        <w:rPr>
          <w:rFonts w:ascii="Cambria" w:hAnsi="Cambria"/>
          <w:i/>
          <w:iCs/>
          <w:sz w:val="20"/>
          <w:szCs w:val="20"/>
        </w:rPr>
        <w:t>napsal jsem dopis, napíšu dopis</w:t>
      </w:r>
      <w:r w:rsidRPr="009534B8">
        <w:rPr>
          <w:rFonts w:ascii="Cambria" w:hAnsi="Cambria"/>
          <w:sz w:val="20"/>
          <w:szCs w:val="20"/>
        </w:rPr>
        <w:t>), vyjadřují celistvost, ohraničenost, uzavřenost, ukončenost děje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slovesa nedokonavá (imperfektivní) </w:t>
      </w:r>
      <w:r w:rsidRPr="009534B8">
        <w:rPr>
          <w:rFonts w:ascii="Cambria" w:hAnsi="Cambria"/>
          <w:sz w:val="20"/>
          <w:szCs w:val="20"/>
        </w:rPr>
        <w:t>se k faktu ukončení děje nevyjadřují (</w:t>
      </w:r>
      <w:r w:rsidRPr="009534B8">
        <w:rPr>
          <w:rFonts w:ascii="Cambria" w:hAnsi="Cambria"/>
          <w:i/>
          <w:iCs/>
          <w:sz w:val="20"/>
          <w:szCs w:val="20"/>
        </w:rPr>
        <w:t>psal jsem dopis, píšu dopis, budu psát dopis</w:t>
      </w:r>
      <w:r w:rsidRPr="009534B8">
        <w:rPr>
          <w:rFonts w:ascii="Cambria" w:hAnsi="Cambria"/>
          <w:sz w:val="20"/>
          <w:szCs w:val="20"/>
        </w:rPr>
        <w:t>), vyjadřují průběh, otevřenost, neohraničenost, neukončenost děje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dokonavost se vylučuje s přítomností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imperfektiva tantum</w:t>
      </w:r>
      <w:r w:rsidRPr="009534B8">
        <w:rPr>
          <w:rFonts w:ascii="Cambria" w:hAnsi="Cambria"/>
          <w:sz w:val="20"/>
          <w:szCs w:val="20"/>
        </w:rPr>
        <w:t xml:space="preserve"> – modální a některá slovesa, jejich význam nepřipouští dokonavost (</w:t>
      </w:r>
      <w:r w:rsidRPr="009534B8">
        <w:rPr>
          <w:rFonts w:ascii="Cambria" w:hAnsi="Cambria"/>
          <w:i/>
          <w:iCs/>
          <w:sz w:val="20"/>
          <w:szCs w:val="20"/>
        </w:rPr>
        <w:t>muset, chtít, vědět, smět, umět, žít, stát, viset, vypadat atd.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perfektiva tantum</w:t>
      </w:r>
      <w:r w:rsidRPr="009534B8">
        <w:rPr>
          <w:rFonts w:ascii="Cambria" w:hAnsi="Cambria"/>
          <w:sz w:val="20"/>
          <w:szCs w:val="20"/>
        </w:rPr>
        <w:t xml:space="preserve"> – pouze dokonavá (</w:t>
      </w:r>
      <w:r w:rsidRPr="009534B8">
        <w:rPr>
          <w:rFonts w:ascii="Cambria" w:hAnsi="Cambria"/>
          <w:i/>
          <w:iCs/>
          <w:sz w:val="20"/>
          <w:szCs w:val="20"/>
        </w:rPr>
        <w:t>nadchnout, zalyžovat si, prospat, vynadívat se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obouvidová slovesa </w:t>
      </w:r>
      <w:r w:rsidRPr="009534B8">
        <w:rPr>
          <w:rFonts w:ascii="Cambria" w:hAnsi="Cambria"/>
          <w:sz w:val="20"/>
          <w:szCs w:val="20"/>
        </w:rPr>
        <w:t xml:space="preserve">– podle kontextu buď </w:t>
      </w:r>
      <w:proofErr w:type="gramStart"/>
      <w:r w:rsidRPr="009534B8">
        <w:rPr>
          <w:rFonts w:ascii="Cambria" w:hAnsi="Cambria"/>
          <w:sz w:val="20"/>
          <w:szCs w:val="20"/>
        </w:rPr>
        <w:t>dokonavá nebo</w:t>
      </w:r>
      <w:proofErr w:type="gramEnd"/>
      <w:r w:rsidRPr="009534B8">
        <w:rPr>
          <w:rFonts w:ascii="Cambria" w:hAnsi="Cambria"/>
          <w:sz w:val="20"/>
          <w:szCs w:val="20"/>
        </w:rPr>
        <w:t xml:space="preserve"> nedokonavá, plně ještě nevstoupila do vidového paradigmatu, především slova z cizích základů (</w:t>
      </w:r>
      <w:r w:rsidRPr="009534B8">
        <w:rPr>
          <w:rFonts w:ascii="Cambria" w:hAnsi="Cambria"/>
          <w:i/>
          <w:iCs/>
          <w:sz w:val="20"/>
          <w:szCs w:val="20"/>
        </w:rPr>
        <w:t xml:space="preserve">absolvovat, dezinfikovat, izolovat, organizovat, promovat , věnovat, obětovat, jmenovat – Tento kurs </w:t>
      </w:r>
      <w:r w:rsidR="007F0F68" w:rsidRPr="009534B8">
        <w:rPr>
          <w:rFonts w:ascii="Cambria" w:hAnsi="Cambria"/>
          <w:i/>
          <w:iCs/>
          <w:sz w:val="20"/>
          <w:szCs w:val="20"/>
        </w:rPr>
        <w:t>absolvuje</w:t>
      </w:r>
      <w:r w:rsidRPr="009534B8">
        <w:rPr>
          <w:rFonts w:ascii="Cambria" w:hAnsi="Cambria"/>
          <w:i/>
          <w:iCs/>
          <w:sz w:val="20"/>
          <w:szCs w:val="20"/>
        </w:rPr>
        <w:t xml:space="preserve"> se stálými potížemi. x Příští kurs absolvuje snáz.</w:t>
      </w:r>
      <w:r w:rsidRPr="009534B8">
        <w:rPr>
          <w:rFonts w:ascii="Cambria" w:hAnsi="Cambria"/>
          <w:sz w:val="20"/>
          <w:szCs w:val="20"/>
        </w:rPr>
        <w:t>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vidová nevyhraněnost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Vztah vidu a času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vid nelze směšovat s časem (slovesa v minulém čase nevypovídají samy o sobě nic o ukončenosti děje – </w:t>
      </w:r>
      <w:r w:rsidRPr="009534B8">
        <w:rPr>
          <w:rFonts w:ascii="Cambria" w:hAnsi="Cambria"/>
          <w:i/>
          <w:iCs/>
          <w:sz w:val="20"/>
          <w:szCs w:val="20"/>
        </w:rPr>
        <w:t>četl knihu x přečetl knihu</w:t>
      </w:r>
      <w:r w:rsidR="003D0349">
        <w:rPr>
          <w:rFonts w:ascii="Cambria" w:hAnsi="Cambria"/>
          <w:iCs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dokonavá slovesa nevyjadřují aktuální přítomnost (</w:t>
      </w:r>
      <w:r w:rsidRPr="009534B8">
        <w:rPr>
          <w:rFonts w:ascii="Cambria" w:hAnsi="Cambria"/>
          <w:i/>
          <w:iCs/>
          <w:sz w:val="20"/>
          <w:szCs w:val="20"/>
        </w:rPr>
        <w:t>dopsal jsem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dopíšu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neaktuální prézens vyjadřují dok. </w:t>
      </w:r>
      <w:proofErr w:type="gramStart"/>
      <w:r w:rsidRPr="009534B8">
        <w:rPr>
          <w:rFonts w:ascii="Cambria" w:hAnsi="Cambria"/>
          <w:sz w:val="20"/>
          <w:szCs w:val="20"/>
        </w:rPr>
        <w:t>slovesa</w:t>
      </w:r>
      <w:proofErr w:type="gramEnd"/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vejde se to tam, já se tady napracuji a není mi to k ničemu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složený tvar budoucího času mají slovesa nedokonavá (</w:t>
      </w:r>
      <w:r w:rsidRPr="009534B8">
        <w:rPr>
          <w:rFonts w:ascii="Cambria" w:hAnsi="Cambria"/>
          <w:i/>
          <w:iCs/>
          <w:sz w:val="20"/>
          <w:szCs w:val="20"/>
        </w:rPr>
        <w:t>budu dělat, budeš psát</w:t>
      </w:r>
      <w:r w:rsidRPr="009534B8">
        <w:rPr>
          <w:rFonts w:ascii="Cambria" w:hAnsi="Cambria"/>
          <w:sz w:val="20"/>
          <w:szCs w:val="20"/>
        </w:rPr>
        <w:t>), jednoduchý tvar mají slovesa dokonavá (</w:t>
      </w:r>
      <w:r w:rsidRPr="009534B8">
        <w:rPr>
          <w:rFonts w:ascii="Cambria" w:hAnsi="Cambria"/>
          <w:i/>
          <w:iCs/>
          <w:sz w:val="20"/>
          <w:szCs w:val="20"/>
        </w:rPr>
        <w:t>přitisknu, udělám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zaměnitelnost vid. opozic (</w:t>
      </w:r>
      <w:r w:rsidRPr="009534B8">
        <w:rPr>
          <w:rFonts w:ascii="Cambria" w:hAnsi="Cambria"/>
          <w:i/>
          <w:iCs/>
          <w:sz w:val="20"/>
          <w:szCs w:val="20"/>
        </w:rPr>
        <w:t>kouří/vykouří 20 cigaret denně</w:t>
      </w:r>
      <w:r w:rsidRPr="009534B8">
        <w:rPr>
          <w:rFonts w:ascii="Cambria" w:hAnsi="Cambria"/>
          <w:sz w:val="20"/>
          <w:szCs w:val="20"/>
        </w:rPr>
        <w:t>), sloveso nedokonavé je n</w:t>
      </w:r>
      <w:r w:rsidR="00BC1F41">
        <w:rPr>
          <w:rFonts w:ascii="Cambria" w:hAnsi="Cambria"/>
          <w:sz w:val="20"/>
          <w:szCs w:val="20"/>
        </w:rPr>
        <w:t>epříznakové, může být použito i </w:t>
      </w:r>
      <w:r w:rsidRPr="009534B8">
        <w:rPr>
          <w:rFonts w:ascii="Cambria" w:hAnsi="Cambria"/>
          <w:sz w:val="20"/>
          <w:szCs w:val="20"/>
        </w:rPr>
        <w:t>na místě dokonavého (</w:t>
      </w:r>
      <w:r w:rsidRPr="009534B8">
        <w:rPr>
          <w:rFonts w:ascii="Cambria" w:hAnsi="Cambria"/>
          <w:i/>
          <w:iCs/>
          <w:sz w:val="20"/>
          <w:szCs w:val="20"/>
        </w:rPr>
        <w:t>Otec šel domů</w:t>
      </w:r>
      <w:r w:rsidRPr="009534B8">
        <w:rPr>
          <w:rFonts w:ascii="Cambria" w:hAnsi="Cambria"/>
          <w:sz w:val="20"/>
          <w:szCs w:val="20"/>
        </w:rPr>
        <w:t xml:space="preserve">. </w:t>
      </w:r>
      <w:r w:rsidRPr="009534B8">
        <w:rPr>
          <w:rFonts w:ascii="Cambria" w:hAnsi="Cambria"/>
          <w:i/>
          <w:iCs/>
          <w:sz w:val="20"/>
          <w:szCs w:val="20"/>
        </w:rPr>
        <w:t>= odešel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prézens (forma) – děj bude ukončen po momentu promluvy/nikoli děj se uskuteční po momentu promluvy (</w:t>
      </w:r>
      <w:r w:rsidRPr="009534B8">
        <w:rPr>
          <w:rFonts w:ascii="Cambria" w:hAnsi="Cambria"/>
          <w:i/>
          <w:iCs/>
          <w:sz w:val="20"/>
          <w:szCs w:val="20"/>
        </w:rPr>
        <w:t>až uvařím oběd, zatelefonuji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= a) </w:t>
      </w:r>
      <w:r w:rsidRPr="009534B8">
        <w:rPr>
          <w:rFonts w:ascii="Cambria" w:hAnsi="Cambria"/>
          <w:i/>
          <w:iCs/>
          <w:sz w:val="20"/>
          <w:szCs w:val="20"/>
        </w:rPr>
        <w:t>vařím</w:t>
      </w:r>
      <w:r w:rsidRPr="009534B8">
        <w:rPr>
          <w:rFonts w:ascii="Cambria" w:hAnsi="Cambria"/>
          <w:sz w:val="20"/>
          <w:szCs w:val="20"/>
        </w:rPr>
        <w:t xml:space="preserve">/b) </w:t>
      </w:r>
      <w:r w:rsidRPr="009534B8">
        <w:rPr>
          <w:rFonts w:ascii="Cambria" w:hAnsi="Cambria"/>
          <w:i/>
          <w:iCs/>
          <w:sz w:val="20"/>
          <w:szCs w:val="20"/>
        </w:rPr>
        <w:t>budu vařit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současnost nedok. + </w:t>
      </w:r>
      <w:proofErr w:type="gramStart"/>
      <w:r w:rsidRPr="009534B8">
        <w:rPr>
          <w:rFonts w:ascii="Cambria" w:hAnsi="Cambria"/>
          <w:sz w:val="20"/>
          <w:szCs w:val="20"/>
        </w:rPr>
        <w:t>dok./nedok</w:t>
      </w:r>
      <w:proofErr w:type="gramEnd"/>
      <w:r w:rsidRPr="009534B8">
        <w:rPr>
          <w:rFonts w:ascii="Cambria" w:hAnsi="Cambria"/>
          <w:sz w:val="20"/>
          <w:szCs w:val="20"/>
        </w:rPr>
        <w:t>. (</w:t>
      </w:r>
      <w:r w:rsidRPr="009534B8">
        <w:rPr>
          <w:rFonts w:ascii="Cambria" w:hAnsi="Cambria"/>
          <w:i/>
          <w:iCs/>
          <w:sz w:val="20"/>
          <w:szCs w:val="20"/>
        </w:rPr>
        <w:t>Petr psal článek a pil/vypil pivo.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posloupnost dok. + </w:t>
      </w:r>
      <w:proofErr w:type="gramStart"/>
      <w:r w:rsidRPr="009534B8">
        <w:rPr>
          <w:rFonts w:ascii="Cambria" w:hAnsi="Cambria"/>
          <w:sz w:val="20"/>
          <w:szCs w:val="20"/>
        </w:rPr>
        <w:t>dok./nedok</w:t>
      </w:r>
      <w:proofErr w:type="gramEnd"/>
      <w:r w:rsidRPr="009534B8">
        <w:rPr>
          <w:rFonts w:ascii="Cambria" w:hAnsi="Cambria"/>
          <w:sz w:val="20"/>
          <w:szCs w:val="20"/>
        </w:rPr>
        <w:t xml:space="preserve">. </w:t>
      </w:r>
      <w:r w:rsidRPr="009534B8">
        <w:rPr>
          <w:rFonts w:ascii="Cambria" w:hAnsi="Cambria"/>
          <w:i/>
          <w:iCs/>
          <w:sz w:val="20"/>
          <w:szCs w:val="20"/>
        </w:rPr>
        <w:t>(Petr napsal článek a pil/vypil pivo.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7F0F6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opakovací slovesa/frekventativa</w:t>
      </w:r>
      <w:r w:rsidRPr="009534B8">
        <w:rPr>
          <w:rFonts w:ascii="Cambria" w:hAnsi="Cambria"/>
          <w:sz w:val="20"/>
          <w:szCs w:val="20"/>
        </w:rPr>
        <w:t xml:space="preserve"> – vyjadřují neaktuálnost zvláštním prostředkem (zpravidla obsahují formant </w:t>
      </w:r>
      <w:r w:rsidRPr="009534B8">
        <w:rPr>
          <w:rFonts w:ascii="Cambria" w:hAnsi="Cambria"/>
          <w:i/>
          <w:iCs/>
          <w:sz w:val="20"/>
          <w:szCs w:val="20"/>
        </w:rPr>
        <w:t>-v-</w:t>
      </w:r>
      <w:r w:rsidR="003D0349">
        <w:rPr>
          <w:rFonts w:ascii="Cambria" w:hAnsi="Cambria"/>
          <w:sz w:val="20"/>
          <w:szCs w:val="20"/>
        </w:rPr>
        <w:t xml:space="preserve"> a </w:t>
      </w:r>
      <w:r w:rsidRPr="009534B8">
        <w:rPr>
          <w:rFonts w:ascii="Cambria" w:hAnsi="Cambria"/>
          <w:sz w:val="20"/>
          <w:szCs w:val="20"/>
        </w:rPr>
        <w:t>před ním dlouhou samohlásku)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Forma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prefixace (N → D)</w:t>
      </w:r>
    </w:p>
    <w:p w:rsidR="00D63C5C" w:rsidRPr="009534B8" w:rsidRDefault="007D7C1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čistě vidové předpony nemění význam: </w:t>
      </w:r>
      <w:r w:rsidRPr="009534B8">
        <w:rPr>
          <w:rFonts w:ascii="Cambria" w:hAnsi="Cambria"/>
          <w:i/>
          <w:iCs/>
          <w:sz w:val="20"/>
          <w:szCs w:val="20"/>
        </w:rPr>
        <w:t>o-, vy-, na-, po-, za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sufixace</w:t>
      </w:r>
    </w:p>
    <w:p w:rsidR="00D63C5C" w:rsidRPr="009534B8" w:rsidRDefault="007D7C1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pref. + D → N = </w:t>
      </w:r>
      <w:r w:rsidRPr="009534B8">
        <w:rPr>
          <w:rFonts w:ascii="Cambria" w:hAnsi="Cambria"/>
          <w:b/>
          <w:bCs/>
          <w:sz w:val="20"/>
          <w:szCs w:val="20"/>
        </w:rPr>
        <w:t>sekundární</w:t>
      </w:r>
      <w:r w:rsidR="001C7A96"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imperfektiva</w:t>
      </w:r>
      <w:r w:rsidR="009074C4">
        <w:rPr>
          <w:rFonts w:ascii="Cambria" w:hAnsi="Cambria"/>
          <w:b/>
          <w:bCs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tam, kde se prefixací nemění jen vid, ale i lexikální význam</w:t>
      </w:r>
    </w:p>
    <w:p w:rsidR="00D63C5C" w:rsidRPr="009534B8" w:rsidRDefault="007D7C19" w:rsidP="003D0349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nepref. D →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N: </w:t>
      </w:r>
      <w:r w:rsidRPr="009534B8">
        <w:rPr>
          <w:rFonts w:ascii="Cambria" w:hAnsi="Cambria"/>
          <w:i/>
          <w:iCs/>
          <w:sz w:val="20"/>
          <w:szCs w:val="20"/>
        </w:rPr>
        <w:t>dát – dávat, koupit – kupovat</w:t>
      </w:r>
    </w:p>
    <w:p w:rsidR="00D63C5C" w:rsidRPr="009534B8" w:rsidRDefault="007D7C19" w:rsidP="003D0349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supletivní kořeny (brát – vzít, najít – nacházet, rozjet – rozjíždět, donést – donášet, naložit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nakládat</w:t>
      </w:r>
      <w:r w:rsidR="009534B8">
        <w:rPr>
          <w:rFonts w:ascii="Cambria" w:hAnsi="Cambria"/>
          <w:sz w:val="20"/>
          <w:szCs w:val="20"/>
        </w:rPr>
        <w:t>)</w:t>
      </w:r>
    </w:p>
    <w:p w:rsidR="00545580" w:rsidRDefault="00545580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lastRenderedPageBreak/>
        <w:t>Vidově relevantní sufixy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-áv-a-t (</w:t>
      </w:r>
      <w:r w:rsidRPr="009534B8">
        <w:rPr>
          <w:rFonts w:ascii="Cambria" w:hAnsi="Cambria"/>
          <w:i/>
          <w:iCs/>
          <w:sz w:val="20"/>
          <w:szCs w:val="20"/>
        </w:rPr>
        <w:t>přepracovat – přepracovávat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-ív-a-t (</w:t>
      </w:r>
      <w:r w:rsidRPr="009534B8">
        <w:rPr>
          <w:rFonts w:ascii="Cambria" w:hAnsi="Cambria"/>
          <w:i/>
          <w:iCs/>
          <w:sz w:val="20"/>
          <w:szCs w:val="20"/>
        </w:rPr>
        <w:t>přežít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přežívat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-v-a-t (</w:t>
      </w:r>
      <w:r w:rsidRPr="009534B8">
        <w:rPr>
          <w:rFonts w:ascii="Cambria" w:hAnsi="Cambria"/>
          <w:i/>
          <w:iCs/>
          <w:sz w:val="20"/>
          <w:szCs w:val="20"/>
        </w:rPr>
        <w:t>zakrýt – zakrývat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-a-t (</w:t>
      </w:r>
      <w:r w:rsidRPr="009534B8">
        <w:rPr>
          <w:rFonts w:ascii="Cambria" w:hAnsi="Cambria"/>
          <w:i/>
          <w:iCs/>
          <w:sz w:val="20"/>
          <w:szCs w:val="20"/>
        </w:rPr>
        <w:t>namluvit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namlouvat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-e/-ě-t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dopustit – dopouštět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-ova-t (</w:t>
      </w:r>
      <w:r w:rsidRPr="009534B8">
        <w:rPr>
          <w:rFonts w:ascii="Cambria" w:hAnsi="Cambria"/>
          <w:i/>
          <w:iCs/>
          <w:sz w:val="20"/>
          <w:szCs w:val="20"/>
        </w:rPr>
        <w:t>dopsat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dopisovat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Vid, determinovanost x indeterminovanost, iterativnost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iterativa</w:t>
      </w:r>
      <w:r w:rsidRPr="009534B8">
        <w:rPr>
          <w:rFonts w:ascii="Cambria" w:hAnsi="Cambria"/>
          <w:sz w:val="20"/>
          <w:szCs w:val="20"/>
        </w:rPr>
        <w:t xml:space="preserve"> – pravidelnost formy + význam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(opakování) – kandidát na třetí vidový význam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násobenost</w:t>
      </w:r>
      <w:r w:rsidRPr="009534B8">
        <w:rPr>
          <w:rFonts w:ascii="Cambria" w:hAnsi="Cambria"/>
          <w:sz w:val="20"/>
          <w:szCs w:val="20"/>
        </w:rPr>
        <w:t xml:space="preserve"> = děj probíhající opakovaně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nenásobenost</w:t>
      </w:r>
      <w:r w:rsidRPr="009534B8">
        <w:rPr>
          <w:rFonts w:ascii="Cambria" w:hAnsi="Cambria"/>
          <w:sz w:val="20"/>
          <w:szCs w:val="20"/>
        </w:rPr>
        <w:t xml:space="preserve"> = děj probíhající jednou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 i N mohou vyjádřit nenásobenost – N vyjadřují děj trvající – </w:t>
      </w:r>
      <w:r w:rsidRPr="009534B8">
        <w:rPr>
          <w:rFonts w:ascii="Cambria" w:hAnsi="Cambria"/>
          <w:b/>
          <w:bCs/>
          <w:sz w:val="20"/>
          <w:szCs w:val="20"/>
        </w:rPr>
        <w:t>durativa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nesu ti knihu</w:t>
      </w:r>
      <w:r w:rsidRPr="009534B8">
        <w:rPr>
          <w:rFonts w:ascii="Cambria" w:hAnsi="Cambria"/>
          <w:sz w:val="20"/>
          <w:szCs w:val="20"/>
        </w:rPr>
        <w:t xml:space="preserve">), D vyjadřují okamžitý děj – </w:t>
      </w:r>
      <w:r w:rsidRPr="009534B8">
        <w:rPr>
          <w:rFonts w:ascii="Cambria" w:hAnsi="Cambria"/>
          <w:b/>
          <w:bCs/>
          <w:sz w:val="20"/>
          <w:szCs w:val="20"/>
        </w:rPr>
        <w:t>momentánní sl.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bodl ho nožem</w:t>
      </w:r>
      <w:r w:rsidRPr="009534B8">
        <w:rPr>
          <w:rFonts w:ascii="Cambria" w:hAnsi="Cambria"/>
          <w:sz w:val="20"/>
          <w:szCs w:val="20"/>
        </w:rPr>
        <w:t xml:space="preserve">), počínající/ingresivní děj – </w:t>
      </w:r>
      <w:r w:rsidRPr="009534B8">
        <w:rPr>
          <w:rFonts w:ascii="Cambria" w:hAnsi="Cambria"/>
          <w:b/>
          <w:bCs/>
          <w:sz w:val="20"/>
          <w:szCs w:val="20"/>
        </w:rPr>
        <w:t>ingresivní sl.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rozběhl se</w:t>
      </w:r>
      <w:r w:rsidRPr="009534B8">
        <w:rPr>
          <w:rFonts w:ascii="Cambria" w:hAnsi="Cambria"/>
          <w:sz w:val="20"/>
          <w:szCs w:val="20"/>
        </w:rPr>
        <w:t>), signalizují změnu stavu (</w:t>
      </w:r>
      <w:r w:rsidRPr="009534B8">
        <w:rPr>
          <w:rFonts w:ascii="Cambria" w:hAnsi="Cambria"/>
          <w:i/>
          <w:iCs/>
          <w:sz w:val="20"/>
          <w:szCs w:val="20"/>
        </w:rPr>
        <w:t xml:space="preserve">zestárl, </w:t>
      </w:r>
      <w:r w:rsidRPr="009534B8">
        <w:rPr>
          <w:rFonts w:ascii="Cambria" w:hAnsi="Cambria"/>
          <w:sz w:val="20"/>
          <w:szCs w:val="20"/>
        </w:rPr>
        <w:t xml:space="preserve">omládl), končící/finitivní děj – </w:t>
      </w:r>
      <w:r w:rsidRPr="009534B8">
        <w:rPr>
          <w:rFonts w:ascii="Cambria" w:hAnsi="Cambria"/>
          <w:b/>
          <w:bCs/>
          <w:sz w:val="20"/>
          <w:szCs w:val="20"/>
        </w:rPr>
        <w:t>finitivní sl.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doběhl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násobenost – spíše N, násobená dokonavá = </w:t>
      </w:r>
      <w:r w:rsidRPr="009534B8">
        <w:rPr>
          <w:rFonts w:ascii="Cambria" w:hAnsi="Cambria"/>
          <w:b/>
          <w:bCs/>
          <w:sz w:val="20"/>
          <w:szCs w:val="20"/>
        </w:rPr>
        <w:t>distributiva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pozavíral okna</w:t>
      </w:r>
      <w:r w:rsidRPr="009534B8">
        <w:rPr>
          <w:rFonts w:ascii="Cambria" w:hAnsi="Cambria"/>
          <w:sz w:val="20"/>
          <w:szCs w:val="20"/>
        </w:rPr>
        <w:t>) – přetržité opakování, násobenost je tu důsledkem ročleněnosti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typický sufix</w:t>
      </w:r>
      <w:r w:rsidRPr="009534B8">
        <w:rPr>
          <w:rFonts w:ascii="Cambria" w:hAnsi="Cambria"/>
          <w:i/>
          <w:iCs/>
          <w:sz w:val="20"/>
          <w:szCs w:val="20"/>
        </w:rPr>
        <w:t>-vá-va-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chodívával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protiklad směrové určenosti a neurčenosti</w:t>
      </w:r>
      <w:r w:rsidRPr="009534B8">
        <w:rPr>
          <w:rFonts w:ascii="Cambria" w:hAnsi="Cambria"/>
          <w:sz w:val="20"/>
          <w:szCs w:val="20"/>
        </w:rPr>
        <w:t xml:space="preserve"> – tato schopnost je spojována pouze s dokonavostí, je vlastní skupině sloves pohybu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sl. determinovaná</w:t>
      </w:r>
      <w:r w:rsidRPr="009534B8">
        <w:rPr>
          <w:rFonts w:ascii="Cambria" w:hAnsi="Cambria"/>
          <w:sz w:val="20"/>
          <w:szCs w:val="20"/>
        </w:rPr>
        <w:t xml:space="preserve"> – určená co do směru (</w:t>
      </w:r>
      <w:r w:rsidRPr="009534B8">
        <w:rPr>
          <w:rFonts w:ascii="Cambria" w:hAnsi="Cambria"/>
          <w:i/>
          <w:iCs/>
          <w:sz w:val="20"/>
          <w:szCs w:val="20"/>
        </w:rPr>
        <w:t>jdu domů, běžím do školy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7F0F6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sl. nedeterminovaná</w:t>
      </w:r>
      <w:r w:rsidRPr="009534B8">
        <w:rPr>
          <w:rFonts w:ascii="Cambria" w:hAnsi="Cambria"/>
          <w:sz w:val="20"/>
          <w:szCs w:val="20"/>
        </w:rPr>
        <w:t xml:space="preserve"> – směrově neurčená (</w:t>
      </w:r>
      <w:r w:rsidRPr="009534B8">
        <w:rPr>
          <w:rFonts w:ascii="Cambria" w:hAnsi="Cambria"/>
          <w:i/>
          <w:iCs/>
          <w:sz w:val="20"/>
          <w:szCs w:val="20"/>
        </w:rPr>
        <w:t>chodím po lese</w:t>
      </w:r>
      <w:r w:rsidRPr="009534B8">
        <w:rPr>
          <w:rFonts w:ascii="Cambria" w:hAnsi="Cambria"/>
          <w:sz w:val="20"/>
          <w:szCs w:val="20"/>
        </w:rPr>
        <w:t xml:space="preserve"> – v různých směrech sem a tam), mohou však označovat směr opakovaného děje (</w:t>
      </w:r>
      <w:r w:rsidRPr="009534B8">
        <w:rPr>
          <w:rFonts w:ascii="Cambria" w:hAnsi="Cambria"/>
          <w:i/>
          <w:iCs/>
          <w:sz w:val="20"/>
          <w:szCs w:val="20"/>
        </w:rPr>
        <w:t>chodím do/ze školy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b/>
          <w:bCs/>
          <w:i/>
          <w:iCs/>
          <w:sz w:val="20"/>
          <w:szCs w:val="20"/>
        </w:rPr>
      </w:pPr>
    </w:p>
    <w:p w:rsidR="00D63C5C" w:rsidRPr="009534B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Způsob slovesného </w:t>
      </w:r>
      <w:proofErr w:type="gramStart"/>
      <w:r>
        <w:rPr>
          <w:rFonts w:ascii="Cambria" w:hAnsi="Cambria"/>
          <w:sz w:val="20"/>
          <w:szCs w:val="20"/>
        </w:rPr>
        <w:t>děje</w:t>
      </w:r>
      <w:proofErr w:type="gramEnd"/>
      <w:r>
        <w:rPr>
          <w:rFonts w:ascii="Cambria" w:hAnsi="Cambria"/>
          <w:sz w:val="20"/>
          <w:szCs w:val="20"/>
        </w:rPr>
        <w:t xml:space="preserve"> –</w:t>
      </w:r>
      <w:proofErr w:type="gramStart"/>
      <w:r w:rsidR="007D7C19" w:rsidRPr="00BC1F41">
        <w:rPr>
          <w:rFonts w:ascii="Cambria" w:hAnsi="Cambria"/>
          <w:sz w:val="20"/>
          <w:szCs w:val="20"/>
        </w:rPr>
        <w:t>aktionsart</w:t>
      </w:r>
      <w:proofErr w:type="gramEnd"/>
    </w:p>
    <w:p w:rsidR="00D63C5C" w:rsidRPr="00EB5D8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iCs/>
          <w:sz w:val="20"/>
          <w:szCs w:val="20"/>
        </w:rPr>
      </w:pPr>
      <w:r w:rsidRPr="00EB5D8C">
        <w:rPr>
          <w:rFonts w:ascii="Cambria" w:hAnsi="Cambria"/>
          <w:bCs/>
          <w:iCs/>
          <w:sz w:val="20"/>
          <w:szCs w:val="20"/>
        </w:rPr>
        <w:t>není GK běžná v české gramatické tradici</w:t>
      </w:r>
    </w:p>
    <w:p w:rsidR="00D63C5C" w:rsidRPr="00EB5D8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iCs/>
          <w:sz w:val="20"/>
          <w:szCs w:val="20"/>
        </w:rPr>
      </w:pPr>
      <w:r w:rsidRPr="00EB5D8C">
        <w:rPr>
          <w:rFonts w:ascii="Cambria" w:hAnsi="Cambria"/>
          <w:bCs/>
          <w:iCs/>
          <w:sz w:val="20"/>
          <w:szCs w:val="20"/>
        </w:rPr>
        <w:t>jde vesměs jen o lexikální kategorii</w:t>
      </w:r>
    </w:p>
    <w:p w:rsidR="00D63C5C" w:rsidRPr="00EB5D8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iCs/>
          <w:sz w:val="20"/>
          <w:szCs w:val="20"/>
        </w:rPr>
      </w:pPr>
      <w:r w:rsidRPr="00EB5D8C">
        <w:rPr>
          <w:rFonts w:ascii="Cambria" w:hAnsi="Cambria"/>
          <w:bCs/>
          <w:iCs/>
          <w:sz w:val="20"/>
          <w:szCs w:val="20"/>
        </w:rPr>
        <w:t>propojen s GK vidu, stejné formální prostř. (prefixy, sufixy + se/si)</w:t>
      </w:r>
    </w:p>
    <w:p w:rsidR="00D63C5C" w:rsidRPr="00EB5D8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iCs/>
          <w:sz w:val="20"/>
          <w:szCs w:val="20"/>
        </w:rPr>
      </w:pPr>
      <w:r w:rsidRPr="00EB5D8C">
        <w:rPr>
          <w:rFonts w:ascii="Cambria" w:hAnsi="Cambria"/>
          <w:bCs/>
          <w:iCs/>
          <w:sz w:val="20"/>
          <w:szCs w:val="20"/>
        </w:rPr>
        <w:t>je záležitostí slovotvorby (modifikace významu slovesa)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EB5D8C">
        <w:rPr>
          <w:rFonts w:ascii="Cambria" w:hAnsi="Cambria"/>
          <w:bCs/>
          <w:iCs/>
          <w:sz w:val="20"/>
          <w:szCs w:val="20"/>
        </w:rPr>
        <w:t>jde o</w:t>
      </w:r>
      <w:r w:rsidRPr="009534B8">
        <w:rPr>
          <w:rFonts w:ascii="Cambria" w:hAnsi="Cambria"/>
          <w:sz w:val="20"/>
          <w:szCs w:val="20"/>
        </w:rPr>
        <w:t xml:space="preserve"> schopnost konkretizovat děj z hlediska prostoru (</w:t>
      </w:r>
      <w:r w:rsidRPr="009534B8">
        <w:rPr>
          <w:rFonts w:ascii="Cambria" w:hAnsi="Cambria"/>
          <w:i/>
          <w:iCs/>
          <w:sz w:val="20"/>
          <w:szCs w:val="20"/>
        </w:rPr>
        <w:t>vyjít, vzlétnout</w:t>
      </w:r>
      <w:r w:rsidRPr="009534B8">
        <w:rPr>
          <w:rFonts w:ascii="Cambria" w:hAnsi="Cambria"/>
          <w:sz w:val="20"/>
          <w:szCs w:val="20"/>
        </w:rPr>
        <w:t>), vyjadřovat různé fáze děje (</w:t>
      </w:r>
      <w:r w:rsidRPr="009534B8">
        <w:rPr>
          <w:rFonts w:ascii="Cambria" w:hAnsi="Cambria"/>
          <w:i/>
          <w:iCs/>
          <w:sz w:val="20"/>
          <w:szCs w:val="20"/>
        </w:rPr>
        <w:t>rozkašlat se, dohořet</w:t>
      </w:r>
      <w:r w:rsidRPr="009534B8">
        <w:rPr>
          <w:rFonts w:ascii="Cambria" w:hAnsi="Cambria"/>
          <w:sz w:val="20"/>
          <w:szCs w:val="20"/>
        </w:rPr>
        <w:t>), míru děje (</w:t>
      </w:r>
      <w:r w:rsidRPr="009534B8">
        <w:rPr>
          <w:rFonts w:ascii="Cambria" w:hAnsi="Cambria"/>
          <w:i/>
          <w:iCs/>
          <w:sz w:val="20"/>
          <w:szCs w:val="20"/>
        </w:rPr>
        <w:t>postát, popojít</w:t>
      </w:r>
      <w:r w:rsidRPr="009534B8">
        <w:rPr>
          <w:rFonts w:ascii="Cambria" w:hAnsi="Cambria"/>
          <w:sz w:val="20"/>
          <w:szCs w:val="20"/>
        </w:rPr>
        <w:t>), rozměr děje (</w:t>
      </w:r>
      <w:r w:rsidRPr="009534B8">
        <w:rPr>
          <w:rFonts w:ascii="Cambria" w:hAnsi="Cambria"/>
          <w:i/>
          <w:iCs/>
          <w:sz w:val="20"/>
          <w:szCs w:val="20"/>
        </w:rPr>
        <w:t>uchodit se</w:t>
      </w:r>
      <w:r w:rsidRPr="009534B8">
        <w:rPr>
          <w:rFonts w:ascii="Cambria" w:hAnsi="Cambria"/>
          <w:sz w:val="20"/>
          <w:szCs w:val="20"/>
        </w:rPr>
        <w:t>), expresivitu (</w:t>
      </w:r>
      <w:r w:rsidRPr="009534B8">
        <w:rPr>
          <w:rFonts w:ascii="Cambria" w:hAnsi="Cambria"/>
          <w:i/>
          <w:iCs/>
          <w:sz w:val="20"/>
          <w:szCs w:val="20"/>
        </w:rPr>
        <w:t>šmátrat</w:t>
      </w:r>
      <w:r w:rsidRPr="009534B8">
        <w:rPr>
          <w:rFonts w:ascii="Cambria" w:hAnsi="Cambria"/>
          <w:sz w:val="20"/>
          <w:szCs w:val="20"/>
        </w:rPr>
        <w:t>), deminutivnost (</w:t>
      </w:r>
      <w:r w:rsidRPr="009534B8">
        <w:rPr>
          <w:rFonts w:ascii="Cambria" w:hAnsi="Cambria"/>
          <w:i/>
          <w:iCs/>
          <w:sz w:val="20"/>
          <w:szCs w:val="20"/>
        </w:rPr>
        <w:t>papat</w:t>
      </w:r>
      <w:r w:rsidRPr="009534B8">
        <w:rPr>
          <w:rFonts w:ascii="Cambria" w:hAnsi="Cambria"/>
          <w:sz w:val="20"/>
          <w:szCs w:val="20"/>
        </w:rPr>
        <w:t>) účinnost (</w:t>
      </w:r>
      <w:r w:rsidRPr="009534B8">
        <w:rPr>
          <w:rFonts w:ascii="Cambria" w:hAnsi="Cambria"/>
          <w:i/>
          <w:iCs/>
          <w:sz w:val="20"/>
          <w:szCs w:val="20"/>
        </w:rPr>
        <w:t>měkčit, bílit</w:t>
      </w:r>
      <w:r w:rsidRPr="009534B8">
        <w:rPr>
          <w:rFonts w:ascii="Cambria" w:hAnsi="Cambria"/>
          <w:sz w:val="20"/>
          <w:szCs w:val="20"/>
        </w:rPr>
        <w:t>) atd.</w:t>
      </w:r>
    </w:p>
    <w:p w:rsidR="00D63C5C" w:rsidRDefault="007D7C19" w:rsidP="00DC30EF">
      <w:pPr>
        <w:pStyle w:val="Zkladntext"/>
        <w:numPr>
          <w:ilvl w:val="0"/>
          <w:numId w:val="30"/>
        </w:numPr>
        <w:tabs>
          <w:tab w:val="num" w:pos="720"/>
        </w:tabs>
        <w:spacing w:after="80" w:line="276" w:lineRule="auto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lexikálně sémantické skupiny – </w:t>
      </w:r>
      <w:r w:rsidRPr="009534B8">
        <w:rPr>
          <w:rFonts w:ascii="Cambria" w:hAnsi="Cambria"/>
          <w:b/>
          <w:bCs/>
          <w:sz w:val="20"/>
          <w:szCs w:val="20"/>
        </w:rPr>
        <w:t>ingresiva</w:t>
      </w:r>
      <w:r w:rsidRPr="009534B8">
        <w:rPr>
          <w:rFonts w:ascii="Cambria" w:hAnsi="Cambria"/>
          <w:sz w:val="20"/>
          <w:szCs w:val="20"/>
        </w:rPr>
        <w:t xml:space="preserve"> (počátek děje), </w:t>
      </w:r>
      <w:r w:rsidRPr="009534B8">
        <w:rPr>
          <w:rFonts w:ascii="Cambria" w:hAnsi="Cambria"/>
          <w:b/>
          <w:bCs/>
          <w:sz w:val="20"/>
          <w:szCs w:val="20"/>
        </w:rPr>
        <w:t>evolutiva</w:t>
      </w:r>
      <w:r w:rsidRPr="009534B8">
        <w:rPr>
          <w:rFonts w:ascii="Cambria" w:hAnsi="Cambria"/>
          <w:sz w:val="20"/>
          <w:szCs w:val="20"/>
        </w:rPr>
        <w:t xml:space="preserve"> (počáteční fáze děje), </w:t>
      </w:r>
      <w:r w:rsidRPr="009534B8">
        <w:rPr>
          <w:rFonts w:ascii="Cambria" w:hAnsi="Cambria"/>
          <w:b/>
          <w:bCs/>
          <w:sz w:val="20"/>
          <w:szCs w:val="20"/>
        </w:rPr>
        <w:t>delimitativa</w:t>
      </w:r>
      <w:r w:rsidRPr="009534B8">
        <w:rPr>
          <w:rFonts w:ascii="Cambria" w:hAnsi="Cambria"/>
          <w:sz w:val="20"/>
          <w:szCs w:val="20"/>
        </w:rPr>
        <w:t xml:space="preserve"> (krátké trvání děje), </w:t>
      </w:r>
      <w:r w:rsidRPr="009534B8">
        <w:rPr>
          <w:rFonts w:ascii="Cambria" w:hAnsi="Cambria"/>
          <w:b/>
          <w:bCs/>
          <w:sz w:val="20"/>
          <w:szCs w:val="20"/>
        </w:rPr>
        <w:t>rezultativa</w:t>
      </w:r>
      <w:r w:rsidRPr="009534B8">
        <w:rPr>
          <w:rFonts w:ascii="Cambria" w:hAnsi="Cambria"/>
          <w:sz w:val="20"/>
          <w:szCs w:val="20"/>
        </w:rPr>
        <w:t xml:space="preserve"> (odpovídají vid. prefig. protějškům), </w:t>
      </w:r>
      <w:r w:rsidRPr="009534B8">
        <w:rPr>
          <w:rFonts w:ascii="Cambria" w:hAnsi="Cambria"/>
          <w:b/>
          <w:bCs/>
          <w:sz w:val="20"/>
          <w:szCs w:val="20"/>
        </w:rPr>
        <w:t>terminativa</w:t>
      </w:r>
      <w:r w:rsidRPr="009534B8">
        <w:rPr>
          <w:rFonts w:ascii="Cambria" w:hAnsi="Cambria"/>
          <w:sz w:val="20"/>
          <w:szCs w:val="20"/>
        </w:rPr>
        <w:t xml:space="preserve"> (</w:t>
      </w:r>
      <w:proofErr w:type="gramStart"/>
      <w:r w:rsidRPr="009534B8">
        <w:rPr>
          <w:rFonts w:ascii="Cambria" w:hAnsi="Cambria"/>
          <w:sz w:val="20"/>
          <w:szCs w:val="20"/>
        </w:rPr>
        <w:t>konfektiva) (průběh</w:t>
      </w:r>
      <w:proofErr w:type="gramEnd"/>
      <w:r w:rsidRPr="009534B8">
        <w:rPr>
          <w:rFonts w:ascii="Cambria" w:hAnsi="Cambria"/>
          <w:sz w:val="20"/>
          <w:szCs w:val="20"/>
        </w:rPr>
        <w:t xml:space="preserve"> celého děje), </w:t>
      </w:r>
      <w:r w:rsidRPr="009534B8">
        <w:rPr>
          <w:rFonts w:ascii="Cambria" w:hAnsi="Cambria"/>
          <w:b/>
          <w:bCs/>
          <w:sz w:val="20"/>
          <w:szCs w:val="20"/>
        </w:rPr>
        <w:t>perdurativa</w:t>
      </w:r>
      <w:r w:rsidRPr="009534B8">
        <w:rPr>
          <w:rFonts w:ascii="Cambria" w:hAnsi="Cambria"/>
          <w:sz w:val="20"/>
          <w:szCs w:val="20"/>
        </w:rPr>
        <w:t xml:space="preserve"> (proces trvající určitou dobu), </w:t>
      </w:r>
      <w:r w:rsidRPr="009534B8">
        <w:rPr>
          <w:rFonts w:ascii="Cambria" w:hAnsi="Cambria"/>
          <w:b/>
          <w:bCs/>
          <w:sz w:val="20"/>
          <w:szCs w:val="20"/>
        </w:rPr>
        <w:t>finitiva/kompletiva</w:t>
      </w:r>
      <w:r w:rsidRPr="009534B8">
        <w:rPr>
          <w:rFonts w:ascii="Cambria" w:hAnsi="Cambria"/>
          <w:sz w:val="20"/>
          <w:szCs w:val="20"/>
        </w:rPr>
        <w:t xml:space="preserve"> (konečnou fázi děje), </w:t>
      </w:r>
      <w:r w:rsidRPr="009534B8">
        <w:rPr>
          <w:rFonts w:ascii="Cambria" w:hAnsi="Cambria"/>
          <w:b/>
          <w:bCs/>
          <w:sz w:val="20"/>
          <w:szCs w:val="20"/>
        </w:rPr>
        <w:t>egresiva</w:t>
      </w:r>
      <w:r w:rsidRPr="009534B8">
        <w:rPr>
          <w:rFonts w:ascii="Cambria" w:hAnsi="Cambria"/>
          <w:sz w:val="20"/>
          <w:szCs w:val="20"/>
        </w:rPr>
        <w:t xml:space="preserve"> (konec děje), </w:t>
      </w:r>
      <w:r w:rsidRPr="009534B8">
        <w:rPr>
          <w:rFonts w:ascii="Cambria" w:hAnsi="Cambria"/>
          <w:b/>
          <w:bCs/>
          <w:sz w:val="20"/>
          <w:szCs w:val="20"/>
        </w:rPr>
        <w:t>exhaustiva</w:t>
      </w:r>
      <w:r w:rsidRPr="009534B8">
        <w:rPr>
          <w:rFonts w:ascii="Cambria" w:hAnsi="Cambria"/>
          <w:sz w:val="20"/>
          <w:szCs w:val="20"/>
        </w:rPr>
        <w:t xml:space="preserve"> (trvání děje až do konce), </w:t>
      </w:r>
      <w:r w:rsidRPr="009534B8">
        <w:rPr>
          <w:rFonts w:ascii="Cambria" w:hAnsi="Cambria"/>
          <w:b/>
          <w:bCs/>
          <w:sz w:val="20"/>
          <w:szCs w:val="20"/>
        </w:rPr>
        <w:t>totální</w:t>
      </w:r>
      <w:r w:rsidRPr="009534B8">
        <w:rPr>
          <w:rFonts w:ascii="Cambria" w:hAnsi="Cambria"/>
          <w:sz w:val="20"/>
          <w:szCs w:val="20"/>
        </w:rPr>
        <w:t xml:space="preserve"> (zcela, úplně), </w:t>
      </w:r>
      <w:r w:rsidRPr="009534B8">
        <w:rPr>
          <w:rFonts w:ascii="Cambria" w:hAnsi="Cambria"/>
          <w:b/>
          <w:bCs/>
          <w:sz w:val="20"/>
          <w:szCs w:val="20"/>
        </w:rPr>
        <w:t>saturativa</w:t>
      </w:r>
      <w:r w:rsidRPr="009534B8">
        <w:rPr>
          <w:rFonts w:ascii="Cambria" w:hAnsi="Cambria"/>
          <w:sz w:val="20"/>
          <w:szCs w:val="20"/>
        </w:rPr>
        <w:t xml:space="preserve"> (trvání děje až do uspokujení subjektu), </w:t>
      </w:r>
      <w:r w:rsidRPr="009534B8">
        <w:rPr>
          <w:rFonts w:ascii="Cambria" w:hAnsi="Cambria"/>
          <w:b/>
          <w:bCs/>
          <w:sz w:val="20"/>
          <w:szCs w:val="20"/>
        </w:rPr>
        <w:t>extenziva</w:t>
      </w:r>
      <w:r w:rsidRPr="009534B8">
        <w:rPr>
          <w:rFonts w:ascii="Cambria" w:hAnsi="Cambria"/>
          <w:sz w:val="20"/>
          <w:szCs w:val="20"/>
        </w:rPr>
        <w:t xml:space="preserve"> (hodně, často, dlouho), </w:t>
      </w:r>
      <w:r w:rsidRPr="009534B8">
        <w:rPr>
          <w:rFonts w:ascii="Cambria" w:hAnsi="Cambria"/>
          <w:b/>
          <w:bCs/>
          <w:sz w:val="20"/>
          <w:szCs w:val="20"/>
        </w:rPr>
        <w:t>kumulativa</w:t>
      </w:r>
      <w:r w:rsidRPr="009534B8">
        <w:rPr>
          <w:rFonts w:ascii="Cambria" w:hAnsi="Cambria"/>
          <w:sz w:val="20"/>
          <w:szCs w:val="20"/>
        </w:rPr>
        <w:t xml:space="preserve"> (uchopení blíže neurčené kvantity objektu), </w:t>
      </w:r>
      <w:r w:rsidRPr="009534B8">
        <w:rPr>
          <w:rFonts w:ascii="Cambria" w:hAnsi="Cambria"/>
          <w:b/>
          <w:bCs/>
          <w:sz w:val="20"/>
          <w:szCs w:val="20"/>
        </w:rPr>
        <w:t>intenziva</w:t>
      </w:r>
      <w:r w:rsidRPr="009534B8">
        <w:rPr>
          <w:rFonts w:ascii="Cambria" w:hAnsi="Cambria"/>
          <w:sz w:val="20"/>
          <w:szCs w:val="20"/>
        </w:rPr>
        <w:t xml:space="preserve"> (vysoká kvantifikace děje), </w:t>
      </w:r>
      <w:r w:rsidRPr="009534B8">
        <w:rPr>
          <w:rFonts w:ascii="Cambria" w:hAnsi="Cambria"/>
          <w:b/>
          <w:bCs/>
          <w:sz w:val="20"/>
          <w:szCs w:val="20"/>
        </w:rPr>
        <w:t>excesiva</w:t>
      </w:r>
      <w:r w:rsidRPr="009534B8">
        <w:rPr>
          <w:rFonts w:ascii="Cambria" w:hAnsi="Cambria"/>
          <w:sz w:val="20"/>
          <w:szCs w:val="20"/>
        </w:rPr>
        <w:t xml:space="preserve"> (nadměrnou intenzitu/trvání děje s nežádoucím výsledkem), </w:t>
      </w:r>
      <w:r w:rsidRPr="009534B8">
        <w:rPr>
          <w:rFonts w:ascii="Cambria" w:hAnsi="Cambria"/>
          <w:b/>
          <w:bCs/>
          <w:sz w:val="20"/>
          <w:szCs w:val="20"/>
        </w:rPr>
        <w:t>distributiva</w:t>
      </w:r>
      <w:r w:rsidRPr="009534B8">
        <w:rPr>
          <w:rFonts w:ascii="Cambria" w:hAnsi="Cambria"/>
          <w:sz w:val="20"/>
          <w:szCs w:val="20"/>
        </w:rPr>
        <w:t xml:space="preserve"> (několikanásobný průběh děje), </w:t>
      </w:r>
      <w:r w:rsidRPr="009534B8">
        <w:rPr>
          <w:rFonts w:ascii="Cambria" w:hAnsi="Cambria"/>
          <w:b/>
          <w:bCs/>
          <w:sz w:val="20"/>
          <w:szCs w:val="20"/>
        </w:rPr>
        <w:t>atenuativa</w:t>
      </w:r>
      <w:r w:rsidRPr="009534B8">
        <w:rPr>
          <w:rFonts w:ascii="Cambria" w:hAnsi="Cambria"/>
          <w:sz w:val="20"/>
          <w:szCs w:val="20"/>
        </w:rPr>
        <w:t xml:space="preserve"> (oslabená intenzita děje), </w:t>
      </w:r>
      <w:r w:rsidRPr="009534B8">
        <w:rPr>
          <w:rFonts w:ascii="Cambria" w:hAnsi="Cambria"/>
          <w:b/>
          <w:bCs/>
          <w:sz w:val="20"/>
          <w:szCs w:val="20"/>
        </w:rPr>
        <w:t>semelaktiva</w:t>
      </w:r>
      <w:r w:rsidRPr="009534B8">
        <w:rPr>
          <w:rFonts w:ascii="Cambria" w:hAnsi="Cambria"/>
          <w:sz w:val="20"/>
          <w:szCs w:val="20"/>
        </w:rPr>
        <w:t>/okamžitá (jednorázový průběh děje časově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minimalizovaný), </w:t>
      </w:r>
      <w:r w:rsidRPr="009534B8">
        <w:rPr>
          <w:rFonts w:ascii="Cambria" w:hAnsi="Cambria"/>
          <w:b/>
          <w:bCs/>
          <w:sz w:val="20"/>
          <w:szCs w:val="20"/>
        </w:rPr>
        <w:t>momentální</w:t>
      </w:r>
      <w:r w:rsidRPr="009534B8">
        <w:rPr>
          <w:rFonts w:ascii="Cambria" w:hAnsi="Cambria"/>
          <w:sz w:val="20"/>
          <w:szCs w:val="20"/>
        </w:rPr>
        <w:t xml:space="preserve">, </w:t>
      </w:r>
      <w:r w:rsidRPr="009534B8">
        <w:rPr>
          <w:rFonts w:ascii="Cambria" w:hAnsi="Cambria"/>
          <w:b/>
          <w:bCs/>
          <w:sz w:val="20"/>
          <w:szCs w:val="20"/>
        </w:rPr>
        <w:t>iterativa/frekventativa (</w:t>
      </w:r>
      <w:r w:rsidRPr="009534B8">
        <w:rPr>
          <w:rFonts w:ascii="Cambria" w:hAnsi="Cambria"/>
          <w:sz w:val="20"/>
          <w:szCs w:val="20"/>
        </w:rPr>
        <w:t xml:space="preserve">opakovanost děje), </w:t>
      </w:r>
      <w:r w:rsidRPr="009534B8">
        <w:rPr>
          <w:rFonts w:ascii="Cambria" w:hAnsi="Cambria"/>
          <w:b/>
          <w:bCs/>
          <w:sz w:val="20"/>
          <w:szCs w:val="20"/>
        </w:rPr>
        <w:t>deminutiva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komitativa</w:t>
      </w:r>
      <w:r w:rsidRPr="009534B8">
        <w:rPr>
          <w:rFonts w:ascii="Cambria" w:hAnsi="Cambria"/>
          <w:sz w:val="20"/>
          <w:szCs w:val="20"/>
        </w:rPr>
        <w:t xml:space="preserve"> (doprovodný děj), </w:t>
      </w:r>
      <w:r w:rsidRPr="009534B8">
        <w:rPr>
          <w:rFonts w:ascii="Cambria" w:hAnsi="Cambria"/>
          <w:b/>
          <w:bCs/>
          <w:sz w:val="20"/>
          <w:szCs w:val="20"/>
        </w:rPr>
        <w:t>frekventativa</w:t>
      </w:r>
      <w:r w:rsidRPr="009534B8">
        <w:rPr>
          <w:rFonts w:ascii="Cambria" w:hAnsi="Cambria"/>
          <w:sz w:val="20"/>
          <w:szCs w:val="20"/>
        </w:rPr>
        <w:t xml:space="preserve"> (několikanásobný průběh bodového děje), </w:t>
      </w:r>
      <w:r w:rsidRPr="009534B8">
        <w:rPr>
          <w:rFonts w:ascii="Cambria" w:hAnsi="Cambria"/>
          <w:b/>
          <w:bCs/>
          <w:sz w:val="20"/>
          <w:szCs w:val="20"/>
        </w:rPr>
        <w:t>stativa</w:t>
      </w:r>
      <w:r w:rsidRPr="009534B8">
        <w:rPr>
          <w:rFonts w:ascii="Cambria" w:hAnsi="Cambria"/>
          <w:sz w:val="20"/>
          <w:szCs w:val="20"/>
        </w:rPr>
        <w:t xml:space="preserve"> (stavová), </w:t>
      </w:r>
      <w:r w:rsidRPr="009534B8">
        <w:rPr>
          <w:rFonts w:ascii="Cambria" w:hAnsi="Cambria"/>
          <w:b/>
          <w:bCs/>
          <w:sz w:val="20"/>
          <w:szCs w:val="20"/>
        </w:rPr>
        <w:t>dekurziva</w:t>
      </w:r>
      <w:r w:rsidRPr="009534B8">
        <w:rPr>
          <w:rFonts w:ascii="Cambria" w:hAnsi="Cambria"/>
          <w:sz w:val="20"/>
          <w:szCs w:val="20"/>
        </w:rPr>
        <w:t xml:space="preserve"> (kontinuální probíhání děje), </w:t>
      </w:r>
      <w:r w:rsidRPr="009534B8">
        <w:rPr>
          <w:rFonts w:ascii="Cambria" w:hAnsi="Cambria"/>
          <w:b/>
          <w:bCs/>
          <w:sz w:val="20"/>
          <w:szCs w:val="20"/>
        </w:rPr>
        <w:t>mutativa</w:t>
      </w:r>
      <w:r w:rsidRPr="009534B8">
        <w:rPr>
          <w:rFonts w:ascii="Cambria" w:hAnsi="Cambria"/>
          <w:sz w:val="20"/>
          <w:szCs w:val="20"/>
        </w:rPr>
        <w:t xml:space="preserve"> (přijímání vlastnosti)</w:t>
      </w:r>
    </w:p>
    <w:p w:rsidR="00EB5D8C" w:rsidRDefault="00EB5D8C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Čas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zařazení obsahu predikátu na časovou osu minulost – přítomnost – budoucnost/před okamžikem promluvy – v okamžiku promluvy – po okamžiku promluvy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absolutní</w:t>
      </w:r>
      <w:r w:rsidR="001C7A96"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čas</w:t>
      </w:r>
      <w:r w:rsidRPr="009534B8">
        <w:rPr>
          <w:rFonts w:ascii="Cambria" w:hAnsi="Cambria"/>
          <w:sz w:val="20"/>
          <w:szCs w:val="20"/>
        </w:rPr>
        <w:t xml:space="preserve"> – vztah k okamžiku promluvy, minulý čas vyjadřuje děj uskutečněný před okamžikem promluvy, budoucí po něm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tři zákl. </w:t>
      </w:r>
      <w:proofErr w:type="gramStart"/>
      <w:r w:rsidRPr="009534B8">
        <w:rPr>
          <w:rFonts w:ascii="Cambria" w:hAnsi="Cambria"/>
          <w:sz w:val="20"/>
          <w:szCs w:val="20"/>
        </w:rPr>
        <w:t>časy</w:t>
      </w:r>
      <w:proofErr w:type="gramEnd"/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b/>
          <w:bCs/>
          <w:sz w:val="20"/>
          <w:szCs w:val="20"/>
        </w:rPr>
        <w:t>minulý, přítomný, budoucí</w:t>
      </w:r>
      <w:r w:rsidRPr="009534B8">
        <w:rPr>
          <w:rFonts w:ascii="Cambria" w:hAnsi="Cambria"/>
          <w:sz w:val="20"/>
          <w:szCs w:val="20"/>
        </w:rPr>
        <w:t xml:space="preserve">, základními formami jejich vyjádření jsou </w:t>
      </w:r>
      <w:r w:rsidRPr="009534B8">
        <w:rPr>
          <w:rFonts w:ascii="Cambria" w:hAnsi="Cambria"/>
          <w:b/>
          <w:bCs/>
          <w:sz w:val="20"/>
          <w:szCs w:val="20"/>
        </w:rPr>
        <w:t>prézens, préteritum a futurum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relativní čas –</w:t>
      </w:r>
      <w:r w:rsidR="001C7A96"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vztah dvou dějů z hled. jejich souběžnosti/následnosti v čase; vyjadřuje se mj. pomocí slovesného vidu a přechodníků, je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současný, předčasný, následný</w:t>
      </w:r>
      <w:r w:rsidRPr="009534B8">
        <w:rPr>
          <w:rFonts w:ascii="Cambria" w:hAnsi="Cambria"/>
          <w:sz w:val="20"/>
          <w:szCs w:val="20"/>
        </w:rPr>
        <w:t>, mluvíme o nich v souvislosti s větou sl</w:t>
      </w:r>
      <w:r w:rsidR="00BC1F41">
        <w:rPr>
          <w:rFonts w:ascii="Cambria" w:hAnsi="Cambria"/>
          <w:sz w:val="20"/>
          <w:szCs w:val="20"/>
        </w:rPr>
        <w:t>oženou nebo výpověďmi s </w:t>
      </w:r>
      <w:r w:rsidRPr="009534B8">
        <w:rPr>
          <w:rFonts w:ascii="Cambria" w:hAnsi="Cambria"/>
          <w:sz w:val="20"/>
          <w:szCs w:val="20"/>
        </w:rPr>
        <w:t>polovětnými konstrukcemi vyjadřujícími alespoň dva děje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antepréteritum</w:t>
      </w:r>
      <w:r w:rsidRPr="009534B8">
        <w:rPr>
          <w:rFonts w:ascii="Cambria" w:hAnsi="Cambria"/>
          <w:sz w:val="20"/>
          <w:szCs w:val="20"/>
        </w:rPr>
        <w:t xml:space="preserve"> – děj minulý předcházející jinému minulému ději, děj předčasný (K</w:t>
      </w:r>
      <w:r w:rsidRPr="009534B8">
        <w:rPr>
          <w:rFonts w:ascii="Cambria" w:hAnsi="Cambria"/>
          <w:i/>
          <w:iCs/>
          <w:sz w:val="20"/>
          <w:szCs w:val="20"/>
        </w:rPr>
        <w:t xml:space="preserve">dyž jsem se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byl umyl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>, ulehl jsem</w:t>
      </w:r>
      <w:r w:rsidRPr="009534B8">
        <w:rPr>
          <w:rFonts w:ascii="Cambria" w:hAnsi="Cambria"/>
          <w:sz w:val="20"/>
          <w:szCs w:val="20"/>
        </w:rPr>
        <w:t>.)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děj následný (</w:t>
      </w:r>
      <w:r w:rsidRPr="009534B8">
        <w:rPr>
          <w:rFonts w:ascii="Cambria" w:hAnsi="Cambria"/>
          <w:i/>
          <w:iCs/>
          <w:sz w:val="20"/>
          <w:szCs w:val="20"/>
        </w:rPr>
        <w:t xml:space="preserve">budu se těšit, </w:t>
      </w:r>
      <w:r w:rsidRPr="009534B8">
        <w:rPr>
          <w:rFonts w:ascii="Cambria" w:hAnsi="Cambria"/>
          <w:i/>
          <w:iCs/>
          <w:sz w:val="20"/>
          <w:szCs w:val="20"/>
          <w:u w:val="single"/>
        </w:rPr>
        <w:t>že přijde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 vyjadřování relativních časů nemá čeština zvláštní soustavu tvarů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empirické</w:t>
      </w:r>
      <w:r w:rsidRPr="009534B8">
        <w:rPr>
          <w:rFonts w:ascii="Cambria" w:hAnsi="Cambria"/>
          <w:sz w:val="20"/>
          <w:szCs w:val="20"/>
        </w:rPr>
        <w:t xml:space="preserve"> (přítomnost/minulost) x </w:t>
      </w:r>
      <w:r w:rsidRPr="009534B8">
        <w:rPr>
          <w:rFonts w:ascii="Cambria" w:hAnsi="Cambria"/>
          <w:b/>
          <w:bCs/>
          <w:sz w:val="20"/>
          <w:szCs w:val="20"/>
        </w:rPr>
        <w:t>neempirické</w:t>
      </w:r>
      <w:r w:rsidRPr="009534B8">
        <w:rPr>
          <w:rFonts w:ascii="Cambria" w:hAnsi="Cambria"/>
          <w:sz w:val="20"/>
          <w:szCs w:val="20"/>
        </w:rPr>
        <w:t xml:space="preserve"> (budoucnost) časy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podřízen kategorii způsobu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bezpříznakový je čas přítomný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Formální časy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prézens</w:t>
      </w:r>
      <w:r w:rsidRPr="009534B8">
        <w:rPr>
          <w:rFonts w:ascii="Cambria" w:hAnsi="Cambria"/>
          <w:sz w:val="20"/>
          <w:szCs w:val="20"/>
        </w:rPr>
        <w:t xml:space="preserve"> (jednoduchý tvar) – k prézentnímu kmeni slovesa se připojují koncovky osoby a čísla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préteritum</w:t>
      </w:r>
      <w:r w:rsidRPr="009534B8">
        <w:rPr>
          <w:rFonts w:ascii="Cambria" w:hAnsi="Cambria"/>
          <w:sz w:val="20"/>
          <w:szCs w:val="20"/>
        </w:rPr>
        <w:t xml:space="preserve"> (složený tvar)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vyjadřuje se pomocí příčestí l-ového a prézentních tvarů pomocného slovesa být v 1. a 2. os., ve 3. se vypouští.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příčestí l-ové (kmen minulý +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-l, -la, -lo, -li, -ly, -la</w:t>
      </w:r>
      <w:r w:rsidRPr="009534B8">
        <w:rPr>
          <w:rFonts w:ascii="Cambria" w:hAnsi="Cambria"/>
          <w:sz w:val="20"/>
          <w:szCs w:val="20"/>
        </w:rPr>
        <w:t>) vyjadřuje také jmenný rod činitele děje a gramatické číslo)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futurum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prézentní tvary dok. </w:t>
      </w:r>
      <w:proofErr w:type="gramStart"/>
      <w:r w:rsidRPr="009534B8">
        <w:rPr>
          <w:rFonts w:ascii="Cambria" w:hAnsi="Cambria"/>
          <w:sz w:val="20"/>
          <w:szCs w:val="20"/>
        </w:rPr>
        <w:t>sloves</w:t>
      </w:r>
      <w:proofErr w:type="gramEnd"/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jednoduchý tvar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 xml:space="preserve">(dojdu) – </w:t>
      </w:r>
      <w:r w:rsidRPr="009534B8">
        <w:rPr>
          <w:rFonts w:ascii="Cambria" w:hAnsi="Cambria"/>
          <w:sz w:val="20"/>
          <w:szCs w:val="20"/>
        </w:rPr>
        <w:t>ukončení děje po okamžiku promluvy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složený</w:t>
      </w:r>
      <w:r w:rsidR="001C7A96"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tvar</w:t>
      </w:r>
      <w:r w:rsidRPr="009534B8">
        <w:rPr>
          <w:rFonts w:ascii="Cambria" w:hAnsi="Cambria"/>
          <w:sz w:val="20"/>
          <w:szCs w:val="20"/>
        </w:rPr>
        <w:t xml:space="preserve"> – nedok. sl. (</w:t>
      </w:r>
      <w:r w:rsidRPr="009534B8">
        <w:rPr>
          <w:rFonts w:ascii="Cambria" w:hAnsi="Cambria"/>
          <w:i/>
          <w:iCs/>
          <w:sz w:val="20"/>
          <w:szCs w:val="20"/>
        </w:rPr>
        <w:t>budu psát</w:t>
      </w:r>
      <w:r w:rsidRPr="009534B8">
        <w:rPr>
          <w:rFonts w:ascii="Cambria" w:hAnsi="Cambria"/>
          <w:sz w:val="20"/>
          <w:szCs w:val="20"/>
        </w:rPr>
        <w:t>) – děj následující po okamžiku promluvy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EB5D8C">
        <w:rPr>
          <w:rFonts w:ascii="Cambria" w:hAnsi="Cambria"/>
          <w:b/>
          <w:bCs/>
          <w:i/>
          <w:iCs/>
          <w:sz w:val="20"/>
          <w:szCs w:val="20"/>
        </w:rPr>
        <w:t>syntetické futurum</w:t>
      </w:r>
      <w:r w:rsidRPr="00EB5D8C">
        <w:rPr>
          <w:rFonts w:ascii="Cambria" w:hAnsi="Cambria"/>
          <w:sz w:val="20"/>
          <w:szCs w:val="20"/>
        </w:rPr>
        <w:t xml:space="preserve"> – prézentní tvary dokonavých sloves + nezdokonavující předpona po (</w:t>
      </w:r>
      <w:r w:rsidRPr="00EB5D8C">
        <w:rPr>
          <w:rFonts w:ascii="Cambria" w:hAnsi="Cambria"/>
          <w:i/>
          <w:iCs/>
          <w:sz w:val="20"/>
          <w:szCs w:val="20"/>
        </w:rPr>
        <w:t>poroste, pokvete, poběží, polezu, poplavu</w:t>
      </w:r>
      <w:r w:rsidRPr="00EB5D8C">
        <w:rPr>
          <w:rFonts w:ascii="Cambria" w:hAnsi="Cambria"/>
          <w:sz w:val="20"/>
          <w:szCs w:val="20"/>
        </w:rPr>
        <w:t xml:space="preserve">) v PMČ: slovesa pohybu, rozeznatelný pohyb mezi určeností a neurčeností – </w:t>
      </w:r>
      <w:r w:rsidRPr="00EB5D8C">
        <w:rPr>
          <w:rFonts w:ascii="Cambria" w:hAnsi="Cambria"/>
          <w:i/>
          <w:iCs/>
          <w:sz w:val="20"/>
          <w:szCs w:val="20"/>
        </w:rPr>
        <w:t>bežet – běhat, letět – lítat, vést – vodit</w:t>
      </w:r>
      <w:r w:rsidRPr="00EB5D8C">
        <w:rPr>
          <w:rFonts w:ascii="Cambria" w:hAnsi="Cambria"/>
          <w:sz w:val="20"/>
          <w:szCs w:val="20"/>
        </w:rPr>
        <w:t>, oba významy se však realizují pomocí nedokonavého vidu, futurum se tvoří předponou po</w:t>
      </w:r>
      <w:r w:rsidRPr="009534B8">
        <w:rPr>
          <w:rFonts w:ascii="Cambria" w:hAnsi="Cambria"/>
          <w:sz w:val="20"/>
          <w:szCs w:val="20"/>
        </w:rPr>
        <w:t>-, analogicky u dalších sloves pohybu (</w:t>
      </w:r>
      <w:r w:rsidRPr="009534B8">
        <w:rPr>
          <w:rFonts w:ascii="Cambria" w:hAnsi="Cambria"/>
          <w:i/>
          <w:iCs/>
          <w:sz w:val="20"/>
          <w:szCs w:val="20"/>
        </w:rPr>
        <w:t>poplavu, porostu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negramatické vyjádření modality (</w:t>
      </w:r>
      <w:r w:rsidRPr="009534B8">
        <w:rPr>
          <w:rFonts w:ascii="Cambria" w:hAnsi="Cambria"/>
          <w:i/>
          <w:iCs/>
          <w:sz w:val="20"/>
          <w:szCs w:val="20"/>
        </w:rPr>
        <w:t>ty budeš nemocný</w:t>
      </w:r>
      <w:r w:rsidRPr="009534B8">
        <w:rPr>
          <w:rFonts w:ascii="Cambria" w:hAnsi="Cambria"/>
          <w:sz w:val="20"/>
          <w:szCs w:val="20"/>
        </w:rPr>
        <w:t xml:space="preserve"> = vypadá, že jsi nemocný – forma futura v platnosti nejistoty)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Čas a vid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dok. </w:t>
      </w:r>
      <w:proofErr w:type="gramStart"/>
      <w:r w:rsidRPr="009534B8">
        <w:rPr>
          <w:rFonts w:ascii="Cambria" w:hAnsi="Cambria"/>
          <w:sz w:val="20"/>
          <w:szCs w:val="20"/>
        </w:rPr>
        <w:t>slovesa</w:t>
      </w:r>
      <w:proofErr w:type="gramEnd"/>
      <w:r w:rsidRPr="009534B8">
        <w:rPr>
          <w:rFonts w:ascii="Cambria" w:hAnsi="Cambria"/>
          <w:sz w:val="20"/>
          <w:szCs w:val="20"/>
        </w:rPr>
        <w:t xml:space="preserve"> mají formální tvar prézentu, který vyjadřuje děj ukončený v budoucnosti – budoucí čas (</w:t>
      </w:r>
      <w:r w:rsidRPr="009534B8">
        <w:rPr>
          <w:rFonts w:ascii="Cambria" w:hAnsi="Cambria"/>
          <w:i/>
          <w:iCs/>
          <w:sz w:val="20"/>
          <w:szCs w:val="20"/>
        </w:rPr>
        <w:t>napíšu dopis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Čas a způsob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čas je kategorie závislá na způsobu, tři časy má pouze indikativ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imperativ: současnost s okamžikem promluvy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 dokonavých sloves = budoucnost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 – futurum – modální význam futura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asymetricky se vyjadřuje čas na tvarech podle GK způsobu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forma kondicionálu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reálnost – ireálnost děje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forma l-ové </w:t>
      </w:r>
      <w:proofErr w:type="gramStart"/>
      <w:r w:rsidRPr="009534B8">
        <w:rPr>
          <w:rFonts w:ascii="Cambria" w:hAnsi="Cambria"/>
          <w:sz w:val="20"/>
          <w:szCs w:val="20"/>
        </w:rPr>
        <w:t>part./part</w:t>
      </w:r>
      <w:proofErr w:type="gramEnd"/>
      <w:r w:rsidRPr="009534B8">
        <w:rPr>
          <w:rFonts w:ascii="Cambria" w:hAnsi="Cambria"/>
          <w:sz w:val="20"/>
          <w:szCs w:val="20"/>
        </w:rPr>
        <w:t>. minulé – prim. forma pro tvoření minulého času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kond. </w:t>
      </w:r>
      <w:proofErr w:type="gramStart"/>
      <w:r w:rsidRPr="009534B8">
        <w:rPr>
          <w:rFonts w:ascii="Cambria" w:hAnsi="Cambria"/>
          <w:sz w:val="20"/>
          <w:szCs w:val="20"/>
        </w:rPr>
        <w:t>přít./min.</w:t>
      </w:r>
      <w:proofErr w:type="gramEnd"/>
      <w:r w:rsidRPr="009534B8">
        <w:rPr>
          <w:rFonts w:ascii="Cambria" w:hAnsi="Cambria"/>
          <w:sz w:val="20"/>
          <w:szCs w:val="20"/>
        </w:rPr>
        <w:t xml:space="preserve"> – podmínka reálná/nereálná, nejde o relevanci času ale +/- reálnost možnosti vyjádřené způsobem podmiňovacím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Čas a negramatické (negramatikalizované) vyjádření modality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forma futura se používá v platnosti nejistoty „asi“ (ty budeš nemocný = zdá se, že jsi nemocný)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Prézens a přítomnost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forma prézentu – nejen okamžik promluvy, ale úsek od posledního k aktuálnímu okamž</w:t>
      </w:r>
      <w:r w:rsidR="00BC1F41">
        <w:rPr>
          <w:rFonts w:ascii="Cambria" w:hAnsi="Cambria"/>
          <w:sz w:val="20"/>
          <w:szCs w:val="20"/>
        </w:rPr>
        <w:t>iku, jako prézentní se chápou i </w:t>
      </w:r>
      <w:r w:rsidRPr="009534B8">
        <w:rPr>
          <w:rFonts w:ascii="Cambria" w:hAnsi="Cambria"/>
          <w:sz w:val="20"/>
          <w:szCs w:val="20"/>
        </w:rPr>
        <w:t>děje trvalé – mimočasové a mluvčím aktualizované do přít.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aktuální trvale platné děje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atemporální děje</w:t>
      </w:r>
      <w:r w:rsidRPr="009534B8">
        <w:rPr>
          <w:rFonts w:ascii="Cambria" w:hAnsi="Cambria"/>
          <w:sz w:val="20"/>
          <w:szCs w:val="20"/>
        </w:rPr>
        <w:t xml:space="preserve"> – zrušení časových protikladů minulosti, přítomnosti, budoucnosti (</w:t>
      </w:r>
      <w:r w:rsidRPr="009534B8">
        <w:rPr>
          <w:rFonts w:ascii="Cambria" w:hAnsi="Cambria"/>
          <w:i/>
          <w:iCs/>
          <w:sz w:val="20"/>
          <w:szCs w:val="20"/>
        </w:rPr>
        <w:t>Země se otáčí kolem své osy.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vyjádření </w:t>
      </w:r>
      <w:r w:rsidRPr="009534B8">
        <w:rPr>
          <w:rFonts w:ascii="Cambria" w:hAnsi="Cambria"/>
          <w:b/>
          <w:bCs/>
          <w:sz w:val="20"/>
          <w:szCs w:val="20"/>
        </w:rPr>
        <w:t>schopnosti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Dítě už chodí</w:t>
      </w:r>
      <w:r w:rsidRPr="009534B8">
        <w:rPr>
          <w:rFonts w:ascii="Cambria" w:hAnsi="Cambria"/>
          <w:sz w:val="20"/>
          <w:szCs w:val="20"/>
        </w:rPr>
        <w:t>.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prézens gnómický – </w:t>
      </w:r>
      <w:r w:rsidRPr="009534B8">
        <w:rPr>
          <w:rFonts w:ascii="Cambria" w:hAnsi="Cambria"/>
          <w:sz w:val="20"/>
          <w:szCs w:val="20"/>
        </w:rPr>
        <w:t>vyjadřování neaktuálních dějů a slovesného času ve frazémech (</w:t>
      </w:r>
      <w:r w:rsidRPr="009534B8">
        <w:rPr>
          <w:rFonts w:ascii="Cambria" w:hAnsi="Cambria"/>
          <w:i/>
          <w:iCs/>
          <w:sz w:val="20"/>
          <w:szCs w:val="20"/>
        </w:rPr>
        <w:t>Kdo nevěří, ať tam běží.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historický prézens</w:t>
      </w:r>
      <w:r w:rsidRPr="009534B8">
        <w:rPr>
          <w:rFonts w:ascii="Cambria" w:hAnsi="Cambria"/>
          <w:sz w:val="20"/>
          <w:szCs w:val="20"/>
        </w:rPr>
        <w:t xml:space="preserve"> – dějový spád, aktualizace dějů minulých (</w:t>
      </w:r>
      <w:r w:rsidRPr="009534B8">
        <w:rPr>
          <w:rFonts w:ascii="Cambria" w:hAnsi="Cambria"/>
          <w:i/>
          <w:iCs/>
          <w:sz w:val="20"/>
          <w:szCs w:val="20"/>
        </w:rPr>
        <w:t>Císař Karel IV. dává stavět Nové Město pražské.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dramatický prézens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jdu tam a vidím</w:t>
      </w:r>
      <w:r w:rsidRPr="009534B8">
        <w:rPr>
          <w:rFonts w:ascii="Cambria" w:hAnsi="Cambria"/>
          <w:sz w:val="20"/>
          <w:szCs w:val="20"/>
        </w:rPr>
        <w:t>…</w:t>
      </w:r>
      <w:r w:rsidRPr="009534B8">
        <w:rPr>
          <w:rFonts w:ascii="Cambria" w:hAnsi="Cambria"/>
          <w:i/>
          <w:iCs/>
          <w:sz w:val="20"/>
          <w:szCs w:val="20"/>
        </w:rPr>
        <w:t>Karel šel po louce a najednou vidí krávu.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schopnost prézent. tvarů některých nedok. sloves (ve spojení s adverbiem času) </w:t>
      </w:r>
      <w:r w:rsidRPr="009534B8">
        <w:rPr>
          <w:rFonts w:ascii="Cambria" w:hAnsi="Cambria"/>
          <w:b/>
          <w:bCs/>
          <w:sz w:val="20"/>
          <w:szCs w:val="20"/>
        </w:rPr>
        <w:t>vyjádřit futurum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zítra jedu domů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Aktuálnost (právě v čas. </w:t>
      </w:r>
      <w:proofErr w:type="gramStart"/>
      <w:r w:rsidRPr="009534B8">
        <w:rPr>
          <w:rFonts w:ascii="Cambria" w:hAnsi="Cambria"/>
          <w:sz w:val="20"/>
          <w:szCs w:val="20"/>
        </w:rPr>
        <w:t>bodě</w:t>
      </w:r>
      <w:proofErr w:type="gramEnd"/>
      <w:r w:rsidRPr="009534B8">
        <w:rPr>
          <w:rFonts w:ascii="Cambria" w:hAnsi="Cambria"/>
          <w:sz w:val="20"/>
          <w:szCs w:val="20"/>
        </w:rPr>
        <w:t>) x neaktuálnost děje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koincidence s nějakým časovým bodem x absence takové koincidence</w:t>
      </w:r>
    </w:p>
    <w:p w:rsidR="00D63C5C" w:rsidRPr="009534B8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 češtině negramatikalizovaná, vyjadřovaná lexikálně (iterativa jsou např. vždy neaktuální – Petr hrává šachy. </w:t>
      </w:r>
      <w:proofErr w:type="gramStart"/>
      <w:r w:rsidRPr="009534B8">
        <w:rPr>
          <w:rFonts w:ascii="Cambria" w:hAnsi="Cambria"/>
          <w:sz w:val="20"/>
          <w:szCs w:val="20"/>
        </w:rPr>
        <w:t>věta</w:t>
      </w:r>
      <w:proofErr w:type="gramEnd"/>
      <w:r w:rsidRPr="009534B8">
        <w:rPr>
          <w:rFonts w:ascii="Cambria" w:hAnsi="Cambria"/>
          <w:sz w:val="20"/>
          <w:szCs w:val="20"/>
        </w:rPr>
        <w:t xml:space="preserve"> Petr hraje šachy. může být a) aktuální – Petr teď hraje šachy n. neaktuální – Petr umí hrát šachy/ Petr hraje šachy každý čtvrtek.)</w:t>
      </w:r>
    </w:p>
    <w:p w:rsidR="00D63C5C" w:rsidRDefault="007D7C19" w:rsidP="00EB5D8C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souvisí s kat. </w:t>
      </w:r>
      <w:proofErr w:type="gramStart"/>
      <w:r w:rsidRPr="009534B8">
        <w:rPr>
          <w:rFonts w:ascii="Cambria" w:hAnsi="Cambria"/>
          <w:sz w:val="20"/>
          <w:szCs w:val="20"/>
        </w:rPr>
        <w:t>vidu</w:t>
      </w:r>
      <w:proofErr w:type="gramEnd"/>
    </w:p>
    <w:p w:rsidR="005676F1" w:rsidRPr="009534B8" w:rsidRDefault="005676F1" w:rsidP="005676F1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Značkování v korpusech ČNK</w:t>
      </w:r>
    </w:p>
    <w:p w:rsidR="005676F1" w:rsidRPr="005676F1" w:rsidRDefault="005676F1" w:rsidP="005676F1">
      <w:pPr>
        <w:rPr>
          <w:rFonts w:asciiTheme="majorHAnsi" w:hAnsiTheme="majorHAnsi"/>
          <w:b/>
          <w:sz w:val="20"/>
          <w:szCs w:val="20"/>
        </w:rPr>
      </w:pPr>
      <w:r w:rsidRPr="005676F1">
        <w:rPr>
          <w:rFonts w:asciiTheme="majorHAnsi" w:hAnsiTheme="majorHAnsi"/>
          <w:b/>
          <w:sz w:val="20"/>
          <w:szCs w:val="20"/>
        </w:rPr>
        <w:t>Pozice 16 – Vid</w:t>
      </w:r>
    </w:p>
    <w:p w:rsidR="005676F1" w:rsidRPr="00213149" w:rsidRDefault="005676F1" w:rsidP="005676F1">
      <w:pPr>
        <w:suppressAutoHyphens w:val="0"/>
        <w:jc w:val="both"/>
        <w:rPr>
          <w:rFonts w:ascii="Cambria" w:eastAsia="Times New Roman" w:hAnsi="Cambria" w:cs="Times New Roman"/>
          <w:b/>
          <w:sz w:val="20"/>
          <w:szCs w:val="20"/>
          <w:lang w:eastAsia="cs-CZ"/>
        </w:rPr>
      </w:pPr>
      <w:r w:rsidRPr="00213149">
        <w:rPr>
          <w:rFonts w:ascii="Cambria" w:eastAsia="Times New Roman" w:hAnsi="Cambria" w:cs="Times New Roman"/>
          <w:b/>
          <w:sz w:val="20"/>
          <w:szCs w:val="20"/>
          <w:lang w:eastAsia="cs-CZ"/>
        </w:rPr>
        <w:t xml:space="preserve">Tato pozice byla k původní sadě doplněna Miroslavem Spoustou na základě slovníku morfologické analýzy. Tato pozice není k dispozici v korpusech </w:t>
      </w:r>
      <w:r w:rsidRPr="00213149">
        <w:rPr>
          <w:rFonts w:ascii="Cambria" w:eastAsia="Times New Roman" w:hAnsi="Cambria" w:cs="Times New Roman"/>
          <w:b/>
          <w:color w:val="0000FF"/>
          <w:sz w:val="20"/>
          <w:szCs w:val="20"/>
          <w:u w:val="single"/>
          <w:lang w:eastAsia="cs-CZ"/>
        </w:rPr>
        <w:t>SYN2000</w:t>
      </w:r>
      <w:r w:rsidRPr="00213149">
        <w:rPr>
          <w:rFonts w:ascii="Cambria" w:eastAsia="Times New Roman" w:hAnsi="Cambria" w:cs="Times New Roman"/>
          <w:b/>
          <w:sz w:val="20"/>
          <w:szCs w:val="20"/>
          <w:lang w:eastAsia="cs-CZ"/>
        </w:rPr>
        <w:t xml:space="preserve"> a </w:t>
      </w:r>
      <w:r w:rsidRPr="00213149">
        <w:rPr>
          <w:rFonts w:ascii="Cambria" w:eastAsia="Times New Roman" w:hAnsi="Cambria" w:cs="Times New Roman"/>
          <w:b/>
          <w:color w:val="0000FF"/>
          <w:sz w:val="20"/>
          <w:szCs w:val="20"/>
          <w:u w:val="single"/>
          <w:lang w:eastAsia="cs-CZ"/>
        </w:rPr>
        <w:t>ORWELL</w:t>
      </w:r>
      <w:r w:rsidRPr="00213149">
        <w:rPr>
          <w:rFonts w:ascii="Cambria" w:eastAsia="Times New Roman" w:hAnsi="Cambria" w:cs="Times New Roman"/>
          <w:b/>
          <w:sz w:val="20"/>
          <w:szCs w:val="20"/>
          <w:lang w:eastAsia="cs-CZ"/>
        </w:rPr>
        <w:t>.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4"/>
        <w:gridCol w:w="3281"/>
      </w:tblGrid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P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perfektivum (dokonavé sloveso)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I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imperfektivum (nedokonavé sloveso)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B  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obouvidé sloveso</w:t>
            </w:r>
          </w:p>
        </w:tc>
      </w:tr>
    </w:tbl>
    <w:p w:rsidR="005676F1" w:rsidRDefault="005676F1" w:rsidP="005676F1"/>
    <w:p w:rsidR="005676F1" w:rsidRPr="005676F1" w:rsidRDefault="005676F1" w:rsidP="005676F1">
      <w:pPr>
        <w:rPr>
          <w:rFonts w:asciiTheme="majorHAnsi" w:hAnsiTheme="majorHAnsi"/>
          <w:b/>
          <w:sz w:val="20"/>
          <w:szCs w:val="20"/>
        </w:rPr>
      </w:pPr>
      <w:r w:rsidRPr="005676F1">
        <w:rPr>
          <w:rFonts w:asciiTheme="majorHAnsi" w:hAnsiTheme="majorHAnsi"/>
          <w:b/>
          <w:sz w:val="20"/>
          <w:szCs w:val="20"/>
        </w:rPr>
        <w:t>Pozice 9 – Čas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38"/>
        <w:gridCol w:w="2954"/>
      </w:tblGrid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F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futurum (budoucí čas)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H  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minulost nebo přítomnost (P/R)*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P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prézens (přítomný čas)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R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minulý čas</w:t>
            </w:r>
          </w:p>
        </w:tc>
      </w:tr>
      <w:tr w:rsidR="005676F1" w:rsidRPr="00825A5F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:rsidR="005676F1" w:rsidRPr="00825A5F" w:rsidRDefault="005676F1" w:rsidP="005676F1">
            <w:pPr>
              <w:suppressAutoHyphens w:val="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825A5F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libovolný čas (F/R/P)*</w:t>
            </w:r>
          </w:p>
        </w:tc>
      </w:tr>
    </w:tbl>
    <w:p w:rsidR="00837B80" w:rsidRDefault="005676F1" w:rsidP="00EB5D8C">
      <w:pPr>
        <w:suppressAutoHyphens w:val="0"/>
        <w:ind w:left="720"/>
        <w:jc w:val="both"/>
      </w:pPr>
      <w:r w:rsidRPr="00825A5F">
        <w:rPr>
          <w:rFonts w:ascii="Cambria" w:eastAsia="Times New Roman" w:hAnsi="Cambria" w:cs="Times New Roman"/>
          <w:sz w:val="20"/>
          <w:szCs w:val="20"/>
          <w:lang w:eastAsia="cs-CZ"/>
        </w:rPr>
        <w:t>* Tato značka je k dispozici pouze v korpusech: SYN2006PUB, SYN2005, SYN2000, ORWELL.</w:t>
      </w:r>
    </w:p>
    <w:p w:rsidR="005676F1" w:rsidRPr="005676F1" w:rsidRDefault="005676F1" w:rsidP="005676F1">
      <w:pPr>
        <w:pStyle w:val="Textbody"/>
      </w:pPr>
    </w:p>
    <w:p w:rsidR="00837B80" w:rsidRDefault="00837B80">
      <w:pPr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br w:type="page"/>
      </w:r>
    </w:p>
    <w:p w:rsidR="00D63C5C" w:rsidRPr="00837B80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837B80">
        <w:rPr>
          <w:rFonts w:ascii="Cambria" w:hAnsi="Cambria" w:cs="Times New Roman"/>
          <w:i w:val="0"/>
          <w:smallCaps/>
          <w:sz w:val="32"/>
          <w:szCs w:val="32"/>
        </w:rPr>
        <w:lastRenderedPageBreak/>
        <w:t>Uspořádání konjugačního systému, slovesný kmen, určování slovesných tříd a vzorů, přechody mezi slovesnými třídami a vzory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Uspořádání konjugačního systému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konjugační paradigmata se seskupují v konjugační typy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jsou dány kombinací obou zákl. </w:t>
      </w:r>
      <w:proofErr w:type="gramStart"/>
      <w:r w:rsidRPr="009534B8">
        <w:rPr>
          <w:rFonts w:ascii="Cambria" w:hAnsi="Cambria"/>
          <w:sz w:val="20"/>
          <w:szCs w:val="20"/>
        </w:rPr>
        <w:t>klasifikačních</w:t>
      </w:r>
      <w:proofErr w:type="gramEnd"/>
      <w:r w:rsidRPr="009534B8">
        <w:rPr>
          <w:rFonts w:ascii="Cambria" w:hAnsi="Cambria"/>
          <w:sz w:val="20"/>
          <w:szCs w:val="20"/>
        </w:rPr>
        <w:t xml:space="preserve"> kritérií – kmenotvorné přípony přítomné a minulé</w:t>
      </w:r>
    </w:p>
    <w:p w:rsidR="00D63C5C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pět slovesných tříd charakterizovaných kmenotvornými příponami: </w:t>
      </w:r>
      <w:r w:rsidRPr="00C557B4">
        <w:rPr>
          <w:rFonts w:ascii="Cambria" w:hAnsi="Cambria"/>
          <w:sz w:val="20"/>
          <w:szCs w:val="20"/>
        </w:rPr>
        <w:t>-e-, -ne-, -je-, -í, -á</w:t>
      </w:r>
      <w:r w:rsidRPr="009534B8">
        <w:rPr>
          <w:rFonts w:ascii="Cambria" w:hAnsi="Cambria"/>
          <w:sz w:val="20"/>
          <w:szCs w:val="20"/>
        </w:rPr>
        <w:t>, uvnitř tříd se rozlišují slovesná paradigmata</w:t>
      </w:r>
    </w:p>
    <w:p w:rsidR="005676F1" w:rsidRPr="009534B8" w:rsidRDefault="005676F1" w:rsidP="005676F1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Slovesný kmen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prézentní – část slovesa ve 3. os.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>sg.</w:t>
      </w:r>
      <w:proofErr w:type="gramEnd"/>
      <w:r w:rsidRPr="009534B8">
        <w:rPr>
          <w:rFonts w:ascii="Cambria" w:eastAsia="Arial" w:hAnsi="Cambria" w:cs="Arial"/>
          <w:sz w:val="20"/>
          <w:szCs w:val="20"/>
        </w:rPr>
        <w:t xml:space="preserve"> indikativu prézenta po odtržení osobní koncovky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nes-e, tiskn-e</w:t>
      </w:r>
      <w:r w:rsidRPr="009534B8">
        <w:rPr>
          <w:rFonts w:ascii="Cambria" w:eastAsia="Arial" w:hAnsi="Cambria" w:cs="Arial"/>
          <w:sz w:val="20"/>
          <w:szCs w:val="20"/>
        </w:rPr>
        <w:t>), tvoří se od něj indikativ prézenta, imperativ a přechodník přítomný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minulý – část slovesa ve tvaru l-ového příčestí po odtržení koncovek -l (-la, -lo...)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nes-l, </w:t>
      </w:r>
      <w:proofErr w:type="gramStart"/>
      <w:r w:rsidRPr="009534B8">
        <w:rPr>
          <w:rFonts w:ascii="Cambria" w:eastAsia="Arial" w:hAnsi="Cambria" w:cs="Arial"/>
          <w:i/>
          <w:iCs/>
          <w:sz w:val="20"/>
          <w:szCs w:val="20"/>
        </w:rPr>
        <w:t>tisk(nu</w:t>
      </w:r>
      <w:proofErr w:type="gramEnd"/>
      <w:r w:rsidRPr="009534B8">
        <w:rPr>
          <w:rFonts w:ascii="Cambria" w:eastAsia="Arial" w:hAnsi="Cambria" w:cs="Arial"/>
          <w:i/>
          <w:iCs/>
          <w:sz w:val="20"/>
          <w:szCs w:val="20"/>
        </w:rPr>
        <w:t>)-l)</w:t>
      </w:r>
      <w:r w:rsidRPr="009534B8">
        <w:rPr>
          <w:rFonts w:ascii="Cambria" w:eastAsia="Arial" w:hAnsi="Cambria" w:cs="Arial"/>
          <w:sz w:val="20"/>
          <w:szCs w:val="20"/>
        </w:rPr>
        <w:t>, tvoří se od něj préteritum, pasivum opisné, infinitiv pasivní, kondicionál přítomný i minulý a přechodník minulý</w:t>
      </w:r>
    </w:p>
    <w:p w:rsidR="00D63C5C" w:rsidRPr="007F0F6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>infinitivní – část slovesa po odtržení koncovky -t/-i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nés-t, péc-i</w:t>
      </w:r>
      <w:r w:rsidRPr="009534B8">
        <w:rPr>
          <w:rFonts w:ascii="Cambria" w:eastAsia="Arial" w:hAnsi="Cambria" w:cs="Arial"/>
          <w:sz w:val="20"/>
          <w:szCs w:val="20"/>
        </w:rPr>
        <w:t>), tvoří se od něj infinitiv a futurum nedokonavých sloves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Slovesné třídy a vzory</w:t>
      </w:r>
    </w:p>
    <w:p w:rsidR="00D63C5C" w:rsidRPr="00C557B4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C557B4">
        <w:rPr>
          <w:rFonts w:ascii="Cambria" w:eastAsia="Arial" w:hAnsi="Cambria" w:cs="Arial"/>
          <w:sz w:val="20"/>
          <w:szCs w:val="20"/>
        </w:rPr>
        <w:t>ne gramatická kategorie sloves</w:t>
      </w:r>
    </w:p>
    <w:p w:rsidR="00D63C5C" w:rsidRPr="00C557B4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C557B4">
        <w:rPr>
          <w:rFonts w:ascii="Cambria" w:eastAsia="Arial" w:hAnsi="Cambria" w:cs="Arial"/>
          <w:sz w:val="20"/>
          <w:szCs w:val="20"/>
        </w:rPr>
        <w:t>dle kmenotvorné přípony přítomné a minulé (kombinace)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C557B4">
        <w:rPr>
          <w:rFonts w:ascii="Cambria" w:eastAsia="Arial" w:hAnsi="Cambria" w:cs="Arial"/>
          <w:sz w:val="20"/>
          <w:szCs w:val="20"/>
        </w:rPr>
        <w:t>základní přítomná</w:t>
      </w:r>
      <w:r w:rsidRPr="009534B8">
        <w:rPr>
          <w:rFonts w:ascii="Cambria" w:hAnsi="Cambria"/>
          <w:sz w:val="20"/>
          <w:szCs w:val="20"/>
        </w:rPr>
        <w:t xml:space="preserve"> km. </w:t>
      </w:r>
      <w:proofErr w:type="gramStart"/>
      <w:r w:rsidRPr="009534B8">
        <w:rPr>
          <w:rFonts w:ascii="Cambria" w:hAnsi="Cambria"/>
          <w:sz w:val="20"/>
          <w:szCs w:val="20"/>
        </w:rPr>
        <w:t>přípona</w:t>
      </w:r>
      <w:proofErr w:type="gramEnd"/>
      <w:r w:rsidRPr="009534B8">
        <w:rPr>
          <w:rFonts w:ascii="Cambria" w:hAnsi="Cambria"/>
          <w:sz w:val="20"/>
          <w:szCs w:val="20"/>
        </w:rPr>
        <w:t>, minulá doplňková: 5 slovesných tříd (</w:t>
      </w:r>
      <w:r w:rsidRPr="009534B8">
        <w:rPr>
          <w:rFonts w:ascii="Cambria" w:hAnsi="Cambria"/>
          <w:i/>
          <w:iCs/>
          <w:sz w:val="20"/>
          <w:szCs w:val="20"/>
        </w:rPr>
        <w:t>-e, -n-e, -j-e, -í, -á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dle minulé odlišení vzorů, popř. dle hláskové alternace nese – pe</w:t>
      </w:r>
      <w:r w:rsidRPr="009534B8">
        <w:rPr>
          <w:rFonts w:ascii="Cambria" w:eastAsia="Arial,Bold" w:hAnsi="Cambria" w:cs="Arial,Bold"/>
          <w:b/>
          <w:bCs/>
          <w:sz w:val="20"/>
          <w:szCs w:val="20"/>
        </w:rPr>
        <w:t>č</w:t>
      </w:r>
      <w:r w:rsidRPr="009534B8">
        <w:rPr>
          <w:rFonts w:ascii="Cambria" w:hAnsi="Cambria"/>
          <w:sz w:val="20"/>
          <w:szCs w:val="20"/>
        </w:rPr>
        <w:t>e/nesl – pe</w:t>
      </w:r>
      <w:r w:rsidRPr="009534B8">
        <w:rPr>
          <w:rFonts w:ascii="Cambria" w:eastAsia="Arial,Bold" w:hAnsi="Cambria" w:cs="Arial,Bold"/>
          <w:b/>
          <w:bCs/>
          <w:sz w:val="20"/>
          <w:szCs w:val="20"/>
        </w:rPr>
        <w:t>k</w:t>
      </w:r>
      <w:r w:rsidRPr="009534B8">
        <w:rPr>
          <w:rFonts w:ascii="Cambria" w:hAnsi="Cambria"/>
          <w:sz w:val="20"/>
          <w:szCs w:val="20"/>
        </w:rPr>
        <w:t>l</w:t>
      </w:r>
    </w:p>
    <w:p w:rsidR="00D63C5C" w:rsidRPr="007F0F6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základní km. </w:t>
      </w:r>
      <w:proofErr w:type="gramStart"/>
      <w:r w:rsidRPr="009534B8">
        <w:rPr>
          <w:rFonts w:ascii="Cambria" w:hAnsi="Cambria"/>
          <w:sz w:val="20"/>
          <w:szCs w:val="20"/>
        </w:rPr>
        <w:t>přípona</w:t>
      </w:r>
      <w:proofErr w:type="gramEnd"/>
      <w:r w:rsidRPr="009534B8">
        <w:rPr>
          <w:rFonts w:ascii="Cambria" w:hAnsi="Cambria"/>
          <w:sz w:val="20"/>
          <w:szCs w:val="20"/>
        </w:rPr>
        <w:t xml:space="preserve"> minulá, přítomná doplňková: 6 slovesných tříd (-</w:t>
      </w:r>
      <w:r w:rsidRPr="009534B8">
        <w:rPr>
          <w:rFonts w:ascii="Cambria" w:hAnsi="Cambria"/>
          <w:i/>
          <w:iCs/>
          <w:sz w:val="20"/>
          <w:szCs w:val="20"/>
        </w:rPr>
        <w:t>0-, -nu-/-nou-, -e-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/-ě-, -i-, -a-, -ova</w:t>
      </w:r>
      <w:r w:rsidRPr="009534B8">
        <w:rPr>
          <w:rFonts w:ascii="Cambria" w:eastAsia="Arial" w:hAnsi="Cambria" w:cs="Arial"/>
          <w:sz w:val="20"/>
          <w:szCs w:val="20"/>
        </w:rPr>
        <w:t>-)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Slovesa nepravidelná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být, chtít, jíst, vědět</w:t>
      </w:r>
      <w:r w:rsidRPr="009534B8">
        <w:rPr>
          <w:rFonts w:ascii="Cambria" w:hAnsi="Cambria"/>
          <w:sz w:val="20"/>
          <w:szCs w:val="20"/>
        </w:rPr>
        <w:t xml:space="preserve"> – neřadí se do tříd a ke vzorům, stará a velmi frekventovaná slovesa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zachovávají si staré původní tvary, mnohdy supletivní a odlišné od dnešních slovesných typů</w:t>
      </w:r>
    </w:p>
    <w:p w:rsidR="00D63C5C" w:rsidRPr="009534B8" w:rsidRDefault="007D7C19" w:rsidP="00C557B4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být</w:t>
      </w:r>
      <w:r w:rsidRPr="009534B8">
        <w:rPr>
          <w:rFonts w:ascii="Cambria" w:hAnsi="Cambria"/>
          <w:sz w:val="20"/>
          <w:szCs w:val="20"/>
        </w:rPr>
        <w:t xml:space="preserve"> – tři různé základy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js-, jes-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 xml:space="preserve">jsem, jsi, jest,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jsa...</w:t>
      </w:r>
      <w:r w:rsidRPr="009534B8">
        <w:rPr>
          <w:rFonts w:ascii="Cambria" w:hAnsi="Cambria"/>
          <w:sz w:val="20"/>
          <w:szCs w:val="20"/>
        </w:rPr>
        <w:t>)</w:t>
      </w:r>
      <w:proofErr w:type="gramEnd"/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buď</w:t>
      </w:r>
      <w:r w:rsidRPr="009534B8">
        <w:rPr>
          <w:rFonts w:ascii="Cambria" w:hAnsi="Cambria"/>
          <w:sz w:val="20"/>
          <w:szCs w:val="20"/>
        </w:rPr>
        <w:t>- (</w:t>
      </w:r>
      <w:r w:rsidRPr="009534B8">
        <w:rPr>
          <w:rFonts w:ascii="Cambria" w:hAnsi="Cambria"/>
          <w:i/>
          <w:iCs/>
          <w:sz w:val="20"/>
          <w:szCs w:val="20"/>
        </w:rPr>
        <w:t xml:space="preserve">buď, buďte,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budu...</w:t>
      </w:r>
      <w:r w:rsidRPr="009534B8">
        <w:rPr>
          <w:rFonts w:ascii="Cambria" w:hAnsi="Cambria"/>
          <w:sz w:val="20"/>
          <w:szCs w:val="20"/>
        </w:rPr>
        <w:t>)</w:t>
      </w:r>
      <w:proofErr w:type="gramEnd"/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by-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 xml:space="preserve">byl, byla, byv, bych,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byste</w:t>
      </w:r>
      <w:r w:rsidRPr="009534B8">
        <w:rPr>
          <w:rFonts w:ascii="Cambria" w:hAnsi="Cambria"/>
          <w:sz w:val="20"/>
          <w:szCs w:val="20"/>
        </w:rPr>
        <w:t>...)</w:t>
      </w:r>
      <w:proofErr w:type="gramEnd"/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chtít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ť/c (</w:t>
      </w:r>
      <w:r w:rsidRPr="009534B8">
        <w:rPr>
          <w:rFonts w:ascii="Cambria" w:hAnsi="Cambria"/>
          <w:i/>
          <w:iCs/>
          <w:sz w:val="20"/>
          <w:szCs w:val="20"/>
        </w:rPr>
        <w:t>chci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jíst, vědět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shoda v přítomných tvarech (z ne)plného kořene </w:t>
      </w:r>
      <w:r w:rsidRPr="009534B8">
        <w:rPr>
          <w:rFonts w:ascii="Cambria" w:hAnsi="Cambria"/>
          <w:i/>
          <w:iCs/>
          <w:sz w:val="20"/>
          <w:szCs w:val="20"/>
        </w:rPr>
        <w:t>j-, v-</w:t>
      </w:r>
      <w:r w:rsidRPr="009534B8">
        <w:rPr>
          <w:rFonts w:ascii="Cambria" w:hAnsi="Cambria"/>
          <w:sz w:val="20"/>
          <w:szCs w:val="20"/>
        </w:rPr>
        <w:t>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jím/vím, jíme/víme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3. os.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je utvořena z úplného kořene </w:t>
      </w:r>
      <w:r w:rsidRPr="009534B8">
        <w:rPr>
          <w:rFonts w:ascii="Cambria" w:hAnsi="Cambria"/>
          <w:i/>
          <w:iCs/>
          <w:sz w:val="20"/>
          <w:szCs w:val="20"/>
        </w:rPr>
        <w:t>jed-, věd-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i/>
          <w:i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rozkazovací zp. má alternaci d/z (</w:t>
      </w:r>
      <w:r w:rsidRPr="009534B8">
        <w:rPr>
          <w:rFonts w:ascii="Cambria" w:hAnsi="Cambria"/>
          <w:i/>
          <w:iCs/>
          <w:sz w:val="20"/>
          <w:szCs w:val="20"/>
        </w:rPr>
        <w:t>jez, věz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7F0F6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b/>
          <w:bCs/>
          <w:sz w:val="20"/>
          <w:szCs w:val="20"/>
        </w:rPr>
        <w:t xml:space="preserve">jít, jet –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jít </w:t>
      </w:r>
      <w:r w:rsidRPr="009534B8">
        <w:rPr>
          <w:rFonts w:ascii="Cambria" w:eastAsia="Arial" w:hAnsi="Cambria" w:cs="Arial"/>
          <w:sz w:val="20"/>
          <w:szCs w:val="20"/>
        </w:rPr>
        <w:t xml:space="preserve">má minulé tvary kromě infinitivu ze základu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šed-</w:t>
      </w:r>
      <w:r w:rsidRPr="009534B8">
        <w:rPr>
          <w:rFonts w:ascii="Cambria" w:eastAsia="Arial" w:hAnsi="Cambria" w:cs="Arial"/>
          <w:sz w:val="20"/>
          <w:szCs w:val="20"/>
        </w:rPr>
        <w:t xml:space="preserve">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šel, sla, šed, šedši</w:t>
      </w:r>
      <w:r w:rsidRPr="009534B8">
        <w:rPr>
          <w:rFonts w:ascii="Cambria" w:eastAsia="Arial" w:hAnsi="Cambria" w:cs="Arial"/>
          <w:sz w:val="20"/>
          <w:szCs w:val="20"/>
        </w:rPr>
        <w:t>), sloveso</w:t>
      </w:r>
      <w:r w:rsidR="00BC1F41">
        <w:rPr>
          <w:rFonts w:ascii="Cambria" w:eastAsia="Arial" w:hAnsi="Cambria" w:cs="Arial"/>
          <w:sz w:val="20"/>
          <w:szCs w:val="20"/>
        </w:rPr>
        <w:t xml:space="preserve"> jet má min. tvary pravidelné z </w:t>
      </w:r>
      <w:r w:rsidRPr="009534B8">
        <w:rPr>
          <w:rFonts w:ascii="Cambria" w:eastAsia="Arial" w:hAnsi="Cambria" w:cs="Arial"/>
          <w:sz w:val="20"/>
          <w:szCs w:val="20"/>
        </w:rPr>
        <w:t xml:space="preserve">rozšířeného základu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jed-</w:t>
      </w: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1. třída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tvrdé (</w:t>
      </w:r>
      <w:r w:rsidRPr="009534B8">
        <w:rPr>
          <w:rFonts w:ascii="Cambria" w:hAnsi="Cambria"/>
          <w:i/>
          <w:iCs/>
          <w:sz w:val="20"/>
          <w:szCs w:val="20"/>
        </w:rPr>
        <w:t>nese, bere</w:t>
      </w:r>
      <w:r w:rsidRPr="009534B8">
        <w:rPr>
          <w:rFonts w:ascii="Cambria" w:hAnsi="Cambria"/>
          <w:sz w:val="20"/>
          <w:szCs w:val="20"/>
        </w:rPr>
        <w:t>), měkké (</w:t>
      </w:r>
      <w:r w:rsidRPr="009534B8">
        <w:rPr>
          <w:rFonts w:ascii="Cambria" w:hAnsi="Cambria"/>
          <w:i/>
          <w:iCs/>
          <w:sz w:val="20"/>
          <w:szCs w:val="20"/>
        </w:rPr>
        <w:t>maže</w:t>
      </w:r>
      <w:r w:rsidRPr="009534B8">
        <w:rPr>
          <w:rFonts w:ascii="Cambria" w:hAnsi="Cambria"/>
          <w:sz w:val="20"/>
          <w:szCs w:val="20"/>
        </w:rPr>
        <w:t>), smíšené (</w:t>
      </w:r>
      <w:r w:rsidRPr="009534B8">
        <w:rPr>
          <w:rFonts w:ascii="Cambria" w:hAnsi="Cambria"/>
          <w:i/>
          <w:iCs/>
          <w:sz w:val="20"/>
          <w:szCs w:val="20"/>
        </w:rPr>
        <w:t>peče, tře)</w:t>
      </w:r>
      <w:r w:rsidRPr="009534B8">
        <w:rPr>
          <w:rFonts w:ascii="Cambria" w:hAnsi="Cambria"/>
          <w:sz w:val="20"/>
          <w:szCs w:val="20"/>
        </w:rPr>
        <w:t xml:space="preserve"> – peku, tru – nahrazeno měkkým konsonantem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neproduktivní, nová slovesa se ke skupině nepřiřazují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 xml:space="preserve">nést – </w:t>
      </w:r>
      <w:r w:rsidRPr="009534B8">
        <w:rPr>
          <w:rFonts w:ascii="Cambria" w:eastAsia="Arial,Bold" w:hAnsi="Cambria" w:cs="Arial,Bold"/>
          <w:sz w:val="20"/>
          <w:szCs w:val="20"/>
        </w:rPr>
        <w:t>slova</w:t>
      </w:r>
      <w:r w:rsidR="00831D78">
        <w:rPr>
          <w:rFonts w:ascii="Cambria" w:eastAsia="Arial,Bold" w:hAnsi="Cambria" w:cs="Arial,Bold"/>
          <w:sz w:val="20"/>
          <w:szCs w:val="20"/>
        </w:rPr>
        <w:t xml:space="preserve"> </w:t>
      </w:r>
      <w:r w:rsidRPr="009534B8">
        <w:rPr>
          <w:rFonts w:ascii="Cambria" w:eastAsia="Arial,Bold" w:hAnsi="Cambria" w:cs="Arial,Bold"/>
          <w:sz w:val="20"/>
          <w:szCs w:val="20"/>
        </w:rPr>
        <w:t xml:space="preserve">se v základu zakončená na </w:t>
      </w:r>
      <w:r w:rsidRPr="009534B8">
        <w:rPr>
          <w:rFonts w:ascii="Cambria" w:eastAsia="Arial,Bold" w:hAnsi="Cambria" w:cs="Arial,Bold"/>
          <w:i/>
          <w:iCs/>
          <w:sz w:val="20"/>
          <w:szCs w:val="20"/>
        </w:rPr>
        <w:t>s, z, b, d, t</w:t>
      </w:r>
      <w:r w:rsidRPr="009534B8">
        <w:rPr>
          <w:rFonts w:ascii="Cambria" w:eastAsia="Arial,Bold" w:hAnsi="Cambria" w:cs="Arial,Bold"/>
          <w:sz w:val="20"/>
          <w:szCs w:val="20"/>
        </w:rPr>
        <w:t>, infinitiv má vždy dlouhou samohlásku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neobvyklá alternace </w:t>
      </w:r>
      <w:r w:rsidRPr="009534B8">
        <w:rPr>
          <w:rFonts w:ascii="Cambria" w:hAnsi="Cambria"/>
          <w:i/>
          <w:iCs/>
          <w:sz w:val="20"/>
          <w:szCs w:val="20"/>
        </w:rPr>
        <w:t>vede – vést, mete – mést</w:t>
      </w:r>
      <w:r w:rsidRPr="009534B8">
        <w:rPr>
          <w:rFonts w:ascii="Cambria" w:hAnsi="Cambria"/>
          <w:sz w:val="20"/>
          <w:szCs w:val="20"/>
        </w:rPr>
        <w:t xml:space="preserve"> (slovesa mající před infintivní koncovkou s nebo z)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vokalická kvantitativní (</w:t>
      </w:r>
      <w:r w:rsidRPr="009534B8">
        <w:rPr>
          <w:rFonts w:ascii="Cambria" w:hAnsi="Cambria"/>
          <w:i/>
          <w:iCs/>
          <w:sz w:val="20"/>
          <w:szCs w:val="20"/>
        </w:rPr>
        <w:t>vézt – vezu</w:t>
      </w:r>
      <w:r w:rsidRPr="009534B8">
        <w:rPr>
          <w:rFonts w:ascii="Cambria" w:hAnsi="Cambria"/>
          <w:sz w:val="20"/>
          <w:szCs w:val="20"/>
        </w:rPr>
        <w:t>), i kvalitativní (</w:t>
      </w:r>
      <w:r w:rsidRPr="009534B8">
        <w:rPr>
          <w:rFonts w:ascii="Cambria" w:hAnsi="Cambria"/>
          <w:i/>
          <w:iCs/>
          <w:sz w:val="20"/>
          <w:szCs w:val="20"/>
        </w:rPr>
        <w:t>třást – třesu</w:t>
      </w:r>
      <w:r w:rsidRPr="009534B8">
        <w:rPr>
          <w:rFonts w:ascii="Cambria" w:hAnsi="Cambria"/>
          <w:sz w:val="20"/>
          <w:szCs w:val="20"/>
        </w:rPr>
        <w:t>) a konsonantické (</w:t>
      </w:r>
      <w:r w:rsidRPr="009534B8">
        <w:rPr>
          <w:rFonts w:ascii="Cambria" w:hAnsi="Cambria"/>
          <w:i/>
          <w:iCs/>
          <w:sz w:val="20"/>
          <w:szCs w:val="20"/>
        </w:rPr>
        <w:t>klást – kladu, mást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matu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péct</w:t>
      </w:r>
      <w:r w:rsidRPr="009534B8">
        <w:rPr>
          <w:rFonts w:ascii="Cambria" w:eastAsia="Arial,Bold" w:hAnsi="Cambria" w:cs="Arial,Bold"/>
          <w:sz w:val="20"/>
          <w:szCs w:val="20"/>
        </w:rPr>
        <w:t xml:space="preserve"> – slovesa s alternací koncových souhlásek základu </w:t>
      </w:r>
      <w:r w:rsidRPr="009534B8">
        <w:rPr>
          <w:rFonts w:ascii="Cambria" w:eastAsia="Arial,Bold" w:hAnsi="Cambria" w:cs="Arial,Bold"/>
          <w:i/>
          <w:iCs/>
          <w:sz w:val="20"/>
          <w:szCs w:val="20"/>
        </w:rPr>
        <w:t>k/č/c</w:t>
      </w:r>
      <w:r w:rsidRPr="009534B8">
        <w:rPr>
          <w:rFonts w:ascii="Cambria" w:eastAsia="Arial,Bold" w:hAnsi="Cambria" w:cs="Arial,Bold"/>
          <w:sz w:val="20"/>
          <w:szCs w:val="20"/>
        </w:rPr>
        <w:t xml:space="preserve"> a </w:t>
      </w:r>
      <w:r w:rsidRPr="009534B8">
        <w:rPr>
          <w:rFonts w:ascii="Cambria" w:eastAsia="Arial,Bold" w:hAnsi="Cambria" w:cs="Arial,Bold"/>
          <w:i/>
          <w:iCs/>
          <w:sz w:val="20"/>
          <w:szCs w:val="20"/>
        </w:rPr>
        <w:t>h/ž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peku – peču, vleku – vleču, peč! – pec!, tluč! – tluc! </w:t>
      </w:r>
      <w:r w:rsidRPr="009534B8">
        <w:rPr>
          <w:rFonts w:ascii="Cambria" w:hAnsi="Cambria"/>
          <w:sz w:val="20"/>
          <w:szCs w:val="20"/>
        </w:rPr>
        <w:t>– knižní podoba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mazat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píši – píšu</w:t>
      </w:r>
      <w:r w:rsidRPr="009534B8">
        <w:rPr>
          <w:rFonts w:ascii="Cambria" w:hAnsi="Cambria"/>
          <w:sz w:val="20"/>
          <w:szCs w:val="20"/>
        </w:rPr>
        <w:t xml:space="preserve"> – knižní,v imp. </w:t>
      </w:r>
      <w:proofErr w:type="gramStart"/>
      <w:r w:rsidRPr="009534B8">
        <w:rPr>
          <w:rFonts w:ascii="Cambria" w:hAnsi="Cambria"/>
          <w:sz w:val="20"/>
          <w:szCs w:val="20"/>
        </w:rPr>
        <w:t>se</w:t>
      </w:r>
      <w:proofErr w:type="gramEnd"/>
      <w:r w:rsidRPr="009534B8">
        <w:rPr>
          <w:rFonts w:ascii="Cambria" w:hAnsi="Cambria"/>
          <w:sz w:val="20"/>
          <w:szCs w:val="20"/>
        </w:rPr>
        <w:t xml:space="preserve"> krátí kmenový vokál = </w:t>
      </w:r>
      <w:r w:rsidRPr="009534B8">
        <w:rPr>
          <w:rFonts w:ascii="Cambria" w:hAnsi="Cambria"/>
          <w:i/>
          <w:iCs/>
          <w:sz w:val="20"/>
          <w:szCs w:val="20"/>
        </w:rPr>
        <w:t>píše – piš!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 xml:space="preserve">třít </w:t>
      </w:r>
      <w:r w:rsidRPr="009534B8">
        <w:rPr>
          <w:rFonts w:ascii="Cambria" w:hAnsi="Cambria"/>
          <w:sz w:val="20"/>
          <w:szCs w:val="20"/>
        </w:rPr>
        <w:t xml:space="preserve">(umřít) – slovesa s </w:t>
      </w:r>
      <w:r w:rsidR="00831D78" w:rsidRPr="009534B8">
        <w:rPr>
          <w:rFonts w:ascii="Cambria" w:hAnsi="Cambria"/>
          <w:sz w:val="20"/>
          <w:szCs w:val="20"/>
        </w:rPr>
        <w:t>tvarotvorným</w:t>
      </w:r>
      <w:r w:rsidRPr="009534B8">
        <w:rPr>
          <w:rFonts w:ascii="Cambria" w:hAnsi="Cambria"/>
          <w:sz w:val="20"/>
          <w:szCs w:val="20"/>
        </w:rPr>
        <w:t xml:space="preserve"> základem na </w:t>
      </w:r>
      <w:r w:rsidRPr="009534B8">
        <w:rPr>
          <w:rFonts w:ascii="Cambria" w:hAnsi="Cambria"/>
          <w:i/>
          <w:iCs/>
          <w:sz w:val="20"/>
          <w:szCs w:val="20"/>
        </w:rPr>
        <w:t>ř/r</w:t>
      </w:r>
      <w:r w:rsidRPr="009534B8">
        <w:rPr>
          <w:rFonts w:ascii="Cambria" w:hAnsi="Cambria"/>
          <w:sz w:val="20"/>
          <w:szCs w:val="20"/>
        </w:rPr>
        <w:t>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původní</w:t>
      </w:r>
      <w:r w:rsidRPr="009534B8">
        <w:rPr>
          <w:rFonts w:ascii="Cambria" w:hAnsi="Cambria"/>
          <w:i/>
          <w:iCs/>
          <w:sz w:val="20"/>
          <w:szCs w:val="20"/>
        </w:rPr>
        <w:t xml:space="preserve"> tru, trou</w:t>
      </w:r>
      <w:r w:rsidRPr="009534B8">
        <w:rPr>
          <w:rFonts w:ascii="Cambria" w:hAnsi="Cambria"/>
          <w:sz w:val="20"/>
          <w:szCs w:val="20"/>
        </w:rPr>
        <w:t xml:space="preserve"> zastaralé</w:t>
      </w:r>
    </w:p>
    <w:p w:rsidR="00D63C5C" w:rsidRPr="007F0F6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brát</w:t>
      </w:r>
      <w:r w:rsidRPr="009534B8">
        <w:rPr>
          <w:rFonts w:ascii="Cambria" w:eastAsia="Arial" w:hAnsi="Cambria" w:cs="Arial"/>
          <w:sz w:val="20"/>
          <w:szCs w:val="20"/>
        </w:rPr>
        <w:t xml:space="preserve">: přechod některých sloves k 5. třídě,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 xml:space="preserve">viz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hýbe</w:t>
      </w:r>
      <w:proofErr w:type="gramEnd"/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 i hýbá, dříme i dřímá</w:t>
      </w:r>
    </w:p>
    <w:p w:rsidR="007F0F68" w:rsidRDefault="007F0F68" w:rsidP="00831D78">
      <w:pPr>
        <w:pStyle w:val="Nadpis41"/>
        <w:jc w:val="center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  <w:lang w:eastAsia="cs-CZ" w:bidi="ar-SA"/>
        </w:rPr>
        <w:drawing>
          <wp:inline distT="0" distB="0" distL="0" distR="0" wp14:anchorId="1AD9B345" wp14:editId="2CBF0F12">
            <wp:extent cx="6120000" cy="4372560"/>
            <wp:effectExtent l="0" t="0" r="0" b="0"/>
            <wp:docPr id="11" name="obrázky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68" w:rsidRDefault="007F0F68">
      <w:pPr>
        <w:rPr>
          <w:rFonts w:ascii="Cambria" w:hAnsi="Cambria"/>
          <w:b/>
          <w:bCs/>
          <w:smallCaps/>
          <w:spacing w:val="20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2. třída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pravidelné</w:t>
      </w:r>
      <w:r w:rsidRPr="009534B8">
        <w:rPr>
          <w:rFonts w:ascii="Cambria" w:hAnsi="Cambria"/>
          <w:i/>
          <w:iCs/>
          <w:sz w:val="20"/>
          <w:szCs w:val="20"/>
        </w:rPr>
        <w:t xml:space="preserve"> tiskne, mine</w:t>
      </w:r>
      <w:r w:rsidRPr="009534B8">
        <w:rPr>
          <w:rFonts w:ascii="Cambria" w:hAnsi="Cambria"/>
          <w:sz w:val="20"/>
          <w:szCs w:val="20"/>
        </w:rPr>
        <w:t xml:space="preserve">, nepravidelné </w:t>
      </w:r>
      <w:r w:rsidRPr="009534B8">
        <w:rPr>
          <w:rFonts w:ascii="Cambria" w:hAnsi="Cambria"/>
          <w:i/>
          <w:iCs/>
          <w:sz w:val="20"/>
          <w:szCs w:val="20"/>
        </w:rPr>
        <w:t>začne</w:t>
      </w:r>
      <w:r w:rsidRPr="009534B8">
        <w:rPr>
          <w:rFonts w:ascii="Cambria" w:hAnsi="Cambria"/>
          <w:sz w:val="20"/>
          <w:szCs w:val="20"/>
        </w:rPr>
        <w:t xml:space="preserve"> (původně 1. třída s kořenem např. jm-)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splývání v tvarech tvořených od minulého kmene směrem k typu </w:t>
      </w:r>
      <w:r w:rsidRPr="009534B8">
        <w:rPr>
          <w:rFonts w:ascii="Cambria" w:hAnsi="Cambria"/>
          <w:i/>
          <w:iCs/>
          <w:sz w:val="20"/>
          <w:szCs w:val="20"/>
        </w:rPr>
        <w:t>mine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tisknout</w:t>
      </w:r>
      <w:r w:rsidRPr="009534B8">
        <w:rPr>
          <w:rFonts w:ascii="Cambria" w:hAnsi="Cambria"/>
          <w:sz w:val="20"/>
          <w:szCs w:val="20"/>
        </w:rPr>
        <w:t xml:space="preserve">: původní tvar s příponou -en- zachovávají slovesa na </w:t>
      </w:r>
      <w:r w:rsidRPr="009534B8">
        <w:rPr>
          <w:rFonts w:ascii="Cambria" w:hAnsi="Cambria"/>
          <w:i/>
          <w:iCs/>
          <w:sz w:val="20"/>
          <w:szCs w:val="20"/>
        </w:rPr>
        <w:t>-h, -ch, -k (-sk)</w:t>
      </w:r>
      <w:r w:rsidRPr="009534B8">
        <w:rPr>
          <w:rFonts w:ascii="Cambria" w:hAnsi="Cambria"/>
          <w:sz w:val="20"/>
          <w:szCs w:val="20"/>
        </w:rPr>
        <w:t xml:space="preserve">, změna na ž, š, č, (šť), viz </w:t>
      </w:r>
      <w:r w:rsidRPr="009534B8">
        <w:rPr>
          <w:rFonts w:ascii="Cambria" w:hAnsi="Cambria"/>
          <w:i/>
          <w:iCs/>
          <w:sz w:val="20"/>
          <w:szCs w:val="20"/>
        </w:rPr>
        <w:t>táhnout – tažen, obléct – oblečen -mknout, -tknout, -knout, -dchnout</w:t>
      </w:r>
      <w:r w:rsidRPr="009534B8">
        <w:rPr>
          <w:rFonts w:ascii="Cambria" w:hAnsi="Cambria"/>
          <w:sz w:val="20"/>
          <w:szCs w:val="20"/>
        </w:rPr>
        <w:t>: dublety (</w:t>
      </w:r>
      <w:r w:rsidRPr="009534B8">
        <w:rPr>
          <w:rFonts w:ascii="Cambria" w:hAnsi="Cambria"/>
          <w:i/>
          <w:iCs/>
          <w:sz w:val="20"/>
          <w:szCs w:val="20"/>
        </w:rPr>
        <w:t>zamknut i zamčen, nadchnut i nadšen, …</w:t>
      </w:r>
      <w:r w:rsidRPr="009534B8">
        <w:rPr>
          <w:rFonts w:ascii="Cambria" w:hAnsi="Cambria"/>
          <w:sz w:val="20"/>
          <w:szCs w:val="20"/>
        </w:rPr>
        <w:t>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slovesa, která mají před -nout konsonant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dubletní tvary mohou sloužit k odlišení významu – </w:t>
      </w:r>
      <w:r w:rsidRPr="009534B8">
        <w:rPr>
          <w:rFonts w:ascii="Cambria" w:hAnsi="Cambria"/>
          <w:i/>
          <w:iCs/>
          <w:sz w:val="20"/>
          <w:szCs w:val="20"/>
        </w:rPr>
        <w:t>vyvržena ze společnosti x obsah žaludku byl vyvrhnut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smlsl i smlsnul (smlsla) – obtíže ve výslovnosti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minout</w:t>
      </w:r>
      <w:r w:rsidRPr="009534B8">
        <w:rPr>
          <w:rFonts w:ascii="Cambria" w:hAnsi="Cambria"/>
          <w:sz w:val="20"/>
          <w:szCs w:val="20"/>
        </w:rPr>
        <w:t xml:space="preserve">: bez alternací základu, slovesa se samohláskou nebo slabikotvorným </w:t>
      </w:r>
      <w:r w:rsidRPr="009534B8">
        <w:rPr>
          <w:rFonts w:ascii="Cambria" w:hAnsi="Cambria"/>
          <w:i/>
          <w:iCs/>
          <w:sz w:val="20"/>
          <w:szCs w:val="20"/>
        </w:rPr>
        <w:t>r, l</w:t>
      </w:r>
      <w:r w:rsidRPr="009534B8">
        <w:rPr>
          <w:rFonts w:ascii="Cambria" w:hAnsi="Cambria"/>
          <w:sz w:val="20"/>
          <w:szCs w:val="20"/>
        </w:rPr>
        <w:t xml:space="preserve"> před kmenotvornou příponou </w:t>
      </w:r>
      <w:r w:rsidRPr="009534B8">
        <w:rPr>
          <w:rFonts w:ascii="Cambria" w:hAnsi="Cambria"/>
          <w:i/>
          <w:iCs/>
          <w:sz w:val="20"/>
          <w:szCs w:val="20"/>
        </w:rPr>
        <w:t>-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nu-/-nou- ,</w:t>
      </w:r>
      <w:r w:rsidRPr="009534B8">
        <w:rPr>
          <w:rFonts w:ascii="Cambria" w:hAnsi="Cambria"/>
          <w:sz w:val="20"/>
          <w:szCs w:val="20"/>
        </w:rPr>
        <w:t xml:space="preserve"> variantní</w:t>
      </w:r>
      <w:proofErr w:type="gramEnd"/>
      <w:r w:rsidRPr="009534B8">
        <w:rPr>
          <w:rFonts w:ascii="Cambria" w:hAnsi="Cambria"/>
          <w:sz w:val="20"/>
          <w:szCs w:val="20"/>
        </w:rPr>
        <w:t xml:space="preserve"> tvary dle trpět/sázet (připomenul/připomněl)</w:t>
      </w:r>
    </w:p>
    <w:p w:rsidR="00D63C5C" w:rsidRPr="007F0F6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začít (zajmout)</w:t>
      </w:r>
      <w:r w:rsidRPr="009534B8">
        <w:rPr>
          <w:rFonts w:ascii="Cambria" w:eastAsia="Arial" w:hAnsi="Cambria" w:cs="Arial"/>
          <w:sz w:val="20"/>
          <w:szCs w:val="20"/>
        </w:rPr>
        <w:t xml:space="preserve">: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pne – pnouti, žne – žnouti, dme – dmouti</w:t>
      </w:r>
      <w:r w:rsidRPr="009534B8">
        <w:rPr>
          <w:rFonts w:ascii="Cambria" w:eastAsia="Arial" w:hAnsi="Cambria" w:cs="Arial"/>
          <w:sz w:val="20"/>
          <w:szCs w:val="20"/>
        </w:rPr>
        <w:t>, v min, tvarech proniká dle minout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tnout – tít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7F0F68" w:rsidRDefault="007F0F68" w:rsidP="007F0F68">
      <w:pPr>
        <w:pStyle w:val="Textbody"/>
        <w:jc w:val="both"/>
        <w:rPr>
          <w:rFonts w:ascii="Cambria" w:eastAsia="Arial,Bold" w:hAnsi="Cambria" w:cs="Arial,Bold"/>
          <w:b/>
          <w:bCs/>
          <w:sz w:val="20"/>
          <w:szCs w:val="20"/>
        </w:rPr>
      </w:pP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Default="00831D78">
      <w:pPr>
        <w:rPr>
          <w:rFonts w:ascii="Cambria" w:hAnsi="Cambria"/>
          <w:b/>
          <w:bCs/>
          <w:smallCaps/>
          <w:spacing w:val="20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61824" behindDoc="0" locked="0" layoutInCell="1" allowOverlap="1" wp14:anchorId="6778BE28" wp14:editId="1E23E651">
            <wp:simplePos x="0" y="0"/>
            <wp:positionH relativeFrom="column">
              <wp:posOffset>641445</wp:posOffset>
            </wp:positionH>
            <wp:positionV relativeFrom="paragraph">
              <wp:posOffset>65064</wp:posOffset>
            </wp:positionV>
            <wp:extent cx="5549760" cy="6256080"/>
            <wp:effectExtent l="0" t="0" r="0" b="0"/>
            <wp:wrapSquare wrapText="bothSides"/>
            <wp:docPr id="16" name="obrázky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760" cy="62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F68"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3. třída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slovesa se složenou kmenotvornou příponou prézentní </w:t>
      </w:r>
      <w:r w:rsidRPr="009534B8">
        <w:rPr>
          <w:rFonts w:ascii="Cambria" w:hAnsi="Cambria"/>
          <w:i/>
          <w:iCs/>
          <w:sz w:val="20"/>
          <w:szCs w:val="20"/>
        </w:rPr>
        <w:t>-j-e</w:t>
      </w:r>
      <w:r w:rsidRPr="009534B8">
        <w:rPr>
          <w:rFonts w:ascii="Cambria" w:hAnsi="Cambria"/>
          <w:sz w:val="20"/>
          <w:szCs w:val="20"/>
        </w:rPr>
        <w:t xml:space="preserve"> nebo </w:t>
      </w:r>
      <w:r w:rsidRPr="009534B8">
        <w:rPr>
          <w:rFonts w:ascii="Cambria" w:hAnsi="Cambria"/>
          <w:i/>
          <w:iCs/>
          <w:sz w:val="20"/>
          <w:szCs w:val="20"/>
        </w:rPr>
        <w:t>-uj-e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krýt</w:t>
      </w:r>
      <w:r w:rsidRPr="009534B8">
        <w:rPr>
          <w:rFonts w:ascii="Cambria" w:hAnsi="Cambria"/>
          <w:sz w:val="20"/>
          <w:szCs w:val="20"/>
        </w:rPr>
        <w:t>: asi 50 jednoslabičných sloves (</w:t>
      </w:r>
      <w:r w:rsidRPr="009534B8">
        <w:rPr>
          <w:rFonts w:ascii="Cambria" w:hAnsi="Cambria"/>
          <w:i/>
          <w:iCs/>
          <w:sz w:val="20"/>
          <w:szCs w:val="20"/>
        </w:rPr>
        <w:t>bít, hnít, lít, …</w:t>
      </w:r>
      <w:r w:rsidRPr="009534B8">
        <w:rPr>
          <w:rFonts w:ascii="Cambria" w:hAnsi="Cambria"/>
          <w:sz w:val="20"/>
          <w:szCs w:val="20"/>
        </w:rPr>
        <w:t>) a jejich odvozeniny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infinitiv má vesměs zdlouženou samohlásku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některá slovesa mají dvojí podobu kmene – </w:t>
      </w:r>
      <w:r w:rsidRPr="009534B8">
        <w:rPr>
          <w:rFonts w:ascii="Cambria" w:hAnsi="Cambria"/>
          <w:i/>
          <w:iCs/>
          <w:sz w:val="20"/>
          <w:szCs w:val="20"/>
        </w:rPr>
        <w:t>lije/leje, zraj/zrej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kout – kuje / kovat – ková/kove (s 5. třídou kopá, 1. bere)</w:t>
      </w:r>
    </w:p>
    <w:p w:rsidR="00D63C5C" w:rsidRPr="007F0F6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kupovat</w:t>
      </w:r>
      <w:r w:rsidRPr="009534B8">
        <w:rPr>
          <w:rFonts w:ascii="Cambria" w:eastAsia="Arial" w:hAnsi="Cambria" w:cs="Arial"/>
          <w:sz w:val="20"/>
          <w:szCs w:val="20"/>
        </w:rPr>
        <w:t>: -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ova-</w:t>
      </w:r>
      <w:r w:rsidRPr="009534B8">
        <w:rPr>
          <w:rFonts w:ascii="Cambria" w:eastAsia="Arial" w:hAnsi="Cambria" w:cs="Arial"/>
          <w:sz w:val="20"/>
          <w:szCs w:val="20"/>
        </w:rPr>
        <w:t xml:space="preserve"> nejčastější přípona pro přejatá slovesa (distribuovat), velmi produktivní, tvaroslovně pravidelný, nepodléhá tlaku jiných konjugačních typů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9776" behindDoc="0" locked="0" layoutInCell="1" allowOverlap="1" wp14:anchorId="75643993" wp14:editId="2101ACA6">
            <wp:simplePos x="0" y="0"/>
            <wp:positionH relativeFrom="column">
              <wp:posOffset>652145</wp:posOffset>
            </wp:positionH>
            <wp:positionV relativeFrom="paragraph">
              <wp:posOffset>9525</wp:posOffset>
            </wp:positionV>
            <wp:extent cx="5536440" cy="2484000"/>
            <wp:effectExtent l="0" t="0" r="0" b="0"/>
            <wp:wrapSquare wrapText="bothSides"/>
            <wp:docPr id="13" name="obrázky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44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7F0F68" w:rsidRDefault="007F0F68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4. třída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sz w:val="20"/>
          <w:szCs w:val="20"/>
        </w:rPr>
        <w:t>prézentní kmenotvorná přípona -</w:t>
      </w:r>
      <w:r w:rsidRPr="009534B8">
        <w:rPr>
          <w:rFonts w:ascii="Cambria" w:eastAsia="Arial,Bold" w:hAnsi="Cambria" w:cs="Arial,Bold"/>
          <w:i/>
          <w:iCs/>
          <w:sz w:val="20"/>
          <w:szCs w:val="20"/>
        </w:rPr>
        <w:t>í-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prosit</w:t>
      </w:r>
      <w:r w:rsidRPr="009534B8">
        <w:rPr>
          <w:rFonts w:ascii="Cambria" w:hAnsi="Cambria"/>
          <w:sz w:val="20"/>
          <w:szCs w:val="20"/>
        </w:rPr>
        <w:t>: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lexikálně silně zastoupený typ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proofErr w:type="gramStart"/>
      <w:r w:rsidRPr="009534B8">
        <w:rPr>
          <w:rFonts w:ascii="Cambria" w:hAnsi="Cambria"/>
          <w:sz w:val="20"/>
          <w:szCs w:val="20"/>
        </w:rPr>
        <w:t>imp. u sloves</w:t>
      </w:r>
      <w:proofErr w:type="gramEnd"/>
      <w:r w:rsidRPr="009534B8">
        <w:rPr>
          <w:rFonts w:ascii="Cambria" w:hAnsi="Cambria"/>
          <w:sz w:val="20"/>
          <w:szCs w:val="20"/>
        </w:rPr>
        <w:t xml:space="preserve"> na souhl. skupinu</w:t>
      </w:r>
      <w:r w:rsidRPr="009534B8">
        <w:rPr>
          <w:rFonts w:ascii="Cambria" w:hAnsi="Cambria"/>
          <w:i/>
          <w:iCs/>
          <w:sz w:val="20"/>
          <w:szCs w:val="20"/>
        </w:rPr>
        <w:t xml:space="preserve"> pomsti, cti</w:t>
      </w:r>
      <w:r w:rsidRPr="009534B8">
        <w:rPr>
          <w:rFonts w:ascii="Cambria" w:hAnsi="Cambria"/>
          <w:sz w:val="20"/>
          <w:szCs w:val="20"/>
        </w:rPr>
        <w:t xml:space="preserve">, ale i </w:t>
      </w:r>
      <w:r w:rsidRPr="009534B8">
        <w:rPr>
          <w:rFonts w:ascii="Cambria" w:hAnsi="Cambria"/>
          <w:i/>
          <w:iCs/>
          <w:sz w:val="20"/>
          <w:szCs w:val="20"/>
        </w:rPr>
        <w:t>čisti i čisť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minulý kmen na </w:t>
      </w:r>
      <w:r w:rsidRPr="00831D78">
        <w:rPr>
          <w:rFonts w:ascii="Cambria" w:hAnsi="Cambria"/>
          <w:i/>
          <w:sz w:val="20"/>
          <w:szCs w:val="20"/>
        </w:rPr>
        <w:t>-i-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příčestí trpné: bez alternace (</w:t>
      </w:r>
      <w:r w:rsidRPr="009534B8">
        <w:rPr>
          <w:rFonts w:ascii="Cambria" w:hAnsi="Cambria"/>
          <w:i/>
          <w:iCs/>
          <w:sz w:val="20"/>
          <w:szCs w:val="20"/>
        </w:rPr>
        <w:t>pokosit – pokosen</w:t>
      </w:r>
      <w:r w:rsidRPr="009534B8">
        <w:rPr>
          <w:rFonts w:ascii="Cambria" w:hAnsi="Cambria"/>
          <w:sz w:val="20"/>
          <w:szCs w:val="20"/>
        </w:rPr>
        <w:t>), s alternací (</w:t>
      </w:r>
      <w:r w:rsidRPr="009534B8">
        <w:rPr>
          <w:rFonts w:ascii="Cambria" w:hAnsi="Cambria"/>
          <w:i/>
          <w:iCs/>
          <w:sz w:val="20"/>
          <w:szCs w:val="20"/>
        </w:rPr>
        <w:t>dusit – dušen</w:t>
      </w:r>
      <w:r w:rsidRPr="009534B8">
        <w:rPr>
          <w:rFonts w:ascii="Cambria" w:hAnsi="Cambria"/>
          <w:sz w:val="20"/>
          <w:szCs w:val="20"/>
        </w:rPr>
        <w:t xml:space="preserve">), </w:t>
      </w:r>
      <w:r w:rsidRPr="009534B8">
        <w:rPr>
          <w:rFonts w:ascii="Cambria" w:hAnsi="Cambria"/>
          <w:i/>
          <w:iCs/>
          <w:sz w:val="20"/>
          <w:szCs w:val="20"/>
        </w:rPr>
        <w:t>čistit – čistěn i čištěn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pravidelné alternace: s/š (</w:t>
      </w:r>
      <w:r w:rsidRPr="009534B8">
        <w:rPr>
          <w:rFonts w:ascii="Cambria" w:hAnsi="Cambria"/>
          <w:i/>
          <w:iCs/>
          <w:sz w:val="20"/>
          <w:szCs w:val="20"/>
        </w:rPr>
        <w:t>dusit</w:t>
      </w:r>
      <w:r w:rsidRPr="009534B8">
        <w:rPr>
          <w:rFonts w:ascii="Cambria" w:hAnsi="Cambria"/>
          <w:sz w:val="20"/>
          <w:szCs w:val="20"/>
        </w:rPr>
        <w:t>), z/ž (</w:t>
      </w:r>
      <w:r w:rsidRPr="009534B8">
        <w:rPr>
          <w:rFonts w:ascii="Cambria" w:hAnsi="Cambria"/>
          <w:i/>
          <w:iCs/>
          <w:sz w:val="20"/>
          <w:szCs w:val="20"/>
        </w:rPr>
        <w:t>vozit</w:t>
      </w:r>
      <w:r w:rsidRPr="009534B8">
        <w:rPr>
          <w:rFonts w:ascii="Cambria" w:hAnsi="Cambria"/>
          <w:sz w:val="20"/>
          <w:szCs w:val="20"/>
        </w:rPr>
        <w:t>), t/c (</w:t>
      </w:r>
      <w:r w:rsidRPr="009534B8">
        <w:rPr>
          <w:rFonts w:ascii="Cambria" w:hAnsi="Cambria"/>
          <w:i/>
          <w:iCs/>
          <w:sz w:val="20"/>
          <w:szCs w:val="20"/>
        </w:rPr>
        <w:t>chytit</w:t>
      </w:r>
      <w:r w:rsidRPr="009534B8">
        <w:rPr>
          <w:rFonts w:ascii="Cambria" w:hAnsi="Cambria"/>
          <w:sz w:val="20"/>
          <w:szCs w:val="20"/>
        </w:rPr>
        <w:t>), ď/z (</w:t>
      </w:r>
      <w:r w:rsidRPr="009534B8">
        <w:rPr>
          <w:rFonts w:ascii="Cambria" w:hAnsi="Cambria"/>
          <w:i/>
          <w:iCs/>
          <w:sz w:val="20"/>
          <w:szCs w:val="20"/>
        </w:rPr>
        <w:t>narodit</w:t>
      </w:r>
      <w:r w:rsidRPr="009534B8">
        <w:rPr>
          <w:rFonts w:ascii="Cambria" w:hAnsi="Cambria"/>
          <w:sz w:val="20"/>
          <w:szCs w:val="20"/>
        </w:rPr>
        <w:t>), sť/šť (</w:t>
      </w:r>
      <w:r w:rsidRPr="009534B8">
        <w:rPr>
          <w:rFonts w:ascii="Cambria" w:hAnsi="Cambria"/>
          <w:i/>
          <w:iCs/>
          <w:sz w:val="20"/>
          <w:szCs w:val="20"/>
        </w:rPr>
        <w:t>mastit</w:t>
      </w:r>
      <w:r w:rsidRPr="009534B8">
        <w:rPr>
          <w:rFonts w:ascii="Cambria" w:hAnsi="Cambria"/>
          <w:sz w:val="20"/>
          <w:szCs w:val="20"/>
        </w:rPr>
        <w:t>), zď/žď (</w:t>
      </w:r>
      <w:r w:rsidRPr="009534B8">
        <w:rPr>
          <w:rFonts w:ascii="Cambria" w:hAnsi="Cambria"/>
          <w:i/>
          <w:iCs/>
          <w:sz w:val="20"/>
          <w:szCs w:val="20"/>
        </w:rPr>
        <w:t>opozdit</w:t>
      </w:r>
      <w:r w:rsidRPr="009534B8">
        <w:rPr>
          <w:rFonts w:ascii="Cambria" w:hAnsi="Cambria"/>
          <w:sz w:val="20"/>
          <w:szCs w:val="20"/>
        </w:rPr>
        <w:t>), možné dublety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trpět</w:t>
      </w:r>
      <w:r w:rsidRPr="009534B8">
        <w:rPr>
          <w:rFonts w:ascii="Cambria" w:eastAsia="Arial" w:hAnsi="Cambria" w:cs="Arial"/>
          <w:sz w:val="20"/>
          <w:szCs w:val="20"/>
        </w:rPr>
        <w:t>:</w:t>
      </w:r>
    </w:p>
    <w:p w:rsidR="00D63C5C" w:rsidRPr="00831D7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tvarotvorný základ je zakončen na měkkou nebo obojetnou souhlásku, popř. souhláskovou skupinu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kolísání</w:t>
      </w:r>
      <w:r w:rsidRPr="009534B8">
        <w:rPr>
          <w:rFonts w:ascii="Cambria" w:eastAsia="Arial" w:hAnsi="Cambria" w:cs="Arial"/>
          <w:sz w:val="20"/>
          <w:szCs w:val="20"/>
        </w:rPr>
        <w:t xml:space="preserve"> s prosit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šustět/šustit, vřeštět/vřeštit</w:t>
      </w:r>
      <w:r w:rsidRPr="009534B8">
        <w:rPr>
          <w:rFonts w:ascii="Cambria" w:eastAsia="Arial" w:hAnsi="Cambria" w:cs="Arial"/>
          <w:sz w:val="20"/>
          <w:szCs w:val="20"/>
        </w:rPr>
        <w:t>) – liší se jen souborem tvarů minulých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minulý</w:t>
      </w:r>
      <w:r w:rsidRPr="009534B8">
        <w:rPr>
          <w:rFonts w:ascii="Cambria" w:eastAsia="Arial" w:hAnsi="Cambria" w:cs="Arial"/>
          <w:sz w:val="20"/>
          <w:szCs w:val="20"/>
        </w:rPr>
        <w:t xml:space="preserve"> kmen na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-ě(e)-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sázet</w:t>
      </w:r>
      <w:r w:rsidRPr="009534B8">
        <w:rPr>
          <w:rFonts w:ascii="Cambria" w:eastAsia="Arial" w:hAnsi="Cambria" w:cs="Arial"/>
          <w:sz w:val="20"/>
          <w:szCs w:val="20"/>
        </w:rPr>
        <w:t>: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pouze </w:t>
      </w:r>
      <w:r w:rsidRPr="00831D78">
        <w:rPr>
          <w:rFonts w:ascii="Cambria" w:hAnsi="Cambria"/>
          <w:sz w:val="20"/>
          <w:szCs w:val="20"/>
        </w:rPr>
        <w:t>odvozená slovesa (šedivět, vonět), jmen, zvláště adjektiv a od sloves</w:t>
      </w:r>
    </w:p>
    <w:p w:rsidR="00D63C5C" w:rsidRPr="00831D7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tvarotvorný základ je zakončen na měkkou nebo obojetnou souhlásku, popř. souhláskovou skupinu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minulý kmen</w:t>
      </w:r>
      <w:r w:rsidRPr="009534B8">
        <w:rPr>
          <w:rFonts w:ascii="Cambria" w:eastAsia="Arial" w:hAnsi="Cambria" w:cs="Arial"/>
          <w:sz w:val="20"/>
          <w:szCs w:val="20"/>
        </w:rPr>
        <w:t xml:space="preserve"> na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-ě(e)-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slovesa </w:t>
      </w:r>
      <w:r w:rsidRPr="00831D78">
        <w:rPr>
          <w:rFonts w:ascii="Cambria" w:hAnsi="Cambria"/>
          <w:sz w:val="20"/>
          <w:szCs w:val="20"/>
        </w:rPr>
        <w:t>přechází</w:t>
      </w:r>
      <w:r w:rsidRPr="009534B8">
        <w:rPr>
          <w:rFonts w:ascii="Cambria" w:eastAsia="Arial" w:hAnsi="Cambria" w:cs="Arial"/>
          <w:sz w:val="20"/>
          <w:szCs w:val="20"/>
        </w:rPr>
        <w:t xml:space="preserve"> ke vzoru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 trpět</w:t>
      </w:r>
      <w:r w:rsidRPr="009534B8">
        <w:rPr>
          <w:rFonts w:ascii="Cambria" w:eastAsia="Arial" w:hAnsi="Cambria" w:cs="Arial"/>
          <w:sz w:val="20"/>
          <w:szCs w:val="20"/>
        </w:rPr>
        <w:t xml:space="preserve"> v souvislosti se zastíráním slovotvorné stavby sloves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 </w:t>
      </w:r>
      <w:r w:rsidRPr="009534B8">
        <w:rPr>
          <w:rFonts w:ascii="Cambria" w:eastAsia="Arial" w:hAnsi="Cambria" w:cs="Arial"/>
          <w:sz w:val="20"/>
          <w:szCs w:val="20"/>
        </w:rPr>
        <w:t>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mizet, tlet, bubřet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D63C5C" w:rsidRPr="009534B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rozkazovací</w:t>
      </w:r>
      <w:r w:rsidRPr="009534B8">
        <w:rPr>
          <w:rFonts w:ascii="Cambria" w:eastAsia="Arial" w:hAnsi="Cambria" w:cs="Arial"/>
          <w:sz w:val="20"/>
          <w:szCs w:val="20"/>
        </w:rPr>
        <w:t xml:space="preserve"> zp. podle vzoru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trpět</w:t>
      </w:r>
      <w:r w:rsidRPr="009534B8">
        <w:rPr>
          <w:rFonts w:ascii="Cambria" w:eastAsia="Arial" w:hAnsi="Cambria" w:cs="Arial"/>
          <w:sz w:val="20"/>
          <w:szCs w:val="20"/>
        </w:rPr>
        <w:t xml:space="preserve"> 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zmiz, navečeř se, omdli</w:t>
      </w:r>
      <w:r w:rsidRPr="009534B8">
        <w:rPr>
          <w:rFonts w:ascii="Cambria" w:eastAsia="Arial" w:hAnsi="Cambria" w:cs="Arial"/>
          <w:sz w:val="20"/>
          <w:szCs w:val="20"/>
        </w:rPr>
        <w:t>)</w:t>
      </w:r>
    </w:p>
    <w:p w:rsidR="007F0F68" w:rsidRDefault="007D7C19" w:rsidP="00831D78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831D78">
        <w:rPr>
          <w:rFonts w:ascii="Cambria" w:hAnsi="Cambria"/>
          <w:sz w:val="20"/>
          <w:szCs w:val="20"/>
        </w:rPr>
        <w:t>kolísání</w:t>
      </w:r>
      <w:r w:rsidRPr="009534B8">
        <w:rPr>
          <w:rFonts w:ascii="Cambria" w:eastAsia="Arial" w:hAnsi="Cambria" w:cs="Arial"/>
          <w:sz w:val="20"/>
          <w:szCs w:val="20"/>
        </w:rPr>
        <w:t xml:space="preserve"> s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prosit</w:t>
      </w:r>
      <w:r w:rsidRPr="009534B8">
        <w:rPr>
          <w:rFonts w:ascii="Cambria" w:eastAsia="Arial" w:hAnsi="Cambria" w:cs="Arial"/>
          <w:sz w:val="20"/>
          <w:szCs w:val="20"/>
        </w:rPr>
        <w:t xml:space="preserve"> (muset/musit, bydlet/bydlit)</w:t>
      </w:r>
      <w:r w:rsidRPr="009534B8">
        <w:rPr>
          <w:rFonts w:ascii="Cambria" w:hAnsi="Cambria"/>
          <w:sz w:val="20"/>
          <w:szCs w:val="20"/>
        </w:rPr>
        <w:t>dubleta</w:t>
      </w:r>
      <w:r w:rsidRPr="009534B8">
        <w:rPr>
          <w:rFonts w:ascii="Cambria" w:hAnsi="Cambria"/>
          <w:i/>
          <w:iCs/>
          <w:sz w:val="20"/>
          <w:szCs w:val="20"/>
        </w:rPr>
        <w:t xml:space="preserve"> sází i sázejí</w:t>
      </w:r>
      <w:r w:rsidRPr="009534B8">
        <w:rPr>
          <w:rFonts w:ascii="Cambria" w:hAnsi="Cambria"/>
          <w:sz w:val="20"/>
          <w:szCs w:val="20"/>
        </w:rPr>
        <w:t>!!</w:t>
      </w: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7F0F68" w:rsidRP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5. třída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,Bold" w:hAnsi="Cambria" w:cs="Arial,Bold"/>
          <w:b/>
          <w:bCs/>
          <w:sz w:val="20"/>
          <w:szCs w:val="20"/>
        </w:rPr>
        <w:t>dělat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jeden z nejsilněji zastoupených slovesných typů vůbec, především slovesa odvozená s většinou zřetelnou tvaroslovnou stavbou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eastAsia="Arial" w:hAnsi="Cambria" w:cs="Arial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</w:rPr>
        <w:t xml:space="preserve">některá slovesa I. třídy přecházejí k třídě V., např. slovesa se základem na 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 xml:space="preserve">-s, -z, -k, -ch, -r </w:t>
      </w:r>
      <w:r w:rsidRPr="009534B8">
        <w:rPr>
          <w:rFonts w:ascii="Cambria" w:eastAsia="Arial" w:hAnsi="Cambria" w:cs="Arial"/>
          <w:sz w:val="20"/>
          <w:szCs w:val="20"/>
        </w:rPr>
        <w:t>(</w:t>
      </w:r>
      <w:r w:rsidRPr="009534B8">
        <w:rPr>
          <w:rFonts w:ascii="Cambria" w:eastAsia="Arial" w:hAnsi="Cambria" w:cs="Arial"/>
          <w:i/>
          <w:iCs/>
          <w:sz w:val="20"/>
          <w:szCs w:val="20"/>
        </w:rPr>
        <w:t>křešu/křesám, pášu/páchám, koušu/kousám,</w:t>
      </w:r>
      <w:r w:rsidRPr="009534B8">
        <w:rPr>
          <w:rFonts w:ascii="Cambria" w:eastAsia="Arial" w:hAnsi="Cambria" w:cs="Arial"/>
          <w:sz w:val="20"/>
          <w:szCs w:val="20"/>
        </w:rPr>
        <w:t xml:space="preserve"> …) </w:t>
      </w:r>
      <w:proofErr w:type="gramStart"/>
      <w:r w:rsidRPr="009534B8">
        <w:rPr>
          <w:rFonts w:ascii="Cambria" w:eastAsia="Arial" w:hAnsi="Cambria" w:cs="Arial"/>
          <w:sz w:val="20"/>
          <w:szCs w:val="20"/>
        </w:rPr>
        <w:t>přešla</w:t>
      </w:r>
      <w:proofErr w:type="gramEnd"/>
      <w:r w:rsidRPr="009534B8">
        <w:rPr>
          <w:rFonts w:ascii="Cambria" w:eastAsia="Arial" w:hAnsi="Cambria" w:cs="Arial"/>
          <w:sz w:val="20"/>
          <w:szCs w:val="20"/>
        </w:rPr>
        <w:t xml:space="preserve"> od vzoru </w:t>
      </w:r>
      <w:proofErr w:type="gramStart"/>
      <w:r w:rsidRPr="009534B8">
        <w:rPr>
          <w:rFonts w:ascii="Cambria" w:eastAsia="Arial" w:hAnsi="Cambria" w:cs="Arial"/>
          <w:i/>
          <w:iCs/>
          <w:sz w:val="20"/>
          <w:szCs w:val="20"/>
        </w:rPr>
        <w:t>maže</w:t>
      </w:r>
      <w:proofErr w:type="gramEnd"/>
      <w:r w:rsidRPr="009534B8">
        <w:rPr>
          <w:rFonts w:ascii="Cambria" w:eastAsia="Arial" w:hAnsi="Cambria" w:cs="Arial"/>
          <w:sz w:val="20"/>
          <w:szCs w:val="20"/>
        </w:rPr>
        <w:t>, odstraňují se tak alternace základu</w:t>
      </w:r>
    </w:p>
    <w:p w:rsidR="00D63C5C" w:rsidRPr="009534B8" w:rsidRDefault="007D7C19" w:rsidP="00831D78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malá skupina sloves má vedle pravidelných tvarů podle dělá ještě tvary podle vzorů I. třídy </w:t>
      </w:r>
      <w:r w:rsidRPr="009534B8">
        <w:rPr>
          <w:rFonts w:ascii="Cambria" w:hAnsi="Cambria"/>
          <w:i/>
          <w:iCs/>
          <w:sz w:val="20"/>
          <w:szCs w:val="20"/>
        </w:rPr>
        <w:t>bere</w:t>
      </w:r>
      <w:r w:rsidRPr="009534B8">
        <w:rPr>
          <w:rFonts w:ascii="Cambria" w:hAnsi="Cambria"/>
          <w:sz w:val="20"/>
          <w:szCs w:val="20"/>
        </w:rPr>
        <w:t xml:space="preserve"> nebo</w:t>
      </w:r>
      <w:r w:rsidRPr="009534B8">
        <w:rPr>
          <w:rFonts w:ascii="Cambria" w:hAnsi="Cambria"/>
          <w:i/>
          <w:iCs/>
          <w:sz w:val="20"/>
          <w:szCs w:val="20"/>
        </w:rPr>
        <w:t xml:space="preserve"> maže</w:t>
      </w:r>
      <w:r w:rsidRPr="009534B8">
        <w:rPr>
          <w:rFonts w:ascii="Cambria" w:hAnsi="Cambria"/>
          <w:sz w:val="20"/>
          <w:szCs w:val="20"/>
        </w:rPr>
        <w:t xml:space="preserve"> – typ </w:t>
      </w:r>
      <w:r w:rsidRPr="009534B8">
        <w:rPr>
          <w:rFonts w:ascii="Cambria" w:hAnsi="Cambria"/>
          <w:i/>
          <w:iCs/>
          <w:sz w:val="20"/>
          <w:szCs w:val="20"/>
        </w:rPr>
        <w:t>kopat</w:t>
      </w:r>
      <w:r w:rsidRPr="009534B8">
        <w:rPr>
          <w:rFonts w:ascii="Cambria" w:hAnsi="Cambria"/>
          <w:sz w:val="20"/>
          <w:szCs w:val="20"/>
        </w:rPr>
        <w:t xml:space="preserve"> (slovesa zakončená na labiály – </w:t>
      </w:r>
      <w:r w:rsidRPr="009534B8">
        <w:rPr>
          <w:rFonts w:ascii="Cambria" w:hAnsi="Cambria"/>
          <w:i/>
          <w:iCs/>
          <w:sz w:val="20"/>
          <w:szCs w:val="20"/>
        </w:rPr>
        <w:t>kopu/kopám, dupu/dupám, …</w:t>
      </w:r>
      <w:r w:rsidRPr="009534B8">
        <w:rPr>
          <w:rFonts w:ascii="Cambria" w:hAnsi="Cambria"/>
          <w:sz w:val="20"/>
          <w:szCs w:val="20"/>
        </w:rPr>
        <w:t>)</w:t>
      </w:r>
    </w:p>
    <w:p w:rsidR="00831D78" w:rsidRDefault="00831D78" w:rsidP="00831D78">
      <w:pPr>
        <w:jc w:val="center"/>
        <w:rPr>
          <w:rFonts w:ascii="Cambria" w:hAnsi="Cambria" w:cs="Times New Roman"/>
          <w:sz w:val="20"/>
          <w:szCs w:val="20"/>
        </w:rPr>
      </w:pPr>
      <w:r w:rsidRPr="009534B8">
        <w:rPr>
          <w:rFonts w:ascii="Cambria" w:hAnsi="Cambria" w:cs="Times New Roman"/>
          <w:noProof/>
          <w:sz w:val="20"/>
          <w:szCs w:val="20"/>
          <w:lang w:eastAsia="cs-CZ" w:bidi="ar-SA"/>
        </w:rPr>
        <w:drawing>
          <wp:inline distT="0" distB="0" distL="0" distR="0">
            <wp:extent cx="4462780" cy="3967480"/>
            <wp:effectExtent l="0" t="0" r="0" b="0"/>
            <wp:docPr id="14" name="obrázky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 w:cs="Times New Roman"/>
          <w:sz w:val="20"/>
          <w:szCs w:val="20"/>
        </w:rPr>
        <w:t>Přechody mezi slovesnými třídami a vzory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Slovesa – varianty a dublety podle slovesných tříd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Varianty se nachází v: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1. sg. ind. préz. akt.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3. pl. ind. préz. akt.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l-ové příčestí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pas. </w:t>
      </w:r>
      <w:proofErr w:type="gramStart"/>
      <w:r w:rsidRPr="009534B8">
        <w:rPr>
          <w:rFonts w:ascii="Cambria" w:hAnsi="Cambria"/>
          <w:sz w:val="20"/>
          <w:szCs w:val="20"/>
        </w:rPr>
        <w:t>příčestí</w:t>
      </w:r>
      <w:proofErr w:type="gramEnd"/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přechodníky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infinitiv</w:t>
      </w: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831D78" w:rsidRPr="009534B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Ind. préz. akt.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volba variant je dána třídou, dublety se vyskytují pouze u některých vzorů a liší se většinou na rovině stylistické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-u/-i/-m </w:t>
      </w:r>
      <w:r w:rsidRPr="009534B8">
        <w:rPr>
          <w:rFonts w:ascii="Cambria" w:hAnsi="Cambria"/>
          <w:sz w:val="20"/>
          <w:szCs w:val="20"/>
        </w:rPr>
        <w:t>= nesu, tisknu, kryji i kryju, prosím, dělám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-š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-0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-me/(-m</w:t>
      </w:r>
      <w:r w:rsidRPr="009534B8">
        <w:rPr>
          <w:rFonts w:ascii="Cambria" w:hAnsi="Cambria"/>
          <w:sz w:val="20"/>
          <w:szCs w:val="20"/>
        </w:rPr>
        <w:t>) = neseme, nesem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-te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-ou|-0/-í </w:t>
      </w:r>
      <w:r w:rsidRPr="009534B8">
        <w:rPr>
          <w:rFonts w:ascii="Cambria" w:hAnsi="Cambria"/>
          <w:sz w:val="20"/>
          <w:szCs w:val="20"/>
        </w:rPr>
        <w:t>= nesou, tisknou, prosí, dělají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1. sg. ind. préz. akt. </w:t>
      </w:r>
      <w:r w:rsidRPr="009534B8">
        <w:rPr>
          <w:rFonts w:ascii="Cambria" w:hAnsi="Cambria"/>
          <w:b/>
          <w:bCs/>
          <w:sz w:val="20"/>
          <w:szCs w:val="20"/>
        </w:rPr>
        <w:t>-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i/-u</w:t>
      </w:r>
      <w:r w:rsidRPr="009534B8">
        <w:rPr>
          <w:rFonts w:ascii="Cambria" w:hAnsi="Cambria"/>
          <w:sz w:val="20"/>
          <w:szCs w:val="20"/>
        </w:rPr>
        <w:t xml:space="preserve"> + 3. pl. ind. préz. akt.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-í/-ou</w:t>
      </w:r>
    </w:p>
    <w:p w:rsidR="00D63C5C" w:rsidRPr="009534B8" w:rsidRDefault="007D7C19" w:rsidP="00BC1F4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mazat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</w:t>
      </w:r>
      <w:r w:rsidRPr="009534B8">
        <w:rPr>
          <w:rFonts w:ascii="Cambria" w:hAnsi="Cambria"/>
          <w:i/>
          <w:iCs/>
          <w:sz w:val="20"/>
          <w:szCs w:val="20"/>
        </w:rPr>
        <w:t>píši/u/í/ou , káži/u/í/ou , pláči/u/í/ou</w:t>
      </w:r>
      <w:r w:rsidR="009534B8">
        <w:rPr>
          <w:rFonts w:ascii="Cambria" w:hAnsi="Cambria"/>
          <w:i/>
          <w:iCs/>
          <w:sz w:val="20"/>
          <w:szCs w:val="20"/>
        </w:rPr>
        <w:t>)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ALE: </w:t>
      </w:r>
      <w:r w:rsidRPr="009534B8">
        <w:rPr>
          <w:rFonts w:ascii="Cambria" w:hAnsi="Cambria"/>
          <w:i/>
          <w:iCs/>
          <w:sz w:val="20"/>
          <w:szCs w:val="20"/>
        </w:rPr>
        <w:t>lížu/ou, ořu/ou, stůňu/ou, pošlu/ou, lžu/ou, kloužu/ou, koušu/ou, hryžu/ou, …</w:t>
      </w:r>
    </w:p>
    <w:p w:rsidR="00D63C5C" w:rsidRPr="009534B8" w:rsidRDefault="007D7C19" w:rsidP="00BC1F4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krýt </w:t>
      </w:r>
      <w:r w:rsidRPr="009534B8">
        <w:rPr>
          <w:rFonts w:ascii="Cambria" w:hAnsi="Cambria"/>
          <w:i/>
          <w:iCs/>
          <w:sz w:val="20"/>
          <w:szCs w:val="20"/>
        </w:rPr>
        <w:t>(kryji/u/í/ou)</w:t>
      </w:r>
    </w:p>
    <w:p w:rsidR="00D63C5C" w:rsidRPr="007F0F68" w:rsidRDefault="007D7C19" w:rsidP="00BC1F4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kupovat (</w:t>
      </w:r>
      <w:r w:rsidRPr="009534B8">
        <w:rPr>
          <w:rFonts w:ascii="Cambria" w:hAnsi="Cambria"/>
          <w:i/>
          <w:iCs/>
          <w:sz w:val="20"/>
          <w:szCs w:val="20"/>
        </w:rPr>
        <w:t>kupuji/u/í/ou)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finály a kořenového vokálu ve tvarech od prézentního kmene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k-c-č, h-z-ž</w:t>
      </w:r>
      <w:r w:rsidRPr="009534B8">
        <w:rPr>
          <w:rFonts w:ascii="Cambria" w:hAnsi="Cambria"/>
          <w:sz w:val="20"/>
          <w:szCs w:val="20"/>
        </w:rPr>
        <w:t xml:space="preserve">, např. </w:t>
      </w:r>
      <w:r w:rsidRPr="009534B8">
        <w:rPr>
          <w:rFonts w:ascii="Cambria" w:hAnsi="Cambria"/>
          <w:i/>
          <w:iCs/>
          <w:sz w:val="20"/>
          <w:szCs w:val="20"/>
        </w:rPr>
        <w:t>péct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peku/peču/pec/peč</w:t>
      </w:r>
      <w:r w:rsidRPr="009534B8">
        <w:rPr>
          <w:rFonts w:ascii="Cambria" w:hAnsi="Cambria"/>
          <w:sz w:val="20"/>
          <w:szCs w:val="20"/>
        </w:rPr>
        <w:t>), ALE</w:t>
      </w:r>
      <w:r w:rsidRPr="009534B8">
        <w:rPr>
          <w:rFonts w:ascii="Cambria" w:hAnsi="Cambria"/>
          <w:i/>
          <w:iCs/>
          <w:sz w:val="20"/>
          <w:szCs w:val="20"/>
        </w:rPr>
        <w:t xml:space="preserve"> pomohu/pomůžu/pomoz/pomož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ř-r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tru/třu</w:t>
      </w:r>
      <w:r w:rsidRPr="009534B8">
        <w:rPr>
          <w:rFonts w:ascii="Cambria" w:hAnsi="Cambria"/>
          <w:sz w:val="20"/>
          <w:szCs w:val="20"/>
        </w:rPr>
        <w:t>)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ALE pouze </w:t>
      </w:r>
      <w:r w:rsidRPr="009534B8">
        <w:rPr>
          <w:rFonts w:ascii="Cambria" w:hAnsi="Cambria"/>
          <w:i/>
          <w:iCs/>
          <w:sz w:val="20"/>
          <w:szCs w:val="20"/>
        </w:rPr>
        <w:t>dřu, přu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r-ř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beru/béřu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Imperativ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volba variant je dána zakončením základu (většinou bez kmenového vokálu)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-0/-’/-i</w:t>
      </w:r>
      <w:r w:rsidRPr="009534B8">
        <w:rPr>
          <w:rFonts w:ascii="Cambria" w:hAnsi="Cambria"/>
          <w:sz w:val="20"/>
          <w:szCs w:val="20"/>
        </w:rPr>
        <w:t xml:space="preserve"> = nes, umři, čisti i čisť, odpusť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-me/-e-me/-ě-me</w:t>
      </w:r>
      <w:r w:rsidRPr="009534B8">
        <w:rPr>
          <w:rFonts w:ascii="Cambria" w:hAnsi="Cambria"/>
          <w:sz w:val="20"/>
          <w:szCs w:val="20"/>
        </w:rPr>
        <w:t xml:space="preserve"> – dělejme, mysleme, bděme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-te/-e-te/-ě-te</w:t>
      </w:r>
      <w:r w:rsidRPr="009534B8">
        <w:rPr>
          <w:rFonts w:ascii="Cambria" w:hAnsi="Cambria"/>
          <w:sz w:val="20"/>
          <w:szCs w:val="20"/>
        </w:rPr>
        <w:t xml:space="preserve"> = dělejte, myslete, bděte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Participia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volba variant je dána třídou, vzorem, zakončením základu, dublety se rozlišují na rovině stylistické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proofErr w:type="gramStart"/>
      <w:r w:rsidRPr="009534B8">
        <w:rPr>
          <w:rFonts w:ascii="Cambria" w:hAnsi="Cambria"/>
          <w:i/>
          <w:iCs/>
          <w:sz w:val="20"/>
          <w:szCs w:val="20"/>
        </w:rPr>
        <w:t>-l- |-0- ,-l-a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>,-l-o,-l-i,-l-y</w:t>
      </w:r>
      <w:r w:rsidRPr="009534B8">
        <w:rPr>
          <w:rFonts w:ascii="Cambria" w:hAnsi="Cambria"/>
          <w:sz w:val="20"/>
          <w:szCs w:val="20"/>
        </w:rPr>
        <w:t xml:space="preserve"> = nes, ved, moh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-n-0, -n-a,-n-o, -n-i, -n-y / -t-0, -t-a,-t-o,-t-i,-t-y </w:t>
      </w:r>
      <w:r w:rsidRPr="009534B8">
        <w:rPr>
          <w:rFonts w:ascii="Cambria" w:hAnsi="Cambria"/>
          <w:sz w:val="20"/>
          <w:szCs w:val="20"/>
        </w:rPr>
        <w:t>= 2. třída (tištěn i tisknut), 3. třída krýt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(-a/-e/-ě)-0,(-ou/-í)-c, (-ou/-í)-ce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(-0/-v)-0, (-0/-v)-ši, (-0/-v)-še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i/>
          <w:iCs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L-ové příčestí: k-l/-nu-l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-a-l/-(m|n)u-l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tisknout</w:t>
      </w:r>
      <w:r w:rsidRPr="009534B8">
        <w:rPr>
          <w:rFonts w:ascii="Cambria" w:hAnsi="Cambria"/>
          <w:sz w:val="20"/>
          <w:szCs w:val="20"/>
        </w:rPr>
        <w:t xml:space="preserve"> : tisk-0-l/(tisk-nu-l) (sch-nu-l, tk-nu-l, nadch-nu-l, smls-nu-l, blb-nu-l, </w:t>
      </w:r>
      <w:proofErr w:type="gramStart"/>
      <w:r w:rsidRPr="009534B8">
        <w:rPr>
          <w:rFonts w:ascii="Cambria" w:hAnsi="Cambria"/>
          <w:sz w:val="20"/>
          <w:szCs w:val="20"/>
        </w:rPr>
        <w:t>čmár-nu-l, ...)</w:t>
      </w:r>
      <w:proofErr w:type="gramEnd"/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začít</w:t>
      </w:r>
      <w:r w:rsidRPr="009534B8">
        <w:rPr>
          <w:rFonts w:ascii="Cambria" w:hAnsi="Cambria"/>
          <w:sz w:val="20"/>
          <w:szCs w:val="20"/>
        </w:rPr>
        <w:t xml:space="preserve"> : zač-a-l, ť-a-l, ž-a-l, napj-a-l, vz-a-l, </w:t>
      </w:r>
      <w:proofErr w:type="gramStart"/>
      <w:r w:rsidRPr="009534B8">
        <w:rPr>
          <w:rFonts w:ascii="Cambria" w:hAnsi="Cambria"/>
          <w:sz w:val="20"/>
          <w:szCs w:val="20"/>
        </w:rPr>
        <w:t>j-a-l, .*ň-a-l</w:t>
      </w:r>
      <w:proofErr w:type="gramEnd"/>
      <w:r w:rsidRPr="009534B8">
        <w:rPr>
          <w:rFonts w:ascii="Cambria" w:hAnsi="Cambria"/>
          <w:sz w:val="20"/>
          <w:szCs w:val="20"/>
        </w:rPr>
        <w:t>, proj-mu-l, d-mu-l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-0-</w:t>
      </w:r>
      <w:r w:rsidR="001C7A96"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pouze vzory nést (nes), péci (pek), tisknout (řek, zabřed, </w:t>
      </w:r>
      <w:proofErr w:type="gramStart"/>
      <w:r w:rsidRPr="009534B8">
        <w:rPr>
          <w:rFonts w:ascii="Cambria" w:hAnsi="Cambria"/>
          <w:sz w:val="20"/>
          <w:szCs w:val="20"/>
        </w:rPr>
        <w:t>stisk, ...)</w:t>
      </w:r>
      <w:proofErr w:type="gramEnd"/>
    </w:p>
    <w:p w:rsidR="00831D78" w:rsidRPr="009534B8" w:rsidRDefault="00831D7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Alternace kořenového vokálu a kmenové finály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bříst – bředl, klást – kladl, houst – hudl, příst – předl, vést – vedl, hníst – hnětl, kvést – kvetl, mést – metl, růst – rostl,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číst/četl /č(e)tla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 xml:space="preserve">, </w:t>
      </w:r>
      <w:r w:rsidRPr="009534B8">
        <w:rPr>
          <w:rFonts w:ascii="Cambria" w:hAnsi="Cambria"/>
          <w:sz w:val="20"/>
          <w:szCs w:val="20"/>
        </w:rPr>
        <w:t xml:space="preserve">... ... ALE </w:t>
      </w:r>
      <w:r w:rsidRPr="009534B8">
        <w:rPr>
          <w:rFonts w:ascii="Cambria" w:hAnsi="Cambria"/>
          <w:i/>
          <w:iCs/>
          <w:sz w:val="20"/>
          <w:szCs w:val="20"/>
        </w:rPr>
        <w:t>mást – mátl, třást – třásl, pást –pásl, zábst – zábl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 xml:space="preserve">péct – pekl, téct – tekl, stříci(t) –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střehl,</w:t>
      </w:r>
      <w:r w:rsidRPr="009534B8">
        <w:rPr>
          <w:rFonts w:ascii="Cambria" w:hAnsi="Cambria"/>
          <w:sz w:val="20"/>
          <w:szCs w:val="20"/>
        </w:rPr>
        <w:t xml:space="preserve"> ... ALE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moci – mohl, tlouci – tloukl, *vrci (vrhnout)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vrhl</w:t>
      </w:r>
    </w:p>
    <w:p w:rsidR="00D63C5C" w:rsidRPr="007F0F6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krýt – kryl, bít – bil, dít –děl, plout –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 xml:space="preserve">plul, </w:t>
      </w:r>
      <w:r w:rsidRPr="009534B8">
        <w:rPr>
          <w:rFonts w:ascii="Cambria" w:hAnsi="Cambria"/>
          <w:sz w:val="20"/>
          <w:szCs w:val="20"/>
        </w:rPr>
        <w:t>... ALE</w:t>
      </w:r>
      <w:proofErr w:type="gramEnd"/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smát – smál, hrát – hrál, vát –vál, ...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Pasivní příčestí: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-nu-t/-0-(e|ě)n , -(n|m)</w:t>
      </w:r>
      <w:proofErr w:type="gramStart"/>
      <w:r w:rsidRPr="009534B8">
        <w:rPr>
          <w:rFonts w:ascii="Cambria" w:hAnsi="Cambria"/>
          <w:b/>
          <w:bCs/>
          <w:sz w:val="20"/>
          <w:szCs w:val="20"/>
        </w:rPr>
        <w:t>u-t/-0-a-t</w:t>
      </w:r>
      <w:r w:rsidR="001C7A96"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a -0-n/-0-t</w:t>
      </w:r>
      <w:proofErr w:type="gramEnd"/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tisknout – </w:t>
      </w:r>
      <w:r w:rsidRPr="009534B8">
        <w:rPr>
          <w:rFonts w:ascii="Cambria" w:hAnsi="Cambria"/>
          <w:i/>
          <w:iCs/>
          <w:sz w:val="20"/>
          <w:szCs w:val="20"/>
        </w:rPr>
        <w:t>tištěn/tisknut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minout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minut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začít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začat /projmut /sňat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krýt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kryt / hrán, oděn, přán, vlán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ALE </w:t>
      </w:r>
      <w:r w:rsidRPr="009534B8">
        <w:rPr>
          <w:rFonts w:ascii="Cambria" w:hAnsi="Cambria"/>
          <w:i/>
          <w:iCs/>
          <w:sz w:val="20"/>
          <w:szCs w:val="20"/>
        </w:rPr>
        <w:t>rozevlátý, pookřání, pookřátí, setí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ALE </w:t>
      </w:r>
      <w:r w:rsidRPr="009534B8">
        <w:rPr>
          <w:rFonts w:ascii="Cambria" w:hAnsi="Cambria"/>
          <w:i/>
          <w:iCs/>
          <w:sz w:val="20"/>
          <w:szCs w:val="20"/>
        </w:rPr>
        <w:t>osení</w:t>
      </w:r>
    </w:p>
    <w:p w:rsidR="00D63C5C" w:rsidRPr="007F0F6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třít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třen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ALE </w:t>
      </w:r>
      <w:r w:rsidRPr="009534B8">
        <w:rPr>
          <w:rFonts w:ascii="Cambria" w:hAnsi="Cambria"/>
          <w:i/>
          <w:iCs/>
          <w:sz w:val="20"/>
          <w:szCs w:val="20"/>
        </w:rPr>
        <w:t>mlít: mlet</w:t>
      </w:r>
    </w:p>
    <w:p w:rsidR="007F0F68" w:rsidRPr="009534B8" w:rsidRDefault="007F0F68" w:rsidP="00BC1F41">
      <w:pPr>
        <w:pStyle w:val="Textbody"/>
        <w:spacing w:after="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Alternace kořenového vokálu a kmenové finály</w:t>
      </w:r>
    </w:p>
    <w:p w:rsidR="00D63C5C" w:rsidRPr="00BC1F41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i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II. třída </w:t>
      </w:r>
      <w:proofErr w:type="gramStart"/>
      <w:r w:rsidRPr="00BC1F41">
        <w:rPr>
          <w:rFonts w:ascii="Cambria" w:hAnsi="Cambria"/>
          <w:bCs/>
          <w:iCs/>
          <w:sz w:val="20"/>
          <w:szCs w:val="20"/>
        </w:rPr>
        <w:t>tisknout : tišt-ě-n</w:t>
      </w:r>
      <w:proofErr w:type="gramEnd"/>
      <w:r w:rsidRPr="00BC1F41">
        <w:rPr>
          <w:rFonts w:ascii="Cambria" w:hAnsi="Cambria"/>
          <w:bCs/>
          <w:iCs/>
          <w:sz w:val="20"/>
          <w:szCs w:val="20"/>
        </w:rPr>
        <w:t>, nadš-e-n, dotč-en, staž-en,</w:t>
      </w:r>
    </w:p>
    <w:p w:rsidR="00D63C5C" w:rsidRPr="00BC1F41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bCs/>
          <w:iCs/>
          <w:sz w:val="20"/>
          <w:szCs w:val="20"/>
        </w:rPr>
      </w:pPr>
      <w:r w:rsidRPr="00BC1F41">
        <w:rPr>
          <w:rFonts w:ascii="Cambria" w:hAnsi="Cambria"/>
          <w:bCs/>
          <w:iCs/>
          <w:sz w:val="20"/>
          <w:szCs w:val="20"/>
        </w:rPr>
        <w:t xml:space="preserve">IV. třída </w:t>
      </w:r>
      <w:proofErr w:type="gramStart"/>
      <w:r w:rsidRPr="00BC1F41">
        <w:rPr>
          <w:rFonts w:ascii="Cambria" w:hAnsi="Cambria"/>
          <w:bCs/>
          <w:iCs/>
          <w:sz w:val="20"/>
          <w:szCs w:val="20"/>
        </w:rPr>
        <w:t>prosit : mísen/míšen</w:t>
      </w:r>
      <w:proofErr w:type="gramEnd"/>
      <w:r w:rsidRPr="00BC1F41">
        <w:rPr>
          <w:rFonts w:ascii="Cambria" w:hAnsi="Cambria"/>
          <w:bCs/>
          <w:iCs/>
          <w:sz w:val="20"/>
          <w:szCs w:val="20"/>
        </w:rPr>
        <w:t>, probuzen, chycen, zpožděn, promyšlen,</w:t>
      </w:r>
      <w:r w:rsidR="001C7A96" w:rsidRPr="00BC1F41">
        <w:rPr>
          <w:rFonts w:ascii="Cambria" w:hAnsi="Cambria"/>
          <w:bCs/>
          <w:iCs/>
          <w:sz w:val="20"/>
          <w:szCs w:val="20"/>
        </w:rPr>
        <w:t xml:space="preserve"> </w:t>
      </w:r>
      <w:r w:rsidRPr="00BC1F41">
        <w:rPr>
          <w:rFonts w:ascii="Cambria" w:hAnsi="Cambria"/>
          <w:bCs/>
          <w:iCs/>
          <w:sz w:val="20"/>
          <w:szCs w:val="20"/>
        </w:rPr>
        <w:t>časté kolísání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BC1F41">
        <w:rPr>
          <w:rFonts w:ascii="Cambria" w:hAnsi="Cambria"/>
          <w:bCs/>
          <w:iCs/>
          <w:sz w:val="20"/>
          <w:szCs w:val="20"/>
        </w:rPr>
        <w:t>III. třída krýt</w:t>
      </w:r>
      <w:r w:rsidR="001C7A96" w:rsidRPr="00BC1F41">
        <w:rPr>
          <w:rFonts w:ascii="Cambria" w:hAnsi="Cambria"/>
          <w:bCs/>
          <w:iCs/>
          <w:sz w:val="20"/>
          <w:szCs w:val="20"/>
        </w:rPr>
        <w:t xml:space="preserve"> </w:t>
      </w:r>
      <w:r w:rsidRPr="00BC1F41">
        <w:rPr>
          <w:rFonts w:ascii="Cambria" w:hAnsi="Cambria"/>
          <w:bCs/>
          <w:iCs/>
          <w:sz w:val="20"/>
          <w:szCs w:val="20"/>
        </w:rPr>
        <w:t>: krýt – kryt, bít –</w:t>
      </w:r>
      <w:r w:rsidRPr="009534B8">
        <w:rPr>
          <w:rFonts w:ascii="Cambria" w:hAnsi="Cambria"/>
          <w:sz w:val="20"/>
          <w:szCs w:val="20"/>
        </w:rPr>
        <w:t xml:space="preserve"> bit, obout – </w:t>
      </w:r>
      <w:proofErr w:type="gramStart"/>
      <w:r w:rsidRPr="009534B8">
        <w:rPr>
          <w:rFonts w:ascii="Cambria" w:hAnsi="Cambria"/>
          <w:sz w:val="20"/>
          <w:szCs w:val="20"/>
        </w:rPr>
        <w:t>obut, ...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ALE</w:t>
      </w:r>
      <w:proofErr w:type="gramEnd"/>
      <w:r w:rsidRPr="009534B8">
        <w:rPr>
          <w:rFonts w:ascii="Cambria" w:hAnsi="Cambria"/>
          <w:sz w:val="20"/>
          <w:szCs w:val="20"/>
        </w:rPr>
        <w:t xml:space="preserve"> hrát – hrán, ...</w:t>
      </w:r>
    </w:p>
    <w:p w:rsidR="007F0F68" w:rsidRPr="009534B8" w:rsidRDefault="007F0F68" w:rsidP="00BC1F41">
      <w:pPr>
        <w:pStyle w:val="Textbody"/>
        <w:spacing w:after="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KmV: inf. |l-part.| n/t-part.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brát/mazat/dělat:</w:t>
      </w:r>
      <w:r w:rsidRPr="009534B8">
        <w:rPr>
          <w:rFonts w:ascii="Cambria" w:hAnsi="Cambria"/>
          <w:sz w:val="20"/>
          <w:szCs w:val="20"/>
        </w:rPr>
        <w:t xml:space="preserve"> -a/á- (délka – počet slabik </w:t>
      </w:r>
      <w:proofErr w:type="gramStart"/>
      <w:r w:rsidRPr="009534B8">
        <w:rPr>
          <w:rFonts w:ascii="Cambria" w:hAnsi="Cambria"/>
          <w:sz w:val="20"/>
          <w:szCs w:val="20"/>
        </w:rPr>
        <w:t>tvaru) -a- –á-</w:t>
      </w:r>
      <w:proofErr w:type="gramEnd"/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 xml:space="preserve">dřít/mlít </w:t>
      </w:r>
      <w:r w:rsidRPr="009534B8">
        <w:rPr>
          <w:rFonts w:ascii="Cambria" w:hAnsi="Cambria"/>
          <w:sz w:val="20"/>
          <w:szCs w:val="20"/>
        </w:rPr>
        <w:t>-í- -e/ě- -e/ě-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prosit/ctít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-i/í-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-i-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-e/ě-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proofErr w:type="gramStart"/>
      <w:r w:rsidRPr="009534B8">
        <w:rPr>
          <w:rFonts w:ascii="Cambria" w:hAnsi="Cambria"/>
          <w:b/>
          <w:bCs/>
          <w:sz w:val="20"/>
          <w:szCs w:val="20"/>
        </w:rPr>
        <w:t>trpět/bdít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sz w:val="20"/>
          <w:szCs w:val="20"/>
        </w:rPr>
        <w:t>e-/ě/í</w:t>
      </w:r>
      <w:proofErr w:type="gramEnd"/>
      <w:r w:rsidRPr="009534B8">
        <w:rPr>
          <w:rFonts w:ascii="Cambria" w:hAnsi="Cambria"/>
          <w:sz w:val="20"/>
          <w:szCs w:val="20"/>
        </w:rPr>
        <w:t>-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-e/ě-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-e/ě-</w:t>
      </w:r>
    </w:p>
    <w:p w:rsidR="007F0F68" w:rsidRPr="009534B8" w:rsidRDefault="007F0F68" w:rsidP="00BC1F41">
      <w:pPr>
        <w:pStyle w:val="Textbody"/>
        <w:spacing w:after="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BC1F41">
      <w:pPr>
        <w:pStyle w:val="Nadpis41"/>
        <w:spacing w:before="12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Přechodníky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PRÉZ. : od 3. os. </w:t>
      </w:r>
      <w:proofErr w:type="gramStart"/>
      <w:r w:rsidRPr="009534B8">
        <w:rPr>
          <w:rFonts w:ascii="Cambria" w:hAnsi="Cambria"/>
          <w:sz w:val="20"/>
          <w:szCs w:val="20"/>
        </w:rPr>
        <w:t>pl.</w:t>
      </w:r>
      <w:proofErr w:type="gramEnd"/>
      <w:r w:rsidRPr="009534B8">
        <w:rPr>
          <w:rFonts w:ascii="Cambria" w:hAnsi="Cambria"/>
          <w:sz w:val="20"/>
          <w:szCs w:val="20"/>
        </w:rPr>
        <w:t xml:space="preserve"> ind. préz. akt.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(má dubl.)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MIN.: od l-ového příčestí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(má dubl.)</w:t>
      </w:r>
    </w:p>
    <w:p w:rsidR="00BC1F41" w:rsidRDefault="00BC1F41" w:rsidP="00BC1F41">
      <w:pPr>
        <w:pStyle w:val="Textbody"/>
        <w:spacing w:after="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Tvoření přechodníků a posuny v kodifikaci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nést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– </w:t>
      </w:r>
      <w:r w:rsidRPr="009534B8">
        <w:rPr>
          <w:rFonts w:ascii="Cambria" w:hAnsi="Cambria"/>
          <w:i/>
          <w:iCs/>
          <w:sz w:val="20"/>
          <w:szCs w:val="20"/>
        </w:rPr>
        <w:t>nesa, -ouc/ouce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péct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– </w:t>
      </w:r>
      <w:r w:rsidRPr="009534B8">
        <w:rPr>
          <w:rFonts w:ascii="Cambria" w:hAnsi="Cambria"/>
          <w:i/>
          <w:iCs/>
          <w:sz w:val="20"/>
          <w:szCs w:val="20"/>
        </w:rPr>
        <w:t>peka, -ouc/ouce,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peče-íc/íce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třít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–</w:t>
      </w:r>
      <w:r w:rsidRPr="009534B8">
        <w:rPr>
          <w:rFonts w:ascii="Cambria" w:hAnsi="Cambria"/>
          <w:i/>
          <w:iCs/>
          <w:sz w:val="20"/>
          <w:szCs w:val="20"/>
        </w:rPr>
        <w:t xml:space="preserve"> tra, -ouce/ouce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i tře, -íc/-íce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i/>
          <w:iCs/>
          <w:sz w:val="20"/>
          <w:szCs w:val="20"/>
        </w:rPr>
        <w:t>sázet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– </w:t>
      </w:r>
      <w:r w:rsidRPr="009534B8">
        <w:rPr>
          <w:rFonts w:ascii="Cambria" w:hAnsi="Cambria"/>
          <w:i/>
          <w:iCs/>
          <w:sz w:val="20"/>
          <w:szCs w:val="20"/>
        </w:rPr>
        <w:t>sázeje/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ejíc/-ejíce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vtisk-nu-v</w:t>
      </w:r>
    </w:p>
    <w:p w:rsidR="00D63C5C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napj-a-v /nap-nu-v</w:t>
      </w:r>
    </w:p>
    <w:p w:rsidR="00831D78" w:rsidRPr="009534B8" w:rsidRDefault="00831D78" w:rsidP="007F0F68">
      <w:pPr>
        <w:pStyle w:val="Textbody"/>
        <w:jc w:val="both"/>
        <w:rPr>
          <w:rFonts w:ascii="Cambria" w:hAnsi="Cambria"/>
          <w:i/>
          <w:iCs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Infinitiv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volba variant je dána třídou + vzorem, dublety jsou rozlišeny stylisticky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-t/-ti | -i/-t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I. třída vzor </w:t>
      </w:r>
      <w:proofErr w:type="gramStart"/>
      <w:r w:rsidRPr="009534B8">
        <w:rPr>
          <w:rFonts w:ascii="Cambria" w:hAnsi="Cambria"/>
          <w:b/>
          <w:bCs/>
          <w:sz w:val="20"/>
          <w:szCs w:val="20"/>
        </w:rPr>
        <w:t>péci</w:t>
      </w:r>
      <w:r w:rsidRPr="009534B8">
        <w:rPr>
          <w:rFonts w:ascii="Cambria" w:hAnsi="Cambria"/>
          <w:sz w:val="20"/>
          <w:szCs w:val="20"/>
        </w:rPr>
        <w:t xml:space="preserve"> :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ci/ct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 xml:space="preserve"> : péci/péct</w:t>
      </w:r>
    </w:p>
    <w:p w:rsidR="00D63C5C" w:rsidRPr="007F0F6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IV. třída i t(i)/(</w:t>
      </w:r>
      <w:proofErr w:type="gramStart"/>
      <w:r w:rsidRPr="009534B8">
        <w:rPr>
          <w:rFonts w:ascii="Cambria" w:hAnsi="Cambria"/>
          <w:sz w:val="20"/>
          <w:szCs w:val="20"/>
        </w:rPr>
        <w:t xml:space="preserve">e/ě)t(i): </w:t>
      </w:r>
      <w:r w:rsidRPr="009534B8">
        <w:rPr>
          <w:rFonts w:ascii="Cambria" w:hAnsi="Cambria"/>
          <w:i/>
          <w:iCs/>
          <w:sz w:val="20"/>
          <w:szCs w:val="20"/>
        </w:rPr>
        <w:t>myslit/myslet</w:t>
      </w:r>
      <w:proofErr w:type="gramEnd"/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KmV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I. třída</w:t>
      </w:r>
      <w:r w:rsidRPr="009534B8">
        <w:rPr>
          <w:rFonts w:ascii="Cambria" w:hAnsi="Cambria"/>
          <w:i/>
          <w:iCs/>
          <w:sz w:val="20"/>
          <w:szCs w:val="20"/>
        </w:rPr>
        <w:t xml:space="preserve"> br-á-t, ps-á-t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X nabr-a-t, pops-a-t</w:t>
      </w:r>
    </w:p>
    <w:p w:rsidR="00D63C5C" w:rsidRPr="007F0F6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V. třída</w:t>
      </w:r>
      <w:r w:rsidRPr="009534B8">
        <w:rPr>
          <w:rFonts w:ascii="Cambria" w:hAnsi="Cambria"/>
          <w:i/>
          <w:iCs/>
          <w:sz w:val="20"/>
          <w:szCs w:val="20"/>
        </w:rPr>
        <w:t xml:space="preserve"> tk-á-t, db-á-t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X netk-a-t, nedb-a-t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Substantivum slovesné</w:t>
      </w:r>
    </w:p>
    <w:p w:rsidR="00D63C5C" w:rsidRPr="009534B8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-n-|-t- + koncovky vzoru stavení</w:t>
      </w:r>
    </w:p>
    <w:p w:rsidR="00837B80" w:rsidRDefault="007D7C19" w:rsidP="00BC1F41">
      <w:pPr>
        <w:pStyle w:val="Zkladntext"/>
        <w:numPr>
          <w:ilvl w:val="0"/>
          <w:numId w:val="30"/>
        </w:numPr>
        <w:tabs>
          <w:tab w:val="num" w:pos="720"/>
        </w:tabs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7F0F68">
        <w:rPr>
          <w:rFonts w:ascii="Cambria" w:hAnsi="Cambria"/>
          <w:sz w:val="20"/>
          <w:szCs w:val="20"/>
        </w:rPr>
        <w:t xml:space="preserve">alternace KmS = </w:t>
      </w:r>
      <w:r w:rsidRPr="007F0F68">
        <w:rPr>
          <w:rFonts w:ascii="Cambria" w:hAnsi="Cambria"/>
          <w:i/>
          <w:iCs/>
          <w:sz w:val="20"/>
          <w:szCs w:val="20"/>
        </w:rPr>
        <w:t xml:space="preserve">brán x braní, stát x stání, vyhnat x vyhnání </w:t>
      </w:r>
      <w:r w:rsidRPr="007F0F68">
        <w:rPr>
          <w:rFonts w:ascii="Cambria" w:hAnsi="Cambria"/>
          <w:sz w:val="20"/>
          <w:szCs w:val="20"/>
        </w:rPr>
        <w:t>(KmS = kmenotvorný sufix)</w:t>
      </w:r>
    </w:p>
    <w:p w:rsidR="00D63C5C" w:rsidRPr="00837B80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837B80">
        <w:rPr>
          <w:rFonts w:ascii="Cambria" w:hAnsi="Cambria" w:cs="Times New Roman"/>
          <w:i w:val="0"/>
          <w:smallCaps/>
          <w:sz w:val="32"/>
          <w:szCs w:val="32"/>
        </w:rPr>
        <w:lastRenderedPageBreak/>
        <w:t>Vývojové tendence v konjugaci</w:t>
      </w:r>
    </w:p>
    <w:p w:rsidR="00D63C5C" w:rsidRPr="009534B8" w:rsidRDefault="007D7C19" w:rsidP="00BF18ED">
      <w:pPr>
        <w:pStyle w:val="Textbody"/>
        <w:numPr>
          <w:ilvl w:val="0"/>
          <w:numId w:val="36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neměnnost kmene (tvarů od téhož kmene: 5 kmenů podle tématu), např. </w:t>
      </w:r>
      <w:r w:rsidRPr="009534B8">
        <w:rPr>
          <w:rFonts w:ascii="Cambria" w:hAnsi="Cambria"/>
          <w:i/>
          <w:iCs/>
          <w:sz w:val="20"/>
          <w:szCs w:val="20"/>
        </w:rPr>
        <w:t>peču (peku), třu (tru), pomůžu (pomohu)</w:t>
      </w:r>
    </w:p>
    <w:p w:rsidR="00D63C5C" w:rsidRPr="009534B8" w:rsidRDefault="007D7C19" w:rsidP="00BF18ED">
      <w:pPr>
        <w:pStyle w:val="Textbody"/>
        <w:numPr>
          <w:ilvl w:val="0"/>
          <w:numId w:val="36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unifikace tvarů (KMP) od kmene minulého (2. tř.) –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odstranění souhláskových alternací, např. </w:t>
      </w:r>
      <w:r w:rsidRPr="009534B8">
        <w:rPr>
          <w:rFonts w:ascii="Cambria" w:hAnsi="Cambria"/>
          <w:i/>
          <w:iCs/>
          <w:sz w:val="20"/>
          <w:szCs w:val="20"/>
        </w:rPr>
        <w:t>tištěn/tisknut</w:t>
      </w:r>
    </w:p>
    <w:p w:rsidR="00D63C5C" w:rsidRDefault="007D7C19" w:rsidP="00BF18ED">
      <w:pPr>
        <w:pStyle w:val="Textbody"/>
        <w:numPr>
          <w:ilvl w:val="0"/>
          <w:numId w:val="36"/>
        </w:numPr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samohláskové alternace KoS a KmS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zachovány (podpořeny deverbativy – slovotvorba)</w:t>
      </w:r>
    </w:p>
    <w:p w:rsidR="00837B80" w:rsidRDefault="00837B80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DC060A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DC060A">
        <w:rPr>
          <w:rFonts w:ascii="Cambria" w:hAnsi="Cambria" w:cs="Times New Roman"/>
          <w:i w:val="0"/>
          <w:smallCaps/>
          <w:sz w:val="32"/>
          <w:szCs w:val="32"/>
        </w:rPr>
        <w:lastRenderedPageBreak/>
        <w:t>Adverbia a předložky, adverbializace a příslovečné spřežky</w:t>
      </w:r>
    </w:p>
    <w:p w:rsidR="00D63C5C" w:rsidRPr="00DC060A" w:rsidRDefault="007D7C19" w:rsidP="001C7A96">
      <w:pPr>
        <w:pStyle w:val="Nadpis31"/>
        <w:rPr>
          <w:rFonts w:ascii="Cambria" w:hAnsi="Cambria"/>
          <w:sz w:val="24"/>
          <w:szCs w:val="20"/>
        </w:rPr>
      </w:pPr>
      <w:r w:rsidRPr="00DC060A">
        <w:rPr>
          <w:rFonts w:ascii="Cambria" w:hAnsi="Cambria"/>
          <w:sz w:val="24"/>
          <w:szCs w:val="20"/>
        </w:rPr>
        <w:t>Adverbia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autosémantický neohebný slovní druh vyjadřují okolnostní příznak (okolnosti míst</w:t>
      </w:r>
      <w:r w:rsidR="00BC1F41" w:rsidRPr="00DC060A">
        <w:rPr>
          <w:rFonts w:ascii="Cambria" w:hAnsi="Cambria"/>
          <w:sz w:val="20"/>
          <w:szCs w:val="20"/>
        </w:rPr>
        <w:t>ní, časové, způsobové, měrové a </w:t>
      </w:r>
      <w:r w:rsidRPr="00DC060A">
        <w:rPr>
          <w:rFonts w:ascii="Cambria" w:hAnsi="Cambria"/>
          <w:sz w:val="20"/>
          <w:szCs w:val="20"/>
        </w:rPr>
        <w:t>příčinné)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vyjadřují příznak příznaku:</w:t>
      </w:r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příznak slovesa – dynamické, probíhající v čase (</w:t>
      </w:r>
      <w:r w:rsidRPr="00DC060A">
        <w:rPr>
          <w:rFonts w:ascii="Cambria" w:hAnsi="Cambria"/>
          <w:i/>
          <w:iCs/>
          <w:sz w:val="20"/>
          <w:szCs w:val="20"/>
        </w:rPr>
        <w:t xml:space="preserve">odejít někdy, někam, zůstat </w:t>
      </w:r>
      <w:proofErr w:type="gramStart"/>
      <w:r w:rsidRPr="00DC060A">
        <w:rPr>
          <w:rFonts w:ascii="Cambria" w:hAnsi="Cambria"/>
          <w:i/>
          <w:iCs/>
          <w:sz w:val="20"/>
          <w:szCs w:val="20"/>
        </w:rPr>
        <w:t>zde, ....</w:t>
      </w:r>
      <w:r w:rsidRPr="00DC060A">
        <w:rPr>
          <w:rFonts w:ascii="Cambria" w:hAnsi="Cambria"/>
          <w:sz w:val="20"/>
          <w:szCs w:val="20"/>
        </w:rPr>
        <w:t>)</w:t>
      </w:r>
      <w:proofErr w:type="gramEnd"/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příznak adjektiva – statické, neprobíhající v čase (</w:t>
      </w:r>
      <w:r w:rsidRPr="00DC060A">
        <w:rPr>
          <w:rFonts w:ascii="Cambria" w:hAnsi="Cambria"/>
          <w:i/>
          <w:iCs/>
          <w:sz w:val="20"/>
          <w:szCs w:val="20"/>
        </w:rPr>
        <w:t xml:space="preserve">tak růžový, nějak </w:t>
      </w:r>
      <w:proofErr w:type="gramStart"/>
      <w:r w:rsidRPr="00DC060A">
        <w:rPr>
          <w:rFonts w:ascii="Cambria" w:hAnsi="Cambria"/>
          <w:i/>
          <w:iCs/>
          <w:sz w:val="20"/>
          <w:szCs w:val="20"/>
        </w:rPr>
        <w:t>nemocný, ...</w:t>
      </w:r>
      <w:r w:rsidRPr="00DC060A">
        <w:rPr>
          <w:rFonts w:ascii="Cambria" w:hAnsi="Cambria"/>
          <w:sz w:val="20"/>
          <w:szCs w:val="20"/>
        </w:rPr>
        <w:t>)</w:t>
      </w:r>
      <w:proofErr w:type="gramEnd"/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příznak příznaku, adverbia samého (</w:t>
      </w:r>
      <w:r w:rsidRPr="00DC060A">
        <w:rPr>
          <w:rFonts w:ascii="Cambria" w:hAnsi="Cambria"/>
          <w:i/>
          <w:iCs/>
          <w:sz w:val="20"/>
          <w:szCs w:val="20"/>
        </w:rPr>
        <w:t xml:space="preserve">tak rovně, vždy pěkně, nějak </w:t>
      </w:r>
      <w:proofErr w:type="gramStart"/>
      <w:r w:rsidRPr="00DC060A">
        <w:rPr>
          <w:rFonts w:ascii="Cambria" w:hAnsi="Cambria"/>
          <w:i/>
          <w:iCs/>
          <w:sz w:val="20"/>
          <w:szCs w:val="20"/>
        </w:rPr>
        <w:t>nakřivo, ...</w:t>
      </w:r>
      <w:r w:rsidRPr="00DC060A">
        <w:rPr>
          <w:rFonts w:ascii="Cambria" w:hAnsi="Cambria"/>
          <w:sz w:val="20"/>
          <w:szCs w:val="20"/>
        </w:rPr>
        <w:t>)</w:t>
      </w:r>
      <w:proofErr w:type="gramEnd"/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nejde o úplně neohebný slovní druh, některá adverbia lze je stupňovat (víc, nejvíc, …), mohou vyjadřovat shodu (</w:t>
      </w:r>
      <w:r w:rsidRPr="00DC060A">
        <w:rPr>
          <w:rFonts w:ascii="Cambria" w:hAnsi="Cambria"/>
          <w:i/>
          <w:iCs/>
          <w:sz w:val="20"/>
          <w:szCs w:val="20"/>
        </w:rPr>
        <w:t>rád, -a, -o; jakživ, -a, -o</w:t>
      </w:r>
      <w:r w:rsidRPr="00DC060A">
        <w:rPr>
          <w:rFonts w:ascii="Cambria" w:hAnsi="Cambria"/>
          <w:sz w:val="20"/>
          <w:szCs w:val="20"/>
        </w:rPr>
        <w:t>)</w:t>
      </w:r>
    </w:p>
    <w:p w:rsidR="007F0F68" w:rsidRPr="00DC060A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Syntaktická funkce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primárně – příslovečné určení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adverbiále (adverbiální komplement i suplement) – je dominováno slovesem, adjektivem,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adverbiem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sekundárně – na základě slovnědruhové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transpozice různé funkce</w:t>
      </w:r>
    </w:p>
    <w:p w:rsidR="007F0F68" w:rsidRPr="00DC060A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Zájmenná příslovce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mají schopnost deixe jako zájmena (nepojmenovávají okolnost, ale označují ji zástupným slovem)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rovina tázací –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i/>
          <w:iCs/>
          <w:sz w:val="20"/>
          <w:szCs w:val="20"/>
        </w:rPr>
        <w:t>kam, kde, kudy, tam, tudy, jak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rovina odpovídací – </w:t>
      </w:r>
      <w:r w:rsidRPr="00DC060A">
        <w:rPr>
          <w:rFonts w:ascii="Cambria" w:hAnsi="Cambria"/>
          <w:i/>
          <w:iCs/>
          <w:sz w:val="20"/>
          <w:szCs w:val="20"/>
        </w:rPr>
        <w:t>takhle, potom, jindy, tenkrát, proč, proto</w:t>
      </w:r>
    </w:p>
    <w:p w:rsidR="007F0F68" w:rsidRPr="00DC060A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Číslovková příslovce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adverbiální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číslovky násobné (</w:t>
      </w:r>
      <w:r w:rsidRPr="00DC060A">
        <w:rPr>
          <w:rFonts w:ascii="Cambria" w:hAnsi="Cambria"/>
          <w:i/>
          <w:iCs/>
          <w:sz w:val="20"/>
          <w:szCs w:val="20"/>
        </w:rPr>
        <w:t>dvakrát, mockrát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číslovky adverbiálně vyjadřující neurčité množství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(</w:t>
      </w:r>
      <w:r w:rsidRPr="00DC060A">
        <w:rPr>
          <w:rFonts w:ascii="Cambria" w:hAnsi="Cambria"/>
          <w:i/>
          <w:iCs/>
          <w:sz w:val="20"/>
          <w:szCs w:val="20"/>
        </w:rPr>
        <w:t xml:space="preserve">mnoho, moc, </w:t>
      </w:r>
      <w:proofErr w:type="gramStart"/>
      <w:r w:rsidRPr="00DC060A">
        <w:rPr>
          <w:rFonts w:ascii="Cambria" w:hAnsi="Cambria"/>
          <w:i/>
          <w:iCs/>
          <w:sz w:val="20"/>
          <w:szCs w:val="20"/>
        </w:rPr>
        <w:t>víc, ...</w:t>
      </w:r>
      <w:r w:rsidRPr="00DC060A">
        <w:rPr>
          <w:rFonts w:ascii="Cambria" w:hAnsi="Cambria"/>
          <w:sz w:val="20"/>
          <w:szCs w:val="20"/>
        </w:rPr>
        <w:t>)</w:t>
      </w:r>
      <w:proofErr w:type="gramEnd"/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adverbia</w:t>
      </w:r>
      <w:r w:rsidR="001C7A96"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číslovková vyjadřující míru (</w:t>
      </w:r>
      <w:r w:rsidRPr="00DC060A">
        <w:rPr>
          <w:rFonts w:ascii="Cambria" w:hAnsi="Cambria"/>
          <w:i/>
          <w:iCs/>
          <w:sz w:val="20"/>
          <w:szCs w:val="20"/>
        </w:rPr>
        <w:t xml:space="preserve">mnohem, </w:t>
      </w:r>
      <w:proofErr w:type="gramStart"/>
      <w:r w:rsidRPr="00DC060A">
        <w:rPr>
          <w:rFonts w:ascii="Cambria" w:hAnsi="Cambria"/>
          <w:i/>
          <w:iCs/>
          <w:sz w:val="20"/>
          <w:szCs w:val="20"/>
        </w:rPr>
        <w:t>namnoze, ...</w:t>
      </w:r>
      <w:r w:rsidRPr="00DC060A">
        <w:rPr>
          <w:rFonts w:ascii="Cambria" w:hAnsi="Cambria"/>
          <w:sz w:val="20"/>
          <w:szCs w:val="20"/>
        </w:rPr>
        <w:t>)</w:t>
      </w:r>
      <w:proofErr w:type="gramEnd"/>
    </w:p>
    <w:p w:rsidR="007F0F68" w:rsidRPr="00DC060A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Dělení z hlediska sémantického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vlastní</w:t>
      </w:r>
      <w:r w:rsidRPr="00DC060A">
        <w:rPr>
          <w:rFonts w:ascii="Cambria" w:hAnsi="Cambria"/>
          <w:sz w:val="20"/>
          <w:szCs w:val="20"/>
        </w:rPr>
        <w:t xml:space="preserve"> – vyjadřují místo (</w:t>
      </w:r>
      <w:r w:rsidRPr="00DC060A">
        <w:rPr>
          <w:rFonts w:ascii="Cambria" w:hAnsi="Cambria"/>
          <w:i/>
          <w:iCs/>
          <w:sz w:val="20"/>
          <w:szCs w:val="20"/>
        </w:rPr>
        <w:t>doma, dolů</w:t>
      </w:r>
      <w:r w:rsidRPr="00DC060A">
        <w:rPr>
          <w:rFonts w:ascii="Cambria" w:hAnsi="Cambria"/>
          <w:sz w:val="20"/>
          <w:szCs w:val="20"/>
        </w:rPr>
        <w:t>), čas (</w:t>
      </w:r>
      <w:r w:rsidRPr="00DC060A">
        <w:rPr>
          <w:rFonts w:ascii="Cambria" w:hAnsi="Cambria"/>
          <w:i/>
          <w:iCs/>
          <w:sz w:val="20"/>
          <w:szCs w:val="20"/>
        </w:rPr>
        <w:t>dnes, tehdy</w:t>
      </w:r>
      <w:r w:rsidRPr="00DC060A">
        <w:rPr>
          <w:rFonts w:ascii="Cambria" w:hAnsi="Cambria"/>
          <w:sz w:val="20"/>
          <w:szCs w:val="20"/>
        </w:rPr>
        <w:t>), způsob (</w:t>
      </w:r>
      <w:r w:rsidRPr="00DC060A">
        <w:rPr>
          <w:rFonts w:ascii="Cambria" w:hAnsi="Cambria"/>
          <w:i/>
          <w:iCs/>
          <w:sz w:val="20"/>
          <w:szCs w:val="20"/>
        </w:rPr>
        <w:t>česky, smutně, takto</w:t>
      </w:r>
      <w:r w:rsidRPr="00DC060A">
        <w:rPr>
          <w:rFonts w:ascii="Cambria" w:hAnsi="Cambria"/>
          <w:sz w:val="20"/>
          <w:szCs w:val="20"/>
        </w:rPr>
        <w:t>), ke způsobovým lze přiřadit měrová (</w:t>
      </w:r>
      <w:r w:rsidRPr="00DC060A">
        <w:rPr>
          <w:rFonts w:ascii="Cambria" w:hAnsi="Cambria"/>
          <w:i/>
          <w:iCs/>
          <w:sz w:val="20"/>
          <w:szCs w:val="20"/>
        </w:rPr>
        <w:t>velmi, trochu, zcela</w:t>
      </w:r>
      <w:r w:rsidRPr="00DC060A">
        <w:rPr>
          <w:rFonts w:ascii="Cambria" w:hAnsi="Cambria"/>
          <w:sz w:val="20"/>
          <w:szCs w:val="20"/>
        </w:rPr>
        <w:t>), příčinu (</w:t>
      </w:r>
      <w:r w:rsidRPr="00DC060A">
        <w:rPr>
          <w:rFonts w:ascii="Cambria" w:hAnsi="Cambria"/>
          <w:i/>
          <w:iCs/>
          <w:sz w:val="20"/>
          <w:szCs w:val="20"/>
        </w:rPr>
        <w:t>proto, kdovíproč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modální</w:t>
      </w:r>
      <w:r w:rsidRPr="00DC060A">
        <w:rPr>
          <w:rFonts w:ascii="Cambria" w:hAnsi="Cambria"/>
          <w:sz w:val="20"/>
          <w:szCs w:val="20"/>
        </w:rPr>
        <w:t xml:space="preserve"> – vyjadřují možnost, žádoucnost nebo nutnost děje</w:t>
      </w:r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pojí se s infinitivem nebo vedlejší větou (</w:t>
      </w:r>
      <w:r w:rsidRPr="00DC060A">
        <w:rPr>
          <w:rFonts w:ascii="Cambria" w:hAnsi="Cambria"/>
          <w:i/>
          <w:iCs/>
          <w:sz w:val="20"/>
          <w:szCs w:val="20"/>
        </w:rPr>
        <w:t>možno psát; nutno, aby mlčel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stojí před větným členem nebo větou (</w:t>
      </w:r>
      <w:r w:rsidRPr="00DC060A">
        <w:rPr>
          <w:rFonts w:ascii="Cambria" w:hAnsi="Cambria"/>
          <w:i/>
          <w:iCs/>
          <w:sz w:val="20"/>
          <w:szCs w:val="20"/>
        </w:rPr>
        <w:t>prý Hana, jistě leží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vytýkají větný člen (</w:t>
      </w:r>
      <w:r w:rsidRPr="00DC060A">
        <w:rPr>
          <w:rFonts w:ascii="Cambria" w:hAnsi="Cambria"/>
          <w:i/>
          <w:iCs/>
          <w:sz w:val="20"/>
          <w:szCs w:val="20"/>
        </w:rPr>
        <w:t>dokonce přišel, zvláště tobě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hodnotící (</w:t>
      </w:r>
      <w:r w:rsidRPr="00DC060A">
        <w:rPr>
          <w:rFonts w:ascii="Cambria" w:hAnsi="Cambria"/>
          <w:i/>
          <w:iCs/>
          <w:sz w:val="20"/>
          <w:szCs w:val="20"/>
        </w:rPr>
        <w:t>bohužel, naštěstí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adverbia </w:t>
      </w:r>
      <w:r w:rsidRPr="00DC060A">
        <w:rPr>
          <w:rFonts w:ascii="Cambria" w:hAnsi="Cambria"/>
          <w:i/>
          <w:iCs/>
          <w:sz w:val="20"/>
          <w:szCs w:val="20"/>
        </w:rPr>
        <w:t>ano, ne, nikoli, sotva</w:t>
      </w:r>
      <w:r w:rsidRPr="00DC060A">
        <w:rPr>
          <w:rFonts w:ascii="Cambria" w:hAnsi="Cambria"/>
          <w:sz w:val="20"/>
          <w:szCs w:val="20"/>
        </w:rPr>
        <w:t xml:space="preserve"> v odpovědích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stavová</w:t>
      </w:r>
      <w:r w:rsidRPr="00DC060A">
        <w:rPr>
          <w:rFonts w:ascii="Cambria" w:hAnsi="Cambria"/>
          <w:sz w:val="20"/>
          <w:szCs w:val="20"/>
        </w:rPr>
        <w:t xml:space="preserve"> – predikativa, vyjadřují stavy přírodní, psychické, tělesné a jiné (</w:t>
      </w:r>
      <w:r w:rsidRPr="00DC060A">
        <w:rPr>
          <w:rFonts w:ascii="Cambria" w:hAnsi="Cambria"/>
          <w:i/>
          <w:iCs/>
          <w:sz w:val="20"/>
          <w:szCs w:val="20"/>
        </w:rPr>
        <w:t>je teplo, zima, je mi líto, dobře</w:t>
      </w:r>
      <w:r w:rsidRPr="00DC060A">
        <w:rPr>
          <w:rFonts w:ascii="Cambria" w:hAnsi="Cambria"/>
          <w:sz w:val="20"/>
          <w:szCs w:val="20"/>
        </w:rPr>
        <w:t>), ve větě jsou přísudkem (vyjadřují tím příznak sám, nesplňují sémantickou charakteristiku adverbií)</w:t>
      </w:r>
    </w:p>
    <w:p w:rsidR="007F0F68" w:rsidRPr="00DC060A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Stupňování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3 stupně, lze stupňovat adjektiva utvořená od kvalifikačních adjektiv, pojmenovává se vyšší nebo nižší kvalita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2. stupeň = </w:t>
      </w:r>
      <w:r w:rsidRPr="00DC060A">
        <w:rPr>
          <w:rFonts w:ascii="Cambria" w:hAnsi="Cambria"/>
          <w:i/>
          <w:iCs/>
          <w:sz w:val="20"/>
          <w:szCs w:val="20"/>
        </w:rPr>
        <w:t>-e/ěji</w:t>
      </w:r>
      <w:r w:rsidRPr="00DC060A">
        <w:rPr>
          <w:rFonts w:ascii="Cambria" w:hAnsi="Cambria"/>
          <w:sz w:val="20"/>
          <w:szCs w:val="20"/>
        </w:rPr>
        <w:t xml:space="preserve"> (</w:t>
      </w:r>
      <w:r w:rsidRPr="00DC060A">
        <w:rPr>
          <w:rFonts w:ascii="Cambria" w:hAnsi="Cambria"/>
          <w:i/>
          <w:iCs/>
          <w:sz w:val="20"/>
          <w:szCs w:val="20"/>
        </w:rPr>
        <w:t>zdravěji</w:t>
      </w:r>
      <w:r w:rsidRPr="00DC060A">
        <w:rPr>
          <w:rFonts w:ascii="Cambria" w:hAnsi="Cambria"/>
          <w:sz w:val="20"/>
          <w:szCs w:val="20"/>
        </w:rPr>
        <w:t>), -</w:t>
      </w:r>
      <w:r w:rsidRPr="00DC060A">
        <w:rPr>
          <w:rFonts w:ascii="Cambria" w:hAnsi="Cambria"/>
          <w:i/>
          <w:iCs/>
          <w:sz w:val="20"/>
          <w:szCs w:val="20"/>
        </w:rPr>
        <w:t>e</w:t>
      </w:r>
      <w:r w:rsidRPr="00DC060A">
        <w:rPr>
          <w:rFonts w:ascii="Cambria" w:hAnsi="Cambria"/>
          <w:sz w:val="20"/>
          <w:szCs w:val="20"/>
        </w:rPr>
        <w:t xml:space="preserve"> (</w:t>
      </w:r>
      <w:r w:rsidRPr="00DC060A">
        <w:rPr>
          <w:rFonts w:ascii="Cambria" w:hAnsi="Cambria"/>
          <w:i/>
          <w:iCs/>
          <w:sz w:val="20"/>
          <w:szCs w:val="20"/>
        </w:rPr>
        <w:t>snáze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3. stupeň = 2. stupeň + </w:t>
      </w:r>
      <w:r w:rsidRPr="00DC060A">
        <w:rPr>
          <w:rFonts w:ascii="Cambria" w:hAnsi="Cambria"/>
          <w:i/>
          <w:iCs/>
          <w:sz w:val="20"/>
          <w:szCs w:val="20"/>
        </w:rPr>
        <w:t>nej</w:t>
      </w:r>
      <w:r w:rsidRPr="00DC060A">
        <w:rPr>
          <w:rFonts w:ascii="Cambria" w:hAnsi="Cambria"/>
          <w:sz w:val="20"/>
          <w:szCs w:val="20"/>
        </w:rPr>
        <w:t>- (</w:t>
      </w:r>
      <w:r w:rsidRPr="00DC060A">
        <w:rPr>
          <w:rFonts w:ascii="Cambria" w:hAnsi="Cambria"/>
          <w:i/>
          <w:iCs/>
          <w:sz w:val="20"/>
          <w:szCs w:val="20"/>
        </w:rPr>
        <w:t>nejzdravěji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SUPLETIVISMUS: málo – méně, mnoho – víc, dobře – lépe, zle – </w:t>
      </w:r>
      <w:proofErr w:type="gramStart"/>
      <w:r w:rsidRPr="00DC060A">
        <w:rPr>
          <w:rFonts w:ascii="Cambria" w:hAnsi="Cambria"/>
          <w:sz w:val="20"/>
          <w:szCs w:val="20"/>
        </w:rPr>
        <w:t>hůř(e)</w:t>
      </w:r>
      <w:proofErr w:type="gramEnd"/>
    </w:p>
    <w:p w:rsidR="00A43FF3" w:rsidRPr="00DC060A" w:rsidRDefault="00A43FF3" w:rsidP="00A43FF3">
      <w:pPr>
        <w:pStyle w:val="Zkladntext"/>
        <w:widowControl/>
        <w:suppressAutoHyphens w:val="0"/>
        <w:spacing w:after="80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lastRenderedPageBreak/>
        <w:t>Adverbializace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morfologická charakteristika adverbií je dána jejich původem – nejčastěji formanty </w:t>
      </w:r>
      <w:r w:rsidRPr="00DC060A">
        <w:rPr>
          <w:rFonts w:ascii="Cambria" w:hAnsi="Cambria"/>
          <w:i/>
          <w:iCs/>
          <w:sz w:val="20"/>
          <w:szCs w:val="20"/>
        </w:rPr>
        <w:t>-e/-ě, -o, -y</w:t>
      </w:r>
      <w:r w:rsidRPr="00DC060A">
        <w:rPr>
          <w:rFonts w:ascii="Cambria" w:hAnsi="Cambria"/>
          <w:sz w:val="20"/>
          <w:szCs w:val="20"/>
        </w:rPr>
        <w:t xml:space="preserve"> – tak se tvoří </w:t>
      </w:r>
      <w:r w:rsidRPr="00DC060A">
        <w:rPr>
          <w:rFonts w:ascii="Cambria" w:hAnsi="Cambria"/>
          <w:b/>
          <w:bCs/>
          <w:sz w:val="20"/>
          <w:szCs w:val="20"/>
        </w:rPr>
        <w:t>adverbia od</w:t>
      </w:r>
      <w:r w:rsidRPr="00DC060A">
        <w:rPr>
          <w:rFonts w:ascii="Cambria" w:hAnsi="Cambria"/>
          <w:sz w:val="20"/>
          <w:szCs w:val="20"/>
        </w:rPr>
        <w:t xml:space="preserve"> </w:t>
      </w:r>
      <w:r w:rsidRPr="00DC060A">
        <w:rPr>
          <w:rFonts w:ascii="Cambria" w:hAnsi="Cambria"/>
          <w:b/>
          <w:bCs/>
          <w:sz w:val="20"/>
          <w:szCs w:val="20"/>
        </w:rPr>
        <w:t>adjektiv</w:t>
      </w:r>
      <w:r w:rsidRPr="00DC060A">
        <w:rPr>
          <w:rFonts w:ascii="Cambria" w:hAnsi="Cambria"/>
          <w:sz w:val="20"/>
          <w:szCs w:val="20"/>
        </w:rPr>
        <w:t xml:space="preserve"> (</w:t>
      </w:r>
      <w:r w:rsidRPr="00DC060A">
        <w:rPr>
          <w:rFonts w:ascii="Cambria" w:hAnsi="Cambria"/>
          <w:i/>
          <w:iCs/>
          <w:sz w:val="20"/>
          <w:szCs w:val="20"/>
        </w:rPr>
        <w:t>slabě, hluboko, česky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adverbia utvořená od sloves a číslovek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>letmo, kradmo, ležmo, dvojmo, trojmo, mlčky, leže, stoje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nejsnadněji k ní dochází u významů, pro které máme velké množství jednoslovných výrazů (</w:t>
      </w:r>
      <w:r w:rsidRPr="00DC060A">
        <w:rPr>
          <w:rFonts w:ascii="Cambria" w:hAnsi="Cambria"/>
          <w:i/>
          <w:iCs/>
          <w:sz w:val="20"/>
          <w:szCs w:val="20"/>
        </w:rPr>
        <w:t>popaměti, nalíc, nadmíru</w:t>
      </w:r>
      <w:r w:rsidRPr="00DC060A">
        <w:rPr>
          <w:rFonts w:ascii="Cambria" w:hAnsi="Cambria"/>
          <w:sz w:val="20"/>
          <w:szCs w:val="20"/>
        </w:rPr>
        <w:t xml:space="preserve"> chápeme jako hotová adverbia, </w:t>
      </w:r>
      <w:r w:rsidRPr="00DC060A">
        <w:rPr>
          <w:rFonts w:ascii="Cambria" w:hAnsi="Cambria"/>
          <w:i/>
          <w:iCs/>
          <w:sz w:val="20"/>
          <w:szCs w:val="20"/>
        </w:rPr>
        <w:t>po pravdě, bez dechu</w:t>
      </w:r>
      <w:r w:rsidRPr="00DC060A">
        <w:rPr>
          <w:rFonts w:ascii="Cambria" w:hAnsi="Cambria"/>
          <w:sz w:val="20"/>
          <w:szCs w:val="20"/>
        </w:rPr>
        <w:t xml:space="preserve"> jako přísl. spřežky)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adverbializují se výrazy obsahující jmenný tvar adjektiva, tyto tvary samostatně neexistují (</w:t>
      </w:r>
      <w:r w:rsidRPr="00DC060A">
        <w:rPr>
          <w:rFonts w:ascii="Cambria" w:hAnsi="Cambria"/>
          <w:i/>
          <w:iCs/>
          <w:sz w:val="20"/>
          <w:szCs w:val="20"/>
        </w:rPr>
        <w:t>naživu, doširoka, poslepu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čím větší je významová samostatnost předložky i jména, tím menší je tendence k jejich splynutí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adverbializují se snadno spojení předložek a jmen, které jsou na sobě závislé</w:t>
      </w:r>
    </w:p>
    <w:p w:rsidR="007F0F68" w:rsidRPr="00DC060A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DC060A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Příslovečné spřežky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ustálení víceslovných výrazů obsahujících substantivum nebo adjektivum v různých předložkových pádech a jejich splynutí v jedno slovo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i/>
          <w:sz w:val="20"/>
          <w:szCs w:val="20"/>
        </w:rPr>
        <w:t>shora</w:t>
      </w:r>
      <w:r w:rsidRPr="00DC060A">
        <w:rPr>
          <w:rFonts w:ascii="Cambria" w:hAnsi="Cambria"/>
          <w:i/>
          <w:iCs/>
          <w:sz w:val="20"/>
          <w:szCs w:val="20"/>
        </w:rPr>
        <w:t>, zdola, zjara, kvečeru, postaru, načisto</w:t>
      </w:r>
      <w:r w:rsidRPr="00DC060A">
        <w:rPr>
          <w:rFonts w:ascii="Cambria" w:hAnsi="Cambria"/>
          <w:sz w:val="20"/>
          <w:szCs w:val="20"/>
        </w:rPr>
        <w:t xml:space="preserve">, </w:t>
      </w:r>
      <w:r w:rsidRPr="00DC060A">
        <w:rPr>
          <w:rFonts w:ascii="Cambria" w:hAnsi="Cambria"/>
          <w:i/>
          <w:iCs/>
          <w:sz w:val="20"/>
          <w:szCs w:val="20"/>
        </w:rPr>
        <w:t>doztracena</w:t>
      </w:r>
    </w:p>
    <w:p w:rsidR="00A43FF3" w:rsidRPr="00DC060A" w:rsidRDefault="00A43FF3">
      <w:pPr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br w:type="page"/>
      </w:r>
    </w:p>
    <w:p w:rsidR="00D63C5C" w:rsidRPr="00DC060A" w:rsidRDefault="007D7C19" w:rsidP="001C7A96">
      <w:pPr>
        <w:pStyle w:val="Nadpis31"/>
        <w:rPr>
          <w:rFonts w:ascii="Cambria" w:hAnsi="Cambria"/>
          <w:sz w:val="24"/>
          <w:szCs w:val="20"/>
        </w:rPr>
      </w:pPr>
      <w:r w:rsidRPr="00DC060A">
        <w:rPr>
          <w:rFonts w:ascii="Cambria" w:hAnsi="Cambria"/>
          <w:sz w:val="24"/>
          <w:szCs w:val="20"/>
        </w:rPr>
        <w:lastRenderedPageBreak/>
        <w:t>Předložky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neohebná slova, synsémantická, nemají samy o sobě specifikovaný lexikální význam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vyjadřují podobné vlastnosti jako příslovce, ale ve spojení s pádovou formou substantiva, adj., zájmena nebo číslovky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abstraktní předložky</w:t>
      </w:r>
      <w:r w:rsidRPr="00DC060A">
        <w:rPr>
          <w:rFonts w:ascii="Cambria" w:hAnsi="Cambria"/>
          <w:sz w:val="20"/>
          <w:szCs w:val="20"/>
        </w:rPr>
        <w:t xml:space="preserve"> – mají syntaktickou funkci (</w:t>
      </w:r>
      <w:r w:rsidRPr="00DC060A">
        <w:rPr>
          <w:rFonts w:ascii="Cambria" w:hAnsi="Cambria"/>
          <w:i/>
          <w:iCs/>
          <w:sz w:val="20"/>
          <w:szCs w:val="20"/>
        </w:rPr>
        <w:t>v, bez, s</w:t>
      </w:r>
      <w:r w:rsidRPr="00DC060A">
        <w:rPr>
          <w:rFonts w:ascii="Cambria" w:hAnsi="Cambria"/>
          <w:sz w:val="20"/>
          <w:szCs w:val="20"/>
        </w:rPr>
        <w:t>)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předložky s významem </w:t>
      </w:r>
      <w:r w:rsidRPr="00DC060A">
        <w:rPr>
          <w:rFonts w:ascii="Cambria" w:hAnsi="Cambria"/>
          <w:b/>
          <w:bCs/>
          <w:sz w:val="20"/>
          <w:szCs w:val="20"/>
        </w:rPr>
        <w:t>abstraktním nebo konkrétním</w:t>
      </w:r>
      <w:r w:rsidRPr="00DC060A">
        <w:rPr>
          <w:rFonts w:ascii="Cambria" w:hAnsi="Cambria"/>
          <w:sz w:val="20"/>
          <w:szCs w:val="20"/>
        </w:rPr>
        <w:t xml:space="preserve"> podle kontextu – </w:t>
      </w:r>
      <w:r w:rsidRPr="00DC060A">
        <w:rPr>
          <w:rFonts w:ascii="Cambria" w:hAnsi="Cambria"/>
          <w:i/>
          <w:iCs/>
          <w:sz w:val="20"/>
          <w:szCs w:val="20"/>
        </w:rPr>
        <w:t>na stole/na základě, k domu/k věci, proti kostelu/proti názoru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předložky </w:t>
      </w:r>
      <w:r w:rsidRPr="00DC060A">
        <w:rPr>
          <w:rFonts w:ascii="Cambria" w:hAnsi="Cambria"/>
          <w:b/>
          <w:bCs/>
          <w:sz w:val="20"/>
          <w:szCs w:val="20"/>
        </w:rPr>
        <w:t>vytvářející speciální odstíny vztahů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>podle, následkem, vlivem, vyjma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předložky, které jsou </w:t>
      </w:r>
      <w:r w:rsidRPr="00DC060A">
        <w:rPr>
          <w:rFonts w:ascii="Cambria" w:hAnsi="Cambria"/>
          <w:b/>
          <w:bCs/>
          <w:sz w:val="20"/>
          <w:szCs w:val="20"/>
        </w:rPr>
        <w:t>původem jiné slovní druhy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>kolem, vlivem, blízko, vyjma, uprostřed, podle</w:t>
      </w:r>
      <w:r w:rsidRPr="00DC060A">
        <w:rPr>
          <w:rFonts w:ascii="Cambria" w:hAnsi="Cambria"/>
          <w:sz w:val="20"/>
          <w:szCs w:val="20"/>
        </w:rPr>
        <w:t xml:space="preserve"> a </w:t>
      </w:r>
      <w:r w:rsidRPr="00DC060A">
        <w:rPr>
          <w:rFonts w:ascii="Cambria" w:hAnsi="Cambria"/>
          <w:b/>
          <w:bCs/>
          <w:sz w:val="20"/>
          <w:szCs w:val="20"/>
        </w:rPr>
        <w:t>předložkové výrazy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 xml:space="preserve">za účelem, na poli, pod vlivem </w:t>
      </w:r>
      <w:r w:rsidRPr="00DC060A">
        <w:rPr>
          <w:rFonts w:ascii="Cambria" w:hAnsi="Cambria"/>
          <w:sz w:val="20"/>
          <w:szCs w:val="20"/>
        </w:rPr>
        <w:t>→ sekundární předložky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předložky se pojí s několika nebo s jedním pádem</w:t>
      </w:r>
    </w:p>
    <w:p w:rsidR="00D63C5C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primární předložky mohou mít </w:t>
      </w:r>
      <w:r w:rsidRPr="00DC060A">
        <w:rPr>
          <w:rFonts w:ascii="Cambria" w:hAnsi="Cambria"/>
          <w:b/>
          <w:bCs/>
          <w:sz w:val="20"/>
          <w:szCs w:val="20"/>
        </w:rPr>
        <w:t xml:space="preserve">vokalizovanou a nevokalizovanou </w:t>
      </w:r>
      <w:r w:rsidRPr="00DC060A">
        <w:rPr>
          <w:rFonts w:ascii="Cambria" w:hAnsi="Cambria"/>
          <w:sz w:val="20"/>
          <w:szCs w:val="20"/>
        </w:rPr>
        <w:t xml:space="preserve">podobu – </w:t>
      </w:r>
      <w:r w:rsidRPr="00DC060A">
        <w:rPr>
          <w:rFonts w:ascii="Cambria" w:hAnsi="Cambria"/>
          <w:i/>
          <w:iCs/>
          <w:sz w:val="20"/>
          <w:szCs w:val="20"/>
        </w:rPr>
        <w:t xml:space="preserve">z/ze, k/ke, od/ode – </w:t>
      </w:r>
      <w:r w:rsidRPr="00DC060A">
        <w:rPr>
          <w:rFonts w:ascii="Cambria" w:hAnsi="Cambria"/>
          <w:sz w:val="20"/>
          <w:szCs w:val="20"/>
        </w:rPr>
        <w:t>vokalizované podoby se užívá, pokud začíná slovo po předložce stejnou nebo podobnou souhláskou nebo skupinou tří souhlásek</w:t>
      </w:r>
    </w:p>
    <w:p w:rsidR="00837B80" w:rsidRPr="00DC060A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přesuny mezi primárními a sekundárními předložkami</w:t>
      </w:r>
      <w:r w:rsidRPr="00DC060A">
        <w:rPr>
          <w:rFonts w:ascii="Cambria" w:hAnsi="Cambria"/>
          <w:sz w:val="20"/>
          <w:szCs w:val="20"/>
        </w:rPr>
        <w:t xml:space="preserve"> – primární předložky se stávají stále obecnějšími, gramatikalizují se → je potřeba konkrétní význam vyjádřit jinak (</w:t>
      </w:r>
      <w:r w:rsidRPr="00DC060A">
        <w:rPr>
          <w:rFonts w:ascii="Cambria" w:hAnsi="Cambria"/>
          <w:i/>
          <w:iCs/>
          <w:sz w:val="20"/>
          <w:szCs w:val="20"/>
        </w:rPr>
        <w:t>po vzoru → podle vzoru, s položkou → včetně položky, na opravu → za účelem opravy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Pr="00DC060A" w:rsidRDefault="00837B80" w:rsidP="00A43FF3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DC060A">
        <w:rPr>
          <w:rFonts w:ascii="Cambria" w:hAnsi="Cambria"/>
          <w:sz w:val="20"/>
          <w:szCs w:val="20"/>
        </w:rPr>
        <w:br w:type="page"/>
      </w:r>
      <w:r w:rsidR="00A43FF3" w:rsidRPr="00DC060A">
        <w:rPr>
          <w:rFonts w:ascii="Cambria" w:hAnsi="Cambria" w:cs="Times New Roman"/>
          <w:i w:val="0"/>
          <w:smallCaps/>
          <w:sz w:val="32"/>
          <w:szCs w:val="32"/>
        </w:rPr>
        <w:lastRenderedPageBreak/>
        <w:t>Citoslovce a částice</w:t>
      </w:r>
    </w:p>
    <w:p w:rsidR="00A43FF3" w:rsidRPr="00DC060A" w:rsidRDefault="00A43FF3" w:rsidP="00A43FF3">
      <w:pPr>
        <w:pStyle w:val="Nadpis31"/>
        <w:rPr>
          <w:rFonts w:ascii="Cambria" w:hAnsi="Cambria"/>
          <w:sz w:val="24"/>
          <w:szCs w:val="20"/>
        </w:rPr>
      </w:pPr>
      <w:r w:rsidRPr="00DC060A">
        <w:rPr>
          <w:rFonts w:ascii="Cambria" w:hAnsi="Cambria"/>
          <w:sz w:val="24"/>
          <w:szCs w:val="20"/>
        </w:rPr>
        <w:t>Částice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neohebná slova, navazují nebo uvozují samostatné věty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vyjadřují různé významy modální nebo citové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nejsou větnými členy, významu nabývají až s celou větou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 xml:space="preserve">navazovací částice – </w:t>
      </w:r>
      <w:r w:rsidRPr="00DC060A">
        <w:rPr>
          <w:rFonts w:ascii="Cambria" w:hAnsi="Cambria"/>
          <w:i/>
          <w:iCs/>
          <w:sz w:val="20"/>
          <w:szCs w:val="20"/>
        </w:rPr>
        <w:t xml:space="preserve">a (A co je na tom?), </w:t>
      </w:r>
      <w:r w:rsidRPr="00DC060A">
        <w:rPr>
          <w:rFonts w:ascii="Cambria" w:hAnsi="Cambria"/>
          <w:sz w:val="20"/>
          <w:szCs w:val="20"/>
        </w:rPr>
        <w:t>no, notak, vždyť, nuže, ostatně, jinak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uvozující zjišťovací otázky a přací věty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>kéž, bodejž, ať, copak, zdalipak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vytýkací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>dokonce, ani, i (Ani se neotočil. Bal tam i otec</w:t>
      </w:r>
      <w:r w:rsidRPr="00DC060A">
        <w:rPr>
          <w:rFonts w:ascii="Cambria" w:hAnsi="Cambria"/>
          <w:sz w:val="20"/>
          <w:szCs w:val="20"/>
        </w:rPr>
        <w:t>.)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omezovací</w:t>
      </w:r>
      <w:r w:rsidRPr="00DC060A">
        <w:rPr>
          <w:rFonts w:ascii="Cambria" w:hAnsi="Cambria"/>
          <w:sz w:val="20"/>
          <w:szCs w:val="20"/>
        </w:rPr>
        <w:t xml:space="preserve"> – vytýkají jev, jenž se realizuje jako jediný ze souboru (</w:t>
      </w:r>
      <w:r w:rsidRPr="00DC060A">
        <w:rPr>
          <w:rFonts w:ascii="Cambria" w:hAnsi="Cambria"/>
          <w:i/>
          <w:iCs/>
          <w:sz w:val="20"/>
          <w:szCs w:val="20"/>
        </w:rPr>
        <w:t>Říkejte jen to, co chcete</w:t>
      </w:r>
      <w:r w:rsidRPr="00DC060A">
        <w:rPr>
          <w:rFonts w:ascii="Cambria" w:hAnsi="Cambria"/>
          <w:sz w:val="20"/>
          <w:szCs w:val="20"/>
        </w:rPr>
        <w:t>.)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odkazovací</w:t>
      </w:r>
      <w:r w:rsidRPr="00DC060A">
        <w:rPr>
          <w:rFonts w:ascii="Cambria" w:hAnsi="Cambria"/>
          <w:sz w:val="20"/>
          <w:szCs w:val="20"/>
        </w:rPr>
        <w:t xml:space="preserve"> – odkazují na kontext nebo mimojazykovou skutečnost (</w:t>
      </w:r>
      <w:r w:rsidRPr="00DC060A">
        <w:rPr>
          <w:rFonts w:ascii="Cambria" w:hAnsi="Cambria"/>
          <w:i/>
          <w:iCs/>
          <w:sz w:val="20"/>
          <w:szCs w:val="20"/>
        </w:rPr>
        <w:t>To dopadne vždycky takhle?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Pr="00DC060A" w:rsidRDefault="00A43FF3" w:rsidP="00A43FF3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A43FF3" w:rsidRPr="00DC060A" w:rsidRDefault="00A43FF3" w:rsidP="00A43FF3">
      <w:pPr>
        <w:pStyle w:val="Nadpis31"/>
        <w:rPr>
          <w:rFonts w:ascii="Cambria" w:hAnsi="Cambria"/>
          <w:sz w:val="24"/>
          <w:szCs w:val="20"/>
        </w:rPr>
      </w:pPr>
      <w:r w:rsidRPr="00DC060A">
        <w:rPr>
          <w:rFonts w:ascii="Cambria" w:hAnsi="Cambria"/>
          <w:sz w:val="24"/>
          <w:szCs w:val="20"/>
        </w:rPr>
        <w:t>Citoslovce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neohebná slova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označují nálady, pocity, děje, vůli, upozorňují na mimojazykové jevy nebo je napodobují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expresivní</w:t>
      </w:r>
      <w:r w:rsidRPr="00DC060A">
        <w:rPr>
          <w:rFonts w:ascii="Cambria" w:hAnsi="Cambria"/>
          <w:sz w:val="20"/>
          <w:szCs w:val="20"/>
        </w:rPr>
        <w:t xml:space="preserve"> – vyjadřují bolest, radost, překvapení (</w:t>
      </w:r>
      <w:r w:rsidRPr="00DC060A">
        <w:rPr>
          <w:rFonts w:ascii="Cambria" w:hAnsi="Cambria"/>
          <w:i/>
          <w:iCs/>
          <w:sz w:val="20"/>
          <w:szCs w:val="20"/>
        </w:rPr>
        <w:t>ach, au, hurá, jéje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označující děje</w:t>
      </w:r>
      <w:r w:rsidRPr="00DC060A">
        <w:rPr>
          <w:rFonts w:ascii="Cambria" w:hAnsi="Cambria"/>
          <w:sz w:val="20"/>
          <w:szCs w:val="20"/>
        </w:rPr>
        <w:t xml:space="preserve"> nejčastěji napodobením průvodního zvuku – </w:t>
      </w:r>
      <w:r w:rsidRPr="00DC060A">
        <w:rPr>
          <w:rFonts w:ascii="Cambria" w:hAnsi="Cambria"/>
          <w:b/>
          <w:bCs/>
          <w:i/>
          <w:iCs/>
          <w:sz w:val="20"/>
          <w:szCs w:val="20"/>
        </w:rPr>
        <w:t>onomatopoia</w:t>
      </w:r>
      <w:r w:rsidRPr="00DC060A">
        <w:rPr>
          <w:rFonts w:ascii="Cambria" w:hAnsi="Cambria"/>
          <w:i/>
          <w:iCs/>
          <w:sz w:val="20"/>
          <w:szCs w:val="20"/>
        </w:rPr>
        <w:t xml:space="preserve"> </w:t>
      </w:r>
      <w:r w:rsidRPr="00DC060A">
        <w:rPr>
          <w:rFonts w:ascii="Cambria" w:hAnsi="Cambria"/>
          <w:sz w:val="20"/>
          <w:szCs w:val="20"/>
        </w:rPr>
        <w:t>(</w:t>
      </w:r>
      <w:r w:rsidRPr="00DC060A">
        <w:rPr>
          <w:rFonts w:ascii="Cambria" w:hAnsi="Cambria"/>
          <w:i/>
          <w:iCs/>
          <w:sz w:val="20"/>
          <w:szCs w:val="20"/>
        </w:rPr>
        <w:t>břink, bác, mňau</w:t>
      </w:r>
      <w:r w:rsidRPr="00DC060A">
        <w:rPr>
          <w:rFonts w:ascii="Cambria" w:hAnsi="Cambria"/>
          <w:sz w:val="20"/>
          <w:szCs w:val="20"/>
        </w:rPr>
        <w:t>), ale také jiná (</w:t>
      </w:r>
      <w:r w:rsidRPr="00DC060A">
        <w:rPr>
          <w:rFonts w:ascii="Cambria" w:hAnsi="Cambria"/>
          <w:i/>
          <w:iCs/>
          <w:sz w:val="20"/>
          <w:szCs w:val="20"/>
        </w:rPr>
        <w:t>hop, chňap</w:t>
      </w:r>
      <w:r w:rsidRPr="00DC060A">
        <w:rPr>
          <w:rFonts w:ascii="Cambria" w:hAnsi="Cambria"/>
          <w:sz w:val="20"/>
          <w:szCs w:val="20"/>
        </w:rPr>
        <w:t>), slouží jako základy přo tvořneí sloves i substantiv (</w:t>
      </w:r>
      <w:r w:rsidRPr="00DC060A">
        <w:rPr>
          <w:rFonts w:ascii="Cambria" w:hAnsi="Cambria"/>
          <w:i/>
          <w:iCs/>
          <w:sz w:val="20"/>
          <w:szCs w:val="20"/>
        </w:rPr>
        <w:t>břinkat, bouchat</w:t>
      </w:r>
      <w:r w:rsidRPr="00DC060A">
        <w:rPr>
          <w:rFonts w:ascii="Cambria" w:hAnsi="Cambria"/>
          <w:sz w:val="20"/>
          <w:szCs w:val="20"/>
        </w:rPr>
        <w:t xml:space="preserve">, </w:t>
      </w:r>
      <w:r w:rsidRPr="00DC060A">
        <w:rPr>
          <w:rFonts w:ascii="Cambria" w:hAnsi="Cambria"/>
          <w:i/>
          <w:iCs/>
          <w:sz w:val="20"/>
          <w:szCs w:val="20"/>
        </w:rPr>
        <w:t>chechot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výzvová</w:t>
      </w:r>
      <w:r w:rsidRPr="00DC060A">
        <w:rPr>
          <w:rFonts w:ascii="Cambria" w:hAnsi="Cambria"/>
          <w:sz w:val="20"/>
          <w:szCs w:val="20"/>
        </w:rPr>
        <w:t xml:space="preserve"> – vyjadřují vůli (</w:t>
      </w:r>
      <w:r w:rsidRPr="00DC060A">
        <w:rPr>
          <w:rFonts w:ascii="Cambria" w:hAnsi="Cambria"/>
          <w:i/>
          <w:iCs/>
          <w:sz w:val="20"/>
          <w:szCs w:val="20"/>
        </w:rPr>
        <w:t>prr, čehy, huš)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b/>
          <w:bCs/>
          <w:sz w:val="20"/>
          <w:szCs w:val="20"/>
        </w:rPr>
        <w:t>s funkcí upozorňovat na různé jevy</w:t>
      </w:r>
      <w:r w:rsidRPr="00DC060A">
        <w:rPr>
          <w:rFonts w:ascii="Cambria" w:hAnsi="Cambria"/>
          <w:sz w:val="20"/>
          <w:szCs w:val="20"/>
        </w:rPr>
        <w:t xml:space="preserve"> – </w:t>
      </w:r>
      <w:r w:rsidRPr="00DC060A">
        <w:rPr>
          <w:rFonts w:ascii="Cambria" w:hAnsi="Cambria"/>
          <w:i/>
          <w:iCs/>
          <w:sz w:val="20"/>
          <w:szCs w:val="20"/>
        </w:rPr>
        <w:t>to, hle, hele, vida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jako citoslovce mohou fungovat některé vokativy substantiv a imperativy sloves, které jim mají blízko funkcí upozorňovací a výzvovou (</w:t>
      </w:r>
      <w:r w:rsidRPr="00DC060A">
        <w:rPr>
          <w:rFonts w:ascii="Cambria" w:hAnsi="Cambria"/>
          <w:i/>
          <w:iCs/>
          <w:sz w:val="20"/>
          <w:szCs w:val="20"/>
        </w:rPr>
        <w:t>pane, lidičky, hybaj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z jiných pádů se uplatňuje nominativ (</w:t>
      </w:r>
      <w:r w:rsidRPr="00DC060A">
        <w:rPr>
          <w:rFonts w:ascii="Cambria" w:hAnsi="Cambria"/>
          <w:i/>
          <w:iCs/>
          <w:sz w:val="20"/>
          <w:szCs w:val="20"/>
        </w:rPr>
        <w:t>běda, hrůza</w:t>
      </w:r>
      <w:r w:rsidRPr="00DC060A">
        <w:rPr>
          <w:rFonts w:ascii="Cambria" w:hAnsi="Cambria"/>
          <w:sz w:val="20"/>
          <w:szCs w:val="20"/>
        </w:rPr>
        <w:t>), akuzativ (</w:t>
      </w:r>
      <w:r w:rsidRPr="00DC060A">
        <w:rPr>
          <w:rFonts w:ascii="Cambria" w:hAnsi="Cambria"/>
          <w:i/>
          <w:iCs/>
          <w:sz w:val="20"/>
          <w:szCs w:val="20"/>
        </w:rPr>
        <w:t>ďasa, čerta</w:t>
      </w:r>
      <w:r w:rsidRPr="00DC060A">
        <w:rPr>
          <w:rFonts w:ascii="Cambria" w:hAnsi="Cambria"/>
          <w:sz w:val="20"/>
          <w:szCs w:val="20"/>
        </w:rPr>
        <w:t>), genitiv (</w:t>
      </w:r>
      <w:r w:rsidRPr="00DC060A">
        <w:rPr>
          <w:rFonts w:ascii="Cambria" w:hAnsi="Cambria"/>
          <w:i/>
          <w:iCs/>
          <w:sz w:val="20"/>
          <w:szCs w:val="20"/>
        </w:rPr>
        <w:t>u čerta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 xml:space="preserve">slovesného původu jsou </w:t>
      </w:r>
      <w:r w:rsidRPr="00DC060A">
        <w:rPr>
          <w:rFonts w:ascii="Cambria" w:hAnsi="Cambria"/>
          <w:i/>
          <w:iCs/>
          <w:sz w:val="20"/>
          <w:szCs w:val="20"/>
        </w:rPr>
        <w:t>jářku, vida</w:t>
      </w:r>
    </w:p>
    <w:p w:rsidR="00A43FF3" w:rsidRPr="00DC060A" w:rsidRDefault="00A43FF3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DC060A">
        <w:rPr>
          <w:rFonts w:ascii="Cambria" w:hAnsi="Cambria"/>
          <w:sz w:val="20"/>
          <w:szCs w:val="20"/>
        </w:rPr>
        <w:t>výzvová a upozorňovací citoslovce často získávají některé slovesné morfémy (</w:t>
      </w:r>
      <w:r w:rsidRPr="00DC060A">
        <w:rPr>
          <w:rFonts w:ascii="Cambria" w:hAnsi="Cambria"/>
          <w:i/>
          <w:iCs/>
          <w:sz w:val="20"/>
          <w:szCs w:val="20"/>
        </w:rPr>
        <w:t>nate, maršte</w:t>
      </w:r>
      <w:r w:rsidRPr="00DC060A">
        <w:rPr>
          <w:rFonts w:ascii="Cambria" w:hAnsi="Cambria"/>
          <w:sz w:val="20"/>
          <w:szCs w:val="20"/>
        </w:rPr>
        <w:t>)</w:t>
      </w:r>
    </w:p>
    <w:p w:rsidR="00A43FF3" w:rsidRDefault="00A43FF3" w:rsidP="00A43FF3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837B80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837B80">
        <w:rPr>
          <w:rFonts w:ascii="Cambria" w:hAnsi="Cambria" w:cs="Times New Roman"/>
          <w:i w:val="0"/>
          <w:smallCaps/>
          <w:sz w:val="32"/>
          <w:szCs w:val="32"/>
        </w:rPr>
        <w:lastRenderedPageBreak/>
        <w:t>Přechody mezi neohebnými slovními druhy, disambiguace neohebných slovních druhů v případě slovnědruhové homonymie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Transpozice slovních druhů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Substantiva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příznaky jakékoli povahy je možné transponovat do substancí</w:t>
      </w:r>
    </w:p>
    <w:p w:rsidR="00D63C5C" w:rsidRPr="009534B8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substantivizované názvy vlastností (</w:t>
      </w:r>
      <w:r w:rsidRPr="009534B8">
        <w:rPr>
          <w:rFonts w:ascii="Cambria" w:hAnsi="Cambria"/>
          <w:i/>
          <w:iCs/>
          <w:sz w:val="20"/>
          <w:szCs w:val="20"/>
        </w:rPr>
        <w:t>krása, hloupost</w:t>
      </w:r>
      <w:r w:rsidRPr="009534B8">
        <w:rPr>
          <w:rFonts w:ascii="Cambria" w:hAnsi="Cambria"/>
          <w:sz w:val="20"/>
          <w:szCs w:val="20"/>
        </w:rPr>
        <w:t>), dějů (</w:t>
      </w:r>
      <w:r w:rsidRPr="009534B8">
        <w:rPr>
          <w:rFonts w:ascii="Cambria" w:hAnsi="Cambria"/>
          <w:i/>
          <w:iCs/>
          <w:sz w:val="20"/>
          <w:szCs w:val="20"/>
        </w:rPr>
        <w:t>běh, hra, čtení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číslovky typ </w:t>
      </w:r>
      <w:r w:rsidRPr="009534B8">
        <w:rPr>
          <w:rFonts w:ascii="Cambria" w:hAnsi="Cambria"/>
          <w:i/>
          <w:iCs/>
          <w:sz w:val="20"/>
          <w:szCs w:val="20"/>
        </w:rPr>
        <w:t>sto, tisíc, málo, milion</w:t>
      </w:r>
      <w:r w:rsidRPr="009534B8">
        <w:rPr>
          <w:rFonts w:ascii="Cambria" w:hAnsi="Cambria"/>
          <w:sz w:val="20"/>
          <w:szCs w:val="20"/>
        </w:rPr>
        <w:t xml:space="preserve"> lze chápat jako substantiva významem i formou, pokud stojí samostatně</w:t>
      </w:r>
    </w:p>
    <w:p w:rsidR="00D63C5C" w:rsidRDefault="007D7C19" w:rsidP="00A43FF3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substance mohou pojmenovávat i útvary, které nemají morfologickou formu substantiva – zájmena (</w:t>
      </w:r>
      <w:r w:rsidRPr="009534B8">
        <w:rPr>
          <w:rFonts w:ascii="Cambria" w:hAnsi="Cambria"/>
          <w:i/>
          <w:iCs/>
          <w:sz w:val="20"/>
          <w:szCs w:val="20"/>
        </w:rPr>
        <w:t>kdo, já, ten</w:t>
      </w:r>
      <w:r w:rsidRPr="009534B8">
        <w:rPr>
          <w:rFonts w:ascii="Cambria" w:hAnsi="Cambria"/>
          <w:sz w:val="20"/>
          <w:szCs w:val="20"/>
        </w:rPr>
        <w:t>), substantivizovaná adjektiva (</w:t>
      </w:r>
      <w:r w:rsidRPr="009534B8">
        <w:rPr>
          <w:rFonts w:ascii="Cambria" w:hAnsi="Cambria"/>
          <w:i/>
          <w:iCs/>
          <w:sz w:val="20"/>
          <w:szCs w:val="20"/>
        </w:rPr>
        <w:t>hajný, pokojská, opilý</w:t>
      </w:r>
      <w:r w:rsidRPr="009534B8">
        <w:rPr>
          <w:rFonts w:ascii="Cambria" w:hAnsi="Cambria"/>
          <w:sz w:val="20"/>
          <w:szCs w:val="20"/>
        </w:rPr>
        <w:t>), substantivizovaná zájmena (</w:t>
      </w:r>
      <w:r w:rsidRPr="009534B8">
        <w:rPr>
          <w:rFonts w:ascii="Cambria" w:hAnsi="Cambria"/>
          <w:i/>
          <w:iCs/>
          <w:sz w:val="20"/>
          <w:szCs w:val="20"/>
        </w:rPr>
        <w:t>můj, tvůj</w:t>
      </w:r>
      <w:r w:rsidRPr="009534B8">
        <w:rPr>
          <w:rFonts w:ascii="Cambria" w:hAnsi="Cambria"/>
          <w:sz w:val="20"/>
          <w:szCs w:val="20"/>
        </w:rPr>
        <w:t>), číslovky (</w:t>
      </w:r>
      <w:r w:rsidRPr="009534B8">
        <w:rPr>
          <w:rFonts w:ascii="Cambria" w:hAnsi="Cambria"/>
          <w:i/>
          <w:iCs/>
          <w:sz w:val="20"/>
          <w:szCs w:val="20"/>
        </w:rPr>
        <w:t>jeden zůstane, tři půjdou</w:t>
      </w:r>
      <w:r w:rsidRPr="009534B8">
        <w:rPr>
          <w:rFonts w:ascii="Cambria" w:hAnsi="Cambria"/>
          <w:sz w:val="20"/>
          <w:szCs w:val="20"/>
        </w:rPr>
        <w:t>), infinitiv (</w:t>
      </w:r>
      <w:r w:rsidRPr="009534B8">
        <w:rPr>
          <w:rFonts w:ascii="Cambria" w:hAnsi="Cambria"/>
          <w:i/>
          <w:iCs/>
          <w:sz w:val="20"/>
          <w:szCs w:val="20"/>
        </w:rPr>
        <w:t>Chtít je více než moci</w:t>
      </w:r>
      <w:r w:rsidRPr="009534B8">
        <w:rPr>
          <w:rFonts w:ascii="Cambria" w:hAnsi="Cambria"/>
          <w:sz w:val="20"/>
          <w:szCs w:val="20"/>
        </w:rPr>
        <w:t>.)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Slovesa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přechod substancí a vlastností v děje – </w:t>
      </w:r>
      <w:r w:rsidRPr="009534B8">
        <w:rPr>
          <w:rFonts w:ascii="Cambria" w:hAnsi="Cambria"/>
          <w:i/>
          <w:iCs/>
          <w:sz w:val="20"/>
          <w:szCs w:val="20"/>
        </w:rPr>
        <w:t>zedník → zedničit, červený → červenat</w:t>
      </w:r>
      <w:r w:rsidRPr="009534B8">
        <w:rPr>
          <w:rFonts w:ascii="Cambria" w:hAnsi="Cambria"/>
          <w:sz w:val="20"/>
          <w:szCs w:val="20"/>
        </w:rPr>
        <w:t xml:space="preserve">, </w:t>
      </w:r>
      <w:r w:rsidRPr="009534B8">
        <w:rPr>
          <w:rFonts w:ascii="Cambria" w:hAnsi="Cambria"/>
          <w:i/>
          <w:iCs/>
          <w:sz w:val="20"/>
          <w:szCs w:val="20"/>
        </w:rPr>
        <w:t>dvojí → zdvojit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slovesa ze zájmenných základů – </w:t>
      </w:r>
      <w:r w:rsidRPr="009534B8">
        <w:rPr>
          <w:rFonts w:ascii="Cambria" w:hAnsi="Cambria"/>
          <w:i/>
          <w:iCs/>
          <w:sz w:val="20"/>
          <w:szCs w:val="20"/>
        </w:rPr>
        <w:t>onačit, tentovat</w:t>
      </w:r>
    </w:p>
    <w:p w:rsidR="00D63C5C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funkci predikátu mohou jiné slovní druhy sekundárně plnit bez změny formy, jsou dány sponou (</w:t>
      </w:r>
      <w:r w:rsidRPr="009534B8">
        <w:rPr>
          <w:rFonts w:ascii="Cambria" w:hAnsi="Cambria"/>
          <w:i/>
          <w:iCs/>
          <w:sz w:val="20"/>
          <w:szCs w:val="20"/>
        </w:rPr>
        <w:t>Je učitelem. Je můj. Bylo mi smutno</w:t>
      </w:r>
      <w:r w:rsidRPr="009534B8">
        <w:rPr>
          <w:rFonts w:ascii="Cambria" w:hAnsi="Cambria"/>
          <w:sz w:val="20"/>
          <w:szCs w:val="20"/>
        </w:rPr>
        <w:t>.)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ve vlastnosti přecházejí substance (</w:t>
      </w:r>
      <w:r w:rsidRPr="009534B8">
        <w:rPr>
          <w:rFonts w:ascii="Cambria" w:hAnsi="Cambria"/>
          <w:i/>
          <w:iCs/>
          <w:sz w:val="20"/>
          <w:szCs w:val="20"/>
        </w:rPr>
        <w:t>textil → textilní, úrok → úrokový</w:t>
      </w:r>
      <w:r w:rsidRPr="009534B8">
        <w:rPr>
          <w:rFonts w:ascii="Cambria" w:hAnsi="Cambria"/>
          <w:sz w:val="20"/>
          <w:szCs w:val="20"/>
        </w:rPr>
        <w:t>), děje (</w:t>
      </w:r>
      <w:r w:rsidRPr="009534B8">
        <w:rPr>
          <w:rFonts w:ascii="Cambria" w:hAnsi="Cambria"/>
          <w:i/>
          <w:iCs/>
          <w:sz w:val="20"/>
          <w:szCs w:val="20"/>
        </w:rPr>
        <w:t>kropicí, raněný</w:t>
      </w:r>
      <w:r w:rsidRPr="009534B8">
        <w:rPr>
          <w:rFonts w:ascii="Cambria" w:hAnsi="Cambria"/>
          <w:sz w:val="20"/>
          <w:szCs w:val="20"/>
        </w:rPr>
        <w:t xml:space="preserve">), okolnosti </w:t>
      </w:r>
      <w:r w:rsidRPr="009534B8">
        <w:rPr>
          <w:rFonts w:ascii="Cambria" w:hAnsi="Cambria"/>
          <w:i/>
          <w:iCs/>
          <w:sz w:val="20"/>
          <w:szCs w:val="20"/>
        </w:rPr>
        <w:t>(tamější, horní, domácí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adj. formu mají některá zájmena (</w:t>
      </w:r>
      <w:r w:rsidRPr="009534B8">
        <w:rPr>
          <w:rFonts w:ascii="Cambria" w:hAnsi="Cambria"/>
          <w:i/>
          <w:iCs/>
          <w:sz w:val="20"/>
          <w:szCs w:val="20"/>
        </w:rPr>
        <w:t>takový, který</w:t>
      </w:r>
      <w:r w:rsidRPr="009534B8">
        <w:rPr>
          <w:rFonts w:ascii="Cambria" w:hAnsi="Cambria"/>
          <w:sz w:val="20"/>
          <w:szCs w:val="20"/>
        </w:rPr>
        <w:t>) a číslovky (</w:t>
      </w:r>
      <w:r w:rsidRPr="009534B8">
        <w:rPr>
          <w:rFonts w:ascii="Cambria" w:hAnsi="Cambria"/>
          <w:i/>
          <w:iCs/>
          <w:sz w:val="20"/>
          <w:szCs w:val="20"/>
        </w:rPr>
        <w:t>druhý, paterý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 synt. roli adj. mohou vystupovat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 xml:space="preserve">i substantiva, zákl. </w:t>
      </w:r>
      <w:proofErr w:type="gramStart"/>
      <w:r w:rsidRPr="009534B8">
        <w:rPr>
          <w:rFonts w:ascii="Cambria" w:hAnsi="Cambria"/>
          <w:sz w:val="20"/>
          <w:szCs w:val="20"/>
        </w:rPr>
        <w:t>číslovky</w:t>
      </w:r>
      <w:proofErr w:type="gramEnd"/>
      <w:r w:rsidRPr="009534B8">
        <w:rPr>
          <w:rFonts w:ascii="Cambria" w:hAnsi="Cambria"/>
          <w:sz w:val="20"/>
          <w:szCs w:val="20"/>
        </w:rPr>
        <w:t>, příslovce a citoslovce (</w:t>
      </w:r>
      <w:r w:rsidRPr="009534B8">
        <w:rPr>
          <w:rFonts w:ascii="Cambria" w:hAnsi="Cambria"/>
          <w:i/>
          <w:iCs/>
          <w:sz w:val="20"/>
          <w:szCs w:val="20"/>
        </w:rPr>
        <w:t>čipera klouček, dva rohlíky, cesta zpět, hurá svazáci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Adverbia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přecházejí k nim vlastnosti vyjádřené adjektivy (</w:t>
      </w:r>
      <w:r w:rsidRPr="009534B8">
        <w:rPr>
          <w:rFonts w:ascii="Cambria" w:hAnsi="Cambria"/>
          <w:i/>
          <w:iCs/>
          <w:sz w:val="20"/>
          <w:szCs w:val="20"/>
        </w:rPr>
        <w:t>dobře, německy</w:t>
      </w:r>
      <w:r w:rsidRPr="009534B8">
        <w:rPr>
          <w:rFonts w:ascii="Cambria" w:hAnsi="Cambria"/>
          <w:sz w:val="20"/>
          <w:szCs w:val="20"/>
        </w:rPr>
        <w:t>), číslovkami (</w:t>
      </w:r>
      <w:r w:rsidRPr="009534B8">
        <w:rPr>
          <w:rFonts w:ascii="Cambria" w:hAnsi="Cambria"/>
          <w:i/>
          <w:iCs/>
          <w:sz w:val="20"/>
          <w:szCs w:val="20"/>
        </w:rPr>
        <w:t>dvojmo</w:t>
      </w:r>
      <w:r w:rsidRPr="009534B8">
        <w:rPr>
          <w:rFonts w:ascii="Cambria" w:hAnsi="Cambria"/>
          <w:sz w:val="20"/>
          <w:szCs w:val="20"/>
        </w:rPr>
        <w:t>), děje (</w:t>
      </w:r>
      <w:r w:rsidRPr="009534B8">
        <w:rPr>
          <w:rFonts w:ascii="Cambria" w:hAnsi="Cambria"/>
          <w:i/>
          <w:iCs/>
          <w:sz w:val="20"/>
          <w:szCs w:val="20"/>
        </w:rPr>
        <w:t>vleže, mlčky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zájmenná příslovce</w:t>
      </w:r>
    </w:p>
    <w:p w:rsidR="00D63C5C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adverbializace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Neohebné slovní druhy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funkci </w:t>
      </w:r>
      <w:r w:rsidRPr="009534B8">
        <w:rPr>
          <w:rFonts w:ascii="Cambria" w:hAnsi="Cambria"/>
          <w:b/>
          <w:bCs/>
          <w:sz w:val="20"/>
          <w:szCs w:val="20"/>
        </w:rPr>
        <w:t>předložek</w:t>
      </w:r>
      <w:r w:rsidRPr="009534B8">
        <w:rPr>
          <w:rFonts w:ascii="Cambria" w:hAnsi="Cambria"/>
          <w:sz w:val="20"/>
          <w:szCs w:val="20"/>
        </w:rPr>
        <w:t xml:space="preserve"> mohou plnit adverbia (</w:t>
      </w:r>
      <w:r w:rsidRPr="009534B8">
        <w:rPr>
          <w:rFonts w:ascii="Cambria" w:hAnsi="Cambria"/>
          <w:i/>
          <w:iCs/>
          <w:sz w:val="20"/>
          <w:szCs w:val="20"/>
        </w:rPr>
        <w:t>kol</w:t>
      </w:r>
      <w:r w:rsidR="00A43FF3">
        <w:rPr>
          <w:rFonts w:ascii="Cambria" w:hAnsi="Cambria"/>
          <w:i/>
          <w:iCs/>
          <w:sz w:val="20"/>
          <w:szCs w:val="20"/>
        </w:rPr>
        <w:t>e</w:t>
      </w:r>
      <w:r w:rsidRPr="009534B8">
        <w:rPr>
          <w:rFonts w:ascii="Cambria" w:hAnsi="Cambria"/>
          <w:i/>
          <w:iCs/>
          <w:sz w:val="20"/>
          <w:szCs w:val="20"/>
        </w:rPr>
        <w:t>m, okolo, mimo</w:t>
      </w:r>
      <w:r w:rsidRPr="009534B8">
        <w:rPr>
          <w:rFonts w:ascii="Cambria" w:hAnsi="Cambria"/>
          <w:sz w:val="20"/>
          <w:szCs w:val="20"/>
        </w:rPr>
        <w:t>), substantiva prostá (</w:t>
      </w:r>
      <w:r w:rsidRPr="009534B8">
        <w:rPr>
          <w:rFonts w:ascii="Cambria" w:hAnsi="Cambria"/>
          <w:i/>
          <w:iCs/>
          <w:sz w:val="20"/>
          <w:szCs w:val="20"/>
        </w:rPr>
        <w:t>díky, vlivem</w:t>
      </w:r>
      <w:r w:rsidRPr="009534B8">
        <w:rPr>
          <w:rFonts w:ascii="Cambria" w:hAnsi="Cambria"/>
          <w:sz w:val="20"/>
          <w:szCs w:val="20"/>
        </w:rPr>
        <w:t>) a v předložkových pádech (</w:t>
      </w:r>
      <w:r w:rsidRPr="009534B8">
        <w:rPr>
          <w:rFonts w:ascii="Cambria" w:hAnsi="Cambria"/>
          <w:i/>
          <w:iCs/>
          <w:sz w:val="20"/>
          <w:szCs w:val="20"/>
        </w:rPr>
        <w:t>za účelem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funkci </w:t>
      </w:r>
      <w:r w:rsidRPr="009534B8">
        <w:rPr>
          <w:rFonts w:ascii="Cambria" w:hAnsi="Cambria"/>
          <w:b/>
          <w:bCs/>
          <w:sz w:val="20"/>
          <w:szCs w:val="20"/>
        </w:rPr>
        <w:t>spojek</w:t>
      </w:r>
      <w:r w:rsidRPr="009534B8">
        <w:rPr>
          <w:rFonts w:ascii="Cambria" w:hAnsi="Cambria"/>
          <w:sz w:val="20"/>
          <w:szCs w:val="20"/>
        </w:rPr>
        <w:t xml:space="preserve"> mohou plnit vztažná zájmena (</w:t>
      </w:r>
      <w:r w:rsidRPr="009534B8">
        <w:rPr>
          <w:rFonts w:ascii="Cambria" w:hAnsi="Cambria"/>
          <w:i/>
          <w:iCs/>
          <w:sz w:val="20"/>
          <w:szCs w:val="20"/>
        </w:rPr>
        <w:t>kdo, co, který</w:t>
      </w:r>
      <w:r w:rsidRPr="009534B8">
        <w:rPr>
          <w:rFonts w:ascii="Cambria" w:hAnsi="Cambria"/>
          <w:sz w:val="20"/>
          <w:szCs w:val="20"/>
        </w:rPr>
        <w:t>), příslovce (</w:t>
      </w:r>
      <w:r w:rsidRPr="009534B8">
        <w:rPr>
          <w:rFonts w:ascii="Cambria" w:hAnsi="Cambria"/>
          <w:i/>
          <w:iCs/>
          <w:sz w:val="20"/>
          <w:szCs w:val="20"/>
        </w:rPr>
        <w:t>tehdy, tudy, proto, nadto, sotva, jak, kde</w:t>
      </w:r>
      <w:r w:rsidRPr="009534B8">
        <w:rPr>
          <w:rFonts w:ascii="Cambria" w:hAnsi="Cambria"/>
          <w:sz w:val="20"/>
          <w:szCs w:val="20"/>
        </w:rPr>
        <w:t>), částice (</w:t>
      </w:r>
      <w:r w:rsidRPr="009534B8">
        <w:rPr>
          <w:rFonts w:ascii="Cambria" w:hAnsi="Cambria"/>
          <w:i/>
          <w:iCs/>
          <w:sz w:val="20"/>
          <w:szCs w:val="20"/>
        </w:rPr>
        <w:t>zdali, ať, vždyť, však´, ani, ale)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funkci </w:t>
      </w:r>
      <w:r w:rsidRPr="009534B8">
        <w:rPr>
          <w:rFonts w:ascii="Cambria" w:hAnsi="Cambria"/>
          <w:b/>
          <w:bCs/>
          <w:sz w:val="20"/>
          <w:szCs w:val="20"/>
        </w:rPr>
        <w:t>částic</w:t>
      </w:r>
      <w:r w:rsidRPr="009534B8">
        <w:rPr>
          <w:rFonts w:ascii="Cambria" w:hAnsi="Cambria"/>
          <w:sz w:val="20"/>
          <w:szCs w:val="20"/>
        </w:rPr>
        <w:t xml:space="preserve"> mohou plnit spojky (</w:t>
      </w:r>
      <w:r w:rsidRPr="009534B8">
        <w:rPr>
          <w:rFonts w:ascii="Cambria" w:hAnsi="Cambria"/>
          <w:i/>
          <w:iCs/>
          <w:sz w:val="20"/>
          <w:szCs w:val="20"/>
        </w:rPr>
        <w:t>aby, že, že by, ani</w:t>
      </w:r>
      <w:r w:rsidRPr="009534B8">
        <w:rPr>
          <w:rFonts w:ascii="Cambria" w:hAnsi="Cambria"/>
          <w:sz w:val="20"/>
          <w:szCs w:val="20"/>
        </w:rPr>
        <w:t>), zájmena ukazovací (</w:t>
      </w:r>
      <w:r w:rsidRPr="009534B8">
        <w:rPr>
          <w:rFonts w:ascii="Cambria" w:hAnsi="Cambria"/>
          <w:i/>
          <w:iCs/>
          <w:sz w:val="20"/>
          <w:szCs w:val="20"/>
        </w:rPr>
        <w:t>to</w:t>
      </w:r>
      <w:r w:rsidRPr="009534B8">
        <w:rPr>
          <w:rFonts w:ascii="Cambria" w:hAnsi="Cambria"/>
          <w:sz w:val="20"/>
          <w:szCs w:val="20"/>
        </w:rPr>
        <w:t>), zájmenná příslovce (</w:t>
      </w:r>
      <w:r w:rsidRPr="009534B8">
        <w:rPr>
          <w:rFonts w:ascii="Cambria" w:hAnsi="Cambria"/>
          <w:i/>
          <w:iCs/>
          <w:sz w:val="20"/>
          <w:szCs w:val="20"/>
        </w:rPr>
        <w:t>tak já vám to řeknu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funkci </w:t>
      </w:r>
      <w:r w:rsidRPr="009534B8">
        <w:rPr>
          <w:rFonts w:ascii="Cambria" w:hAnsi="Cambria"/>
          <w:b/>
          <w:bCs/>
          <w:sz w:val="20"/>
          <w:szCs w:val="20"/>
        </w:rPr>
        <w:t xml:space="preserve">citoslovcí </w:t>
      </w:r>
      <w:r w:rsidRPr="009534B8">
        <w:rPr>
          <w:rFonts w:ascii="Cambria" w:hAnsi="Cambria"/>
          <w:sz w:val="20"/>
          <w:szCs w:val="20"/>
        </w:rPr>
        <w:t>mohou plnit substantiva (</w:t>
      </w:r>
      <w:r w:rsidRPr="009534B8">
        <w:rPr>
          <w:rFonts w:ascii="Cambria" w:hAnsi="Cambria"/>
          <w:i/>
          <w:iCs/>
          <w:sz w:val="20"/>
          <w:szCs w:val="20"/>
        </w:rPr>
        <w:t xml:space="preserve">skandál!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do</w:t>
      </w:r>
      <w:proofErr w:type="gramEnd"/>
      <w:r w:rsidRPr="009534B8">
        <w:rPr>
          <w:rFonts w:ascii="Cambria" w:hAnsi="Cambria"/>
          <w:i/>
          <w:iCs/>
          <w:sz w:val="20"/>
          <w:szCs w:val="20"/>
        </w:rPr>
        <w:t xml:space="preserve"> háje!</w:t>
      </w:r>
      <w:r w:rsidRPr="009534B8">
        <w:rPr>
          <w:rFonts w:ascii="Cambria" w:hAnsi="Cambria"/>
          <w:sz w:val="20"/>
          <w:szCs w:val="20"/>
        </w:rPr>
        <w:t>), zájmena (</w:t>
      </w:r>
      <w:r w:rsidRPr="009534B8">
        <w:rPr>
          <w:rFonts w:ascii="Cambria" w:hAnsi="Cambria"/>
          <w:i/>
          <w:iCs/>
          <w:sz w:val="20"/>
          <w:szCs w:val="20"/>
        </w:rPr>
        <w:t>to!</w:t>
      </w:r>
      <w:r w:rsidRPr="009534B8">
        <w:rPr>
          <w:rFonts w:ascii="Cambria" w:hAnsi="Cambria"/>
          <w:sz w:val="20"/>
          <w:szCs w:val="20"/>
        </w:rPr>
        <w:t>), příslovce (</w:t>
      </w:r>
      <w:r w:rsidRPr="009534B8">
        <w:rPr>
          <w:rFonts w:ascii="Cambria" w:hAnsi="Cambria"/>
          <w:i/>
          <w:iCs/>
          <w:sz w:val="20"/>
          <w:szCs w:val="20"/>
        </w:rPr>
        <w:t>zpátky!</w:t>
      </w:r>
      <w:r w:rsidRPr="009534B8">
        <w:rPr>
          <w:rFonts w:ascii="Cambria" w:hAnsi="Cambria"/>
          <w:sz w:val="20"/>
          <w:szCs w:val="20"/>
        </w:rPr>
        <w:t>), částice (</w:t>
      </w:r>
      <w:r w:rsidRPr="009534B8">
        <w:rPr>
          <w:rFonts w:ascii="Cambria" w:hAnsi="Cambria"/>
          <w:i/>
          <w:iCs/>
          <w:sz w:val="20"/>
          <w:szCs w:val="20"/>
        </w:rPr>
        <w:t>no!</w:t>
      </w:r>
      <w:r w:rsidRPr="009534B8">
        <w:rPr>
          <w:rFonts w:ascii="Cambria" w:hAnsi="Cambria"/>
          <w:sz w:val="20"/>
          <w:szCs w:val="20"/>
        </w:rPr>
        <w:t>)</w:t>
      </w:r>
    </w:p>
    <w:p w:rsidR="005676F1" w:rsidRDefault="005676F1" w:rsidP="005676F1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5676F1" w:rsidRPr="009534B8" w:rsidRDefault="005676F1" w:rsidP="005676F1">
      <w:pPr>
        <w:pStyle w:val="Nadpis41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Disambiguace neohebných SD </w:t>
      </w:r>
      <w:r w:rsidRPr="007734A9">
        <w:rPr>
          <w:szCs w:val="18"/>
        </w:rPr>
        <w:t>v případě slovnědruhové homonymie</w:t>
      </w:r>
    </w:p>
    <w:p w:rsidR="005676F1" w:rsidRPr="005676F1" w:rsidRDefault="005676F1" w:rsidP="00DA5A36">
      <w:pPr>
        <w:rPr>
          <w:rFonts w:asciiTheme="majorHAnsi" w:hAnsiTheme="majorHAnsi"/>
          <w:b/>
          <w:sz w:val="20"/>
          <w:szCs w:val="20"/>
        </w:rPr>
      </w:pPr>
      <w:r w:rsidRPr="005676F1">
        <w:rPr>
          <w:rFonts w:asciiTheme="majorHAnsi" w:hAnsiTheme="majorHAnsi"/>
          <w:b/>
          <w:sz w:val="20"/>
          <w:szCs w:val="20"/>
        </w:rPr>
        <w:t>PREPOZICE:</w:t>
      </w:r>
    </w:p>
    <w:p w:rsidR="005676F1" w:rsidRPr="00A43FF3" w:rsidRDefault="005676F1" w:rsidP="00DA5A36">
      <w:pPr>
        <w:rPr>
          <w:rFonts w:asciiTheme="majorHAnsi" w:hAnsiTheme="majorHAnsi"/>
          <w:i/>
          <w:sz w:val="20"/>
          <w:szCs w:val="20"/>
        </w:rPr>
      </w:pPr>
      <w:r w:rsidRPr="00A43FF3">
        <w:rPr>
          <w:rFonts w:asciiTheme="majorHAnsi" w:hAnsiTheme="majorHAnsi"/>
          <w:i/>
          <w:sz w:val="20"/>
          <w:szCs w:val="20"/>
        </w:rPr>
        <w:t xml:space="preserve">Díky: </w:t>
      </w:r>
    </w:p>
    <w:p w:rsidR="005676F1" w:rsidRPr="005676F1" w:rsidRDefault="005676F1" w:rsidP="00DA5A3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0"/>
        <w:ind w:left="720" w:hanging="360"/>
        <w:jc w:val="both"/>
        <w:rPr>
          <w:rFonts w:asciiTheme="majorHAnsi" w:hAnsiTheme="majorHAnsi"/>
          <w:sz w:val="20"/>
          <w:szCs w:val="20"/>
        </w:rPr>
      </w:pPr>
      <w:r w:rsidRPr="005676F1">
        <w:rPr>
          <w:rFonts w:asciiTheme="majorHAnsi" w:hAnsiTheme="majorHAnsi"/>
          <w:sz w:val="20"/>
          <w:szCs w:val="20"/>
        </w:rPr>
        <w:t>podstatné jméno: S díky odmítl (NNIP7)</w:t>
      </w:r>
    </w:p>
    <w:p w:rsidR="005676F1" w:rsidRPr="005676F1" w:rsidRDefault="005676F1" w:rsidP="00DA5A3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0"/>
        <w:ind w:left="720" w:hanging="360"/>
        <w:jc w:val="both"/>
        <w:rPr>
          <w:rFonts w:asciiTheme="majorHAnsi" w:hAnsiTheme="majorHAnsi"/>
          <w:sz w:val="20"/>
          <w:szCs w:val="20"/>
        </w:rPr>
      </w:pPr>
      <w:r w:rsidRPr="005676F1">
        <w:rPr>
          <w:rFonts w:asciiTheme="majorHAnsi" w:hAnsiTheme="majorHAnsi"/>
          <w:sz w:val="20"/>
          <w:szCs w:val="20"/>
        </w:rPr>
        <w:t>předložka: Díky své neinformovanosti (R--3)</w:t>
      </w:r>
    </w:p>
    <w:p w:rsidR="005676F1" w:rsidRPr="005676F1" w:rsidRDefault="005676F1" w:rsidP="00DA5A36">
      <w:pPr>
        <w:rPr>
          <w:rFonts w:asciiTheme="majorHAnsi" w:hAnsiTheme="majorHAnsi"/>
          <w:b/>
          <w:sz w:val="20"/>
          <w:szCs w:val="20"/>
        </w:rPr>
      </w:pPr>
      <w:r w:rsidRPr="005676F1">
        <w:rPr>
          <w:rFonts w:asciiTheme="majorHAnsi" w:hAnsiTheme="majorHAnsi"/>
          <w:b/>
          <w:sz w:val="20"/>
          <w:szCs w:val="20"/>
        </w:rPr>
        <w:t>KONJUNKCE:</w:t>
      </w:r>
    </w:p>
    <w:p w:rsidR="005676F1" w:rsidRPr="00A43FF3" w:rsidRDefault="005676F1" w:rsidP="00DA5A36">
      <w:pPr>
        <w:rPr>
          <w:rFonts w:asciiTheme="majorHAnsi" w:hAnsiTheme="majorHAnsi"/>
          <w:i/>
          <w:sz w:val="20"/>
          <w:szCs w:val="20"/>
        </w:rPr>
      </w:pPr>
      <w:r w:rsidRPr="00A43FF3">
        <w:rPr>
          <w:rFonts w:asciiTheme="majorHAnsi" w:hAnsiTheme="majorHAnsi"/>
          <w:i/>
          <w:sz w:val="20"/>
          <w:szCs w:val="20"/>
        </w:rPr>
        <w:t>Co:</w:t>
      </w:r>
    </w:p>
    <w:p w:rsidR="005676F1" w:rsidRPr="005676F1" w:rsidRDefault="005676F1" w:rsidP="00DA5A3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0"/>
        <w:ind w:left="720" w:hanging="360"/>
        <w:jc w:val="both"/>
        <w:rPr>
          <w:rFonts w:asciiTheme="majorHAnsi" w:hAnsiTheme="majorHAnsi"/>
          <w:sz w:val="20"/>
          <w:szCs w:val="20"/>
        </w:rPr>
      </w:pPr>
      <w:r w:rsidRPr="005676F1">
        <w:rPr>
          <w:rFonts w:asciiTheme="majorHAnsi" w:hAnsiTheme="majorHAnsi"/>
          <w:sz w:val="20"/>
          <w:szCs w:val="20"/>
        </w:rPr>
        <w:t>zájmeno</w:t>
      </w:r>
    </w:p>
    <w:p w:rsidR="005676F1" w:rsidRPr="005676F1" w:rsidRDefault="005676F1" w:rsidP="00DA5A36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0"/>
        <w:ind w:left="720" w:hanging="360"/>
        <w:jc w:val="both"/>
        <w:rPr>
          <w:rFonts w:asciiTheme="majorHAnsi" w:hAnsiTheme="majorHAnsi"/>
          <w:sz w:val="20"/>
          <w:szCs w:val="20"/>
        </w:rPr>
      </w:pPr>
      <w:r w:rsidRPr="005676F1">
        <w:rPr>
          <w:rFonts w:asciiTheme="majorHAnsi" w:hAnsiTheme="majorHAnsi"/>
          <w:sz w:val="20"/>
          <w:szCs w:val="20"/>
        </w:rPr>
        <w:t>spojka (Ten co (J---) nedával pozor)</w:t>
      </w:r>
    </w:p>
    <w:p w:rsidR="00D63C5C" w:rsidRPr="00837B80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837B80">
        <w:rPr>
          <w:rFonts w:ascii="Cambria" w:hAnsi="Cambria" w:cs="Times New Roman"/>
          <w:i w:val="0"/>
          <w:smallCaps/>
          <w:sz w:val="32"/>
          <w:szCs w:val="32"/>
        </w:rPr>
        <w:lastRenderedPageBreak/>
        <w:t>Morfematická analýza, morfonologické alternace, morfologická stavba substantivních, adjektivních a slovesných tvarů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Morfematická analýza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rozčlenění slova/slovního tvaru na jednotlivé morfémy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základní je </w:t>
      </w:r>
      <w:r w:rsidRPr="009534B8">
        <w:rPr>
          <w:rFonts w:ascii="Cambria" w:hAnsi="Cambria"/>
          <w:b/>
          <w:bCs/>
          <w:sz w:val="20"/>
          <w:szCs w:val="20"/>
        </w:rPr>
        <w:t>princip opakovatelnosti</w:t>
      </w:r>
    </w:p>
    <w:p w:rsidR="00D63C5C" w:rsidRPr="009534B8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vod-a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vod-ník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vod-ička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X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vod-i-t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vod-i-č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ná-vod</w:t>
      </w:r>
    </w:p>
    <w:p w:rsidR="00D63C5C" w:rsidRDefault="007D7C19" w:rsidP="00A43FF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na základě principu opakovatelnosti lze vydělit kořenový morfém v případě, že jsou k němu připojeny morfémy, které se opakují v jiných slovech (ostruž-ina, jeřab-ina, mal-ina)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Morf, morfém, alomorf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Morf</w:t>
      </w:r>
      <w:r w:rsidRPr="009534B8">
        <w:rPr>
          <w:rFonts w:ascii="Cambria" w:hAnsi="Cambria"/>
          <w:sz w:val="20"/>
          <w:szCs w:val="20"/>
        </w:rPr>
        <w:t xml:space="preserve"> – jednotka jazyka izolovaná při segmentaci mluveného nebo psaného textu, vyjadřovací prostředek/realizace morfému, dále se dělí dle různých kritérií. PMČ: nejmenší útvar realizovaný v textu, ustálená forma i význam, vyčlenitelný a základě opakování. Tvary se stejnými soubory morfů tvoří </w:t>
      </w:r>
      <w:r w:rsidRPr="009534B8">
        <w:rPr>
          <w:rFonts w:ascii="Cambria" w:hAnsi="Cambria"/>
          <w:i/>
          <w:iCs/>
          <w:sz w:val="20"/>
          <w:szCs w:val="20"/>
        </w:rPr>
        <w:t>typ (vzor)</w:t>
      </w:r>
      <w:r w:rsidRPr="009534B8">
        <w:rPr>
          <w:rFonts w:ascii="Cambria" w:hAnsi="Cambria"/>
          <w:sz w:val="20"/>
          <w:szCs w:val="20"/>
        </w:rPr>
        <w:t xml:space="preserve"> nebo </w:t>
      </w:r>
      <w:r w:rsidRPr="009534B8">
        <w:rPr>
          <w:rFonts w:ascii="Cambria" w:hAnsi="Cambria"/>
          <w:i/>
          <w:iCs/>
          <w:sz w:val="20"/>
          <w:szCs w:val="20"/>
        </w:rPr>
        <w:t>podtyp</w:t>
      </w:r>
      <w:r w:rsidRPr="009534B8">
        <w:rPr>
          <w:rFonts w:ascii="Cambria" w:hAnsi="Cambria"/>
          <w:sz w:val="20"/>
          <w:szCs w:val="20"/>
        </w:rPr>
        <w:t>.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Morfém</w:t>
      </w:r>
      <w:r w:rsidRPr="009534B8">
        <w:rPr>
          <w:rFonts w:ascii="Cambria" w:hAnsi="Cambria"/>
          <w:sz w:val="20"/>
          <w:szCs w:val="20"/>
        </w:rPr>
        <w:t xml:space="preserve"> – nejmenší na sémantické úrovni dále nedělitelná jednotka jazyka mající povahu znaku, vyjadřován třídou alomorfů, abstraktní jednotka, obsažena v langue (jako všechny émické jednotky), realizací je morf; PMČ: slouží k vyjadřování jednoho druhu gramatického významu.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Alomorf</w:t>
      </w:r>
      <w:r w:rsidRPr="009534B8">
        <w:rPr>
          <w:rFonts w:ascii="Cambria" w:hAnsi="Cambria"/>
          <w:sz w:val="20"/>
          <w:szCs w:val="20"/>
        </w:rPr>
        <w:t xml:space="preserve"> – má-li jednotka „morfém“ více možných realizací, např.</w:t>
      </w:r>
      <w:r w:rsidRPr="009534B8">
        <w:rPr>
          <w:rFonts w:ascii="Cambria" w:hAnsi="Cambria"/>
          <w:i/>
          <w:iCs/>
          <w:sz w:val="20"/>
          <w:szCs w:val="20"/>
        </w:rPr>
        <w:t xml:space="preserve"> pes – ps-a = pes+ps</w:t>
      </w:r>
      <w:r w:rsidRPr="009534B8">
        <w:rPr>
          <w:rFonts w:ascii="Cambria" w:hAnsi="Cambria"/>
          <w:sz w:val="20"/>
          <w:szCs w:val="20"/>
        </w:rPr>
        <w:t xml:space="preserve"> jsou dva alomorfy jednoho morfému, </w:t>
      </w:r>
      <w:r w:rsidRPr="009534B8">
        <w:rPr>
          <w:rFonts w:ascii="Cambria" w:hAnsi="Cambria"/>
          <w:i/>
          <w:iCs/>
          <w:sz w:val="20"/>
          <w:szCs w:val="20"/>
        </w:rPr>
        <w:t>píš-u, piš-0, ps-á-t = píš+piš+ps</w:t>
      </w:r>
      <w:r w:rsidRPr="009534B8">
        <w:rPr>
          <w:rFonts w:ascii="Cambria" w:hAnsi="Cambria"/>
          <w:sz w:val="20"/>
          <w:szCs w:val="20"/>
        </w:rPr>
        <w:t xml:space="preserve"> jsou alomorfy jednoho morfému</w:t>
      </w:r>
    </w:p>
    <w:p w:rsidR="00D63C5C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realizace v závislosti na okolí = poziční varianta.</w:t>
      </w:r>
    </w:p>
    <w:p w:rsidR="007F0F68" w:rsidRPr="009534B8" w:rsidRDefault="007F0F68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Typy morfů</w:t>
      </w:r>
    </w:p>
    <w:p w:rsidR="00D63C5C" w:rsidRPr="009534B8" w:rsidRDefault="00EC0FF4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="007D7C19" w:rsidRPr="009534B8">
        <w:rPr>
          <w:rFonts w:ascii="Cambria" w:hAnsi="Cambria"/>
          <w:sz w:val="20"/>
          <w:szCs w:val="20"/>
        </w:rPr>
        <w:t>ořen</w:t>
      </w:r>
    </w:p>
    <w:p w:rsidR="00D63C5C" w:rsidRPr="009534B8" w:rsidRDefault="00EC0FF4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="007D7C19" w:rsidRPr="009534B8">
        <w:rPr>
          <w:rFonts w:ascii="Cambria" w:hAnsi="Cambria"/>
          <w:sz w:val="20"/>
          <w:szCs w:val="20"/>
        </w:rPr>
        <w:t>men (derivační kořen)</w:t>
      </w:r>
    </w:p>
    <w:p w:rsidR="00D63C5C" w:rsidRPr="009534B8" w:rsidRDefault="00EC0FF4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="007D7C19" w:rsidRPr="009534B8">
        <w:rPr>
          <w:rFonts w:ascii="Cambria" w:hAnsi="Cambria"/>
          <w:sz w:val="20"/>
          <w:szCs w:val="20"/>
        </w:rPr>
        <w:t>menotvorná přípona</w:t>
      </w:r>
    </w:p>
    <w:p w:rsidR="00D63C5C" w:rsidRPr="009534B8" w:rsidRDefault="00EC0FF4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7D7C19" w:rsidRPr="009534B8">
        <w:rPr>
          <w:rFonts w:ascii="Cambria" w:hAnsi="Cambria"/>
          <w:sz w:val="20"/>
          <w:szCs w:val="20"/>
        </w:rPr>
        <w:t>lovotvorná přípona</w:t>
      </w:r>
    </w:p>
    <w:p w:rsidR="00D63C5C" w:rsidRPr="009534B8" w:rsidRDefault="00EC0FF4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="007D7C19" w:rsidRPr="009534B8">
        <w:rPr>
          <w:rFonts w:ascii="Cambria" w:hAnsi="Cambria"/>
          <w:sz w:val="20"/>
          <w:szCs w:val="20"/>
        </w:rPr>
        <w:t>oncovka</w:t>
      </w:r>
    </w:p>
    <w:p w:rsidR="00D63C5C" w:rsidRDefault="00EC0FF4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</w:t>
      </w:r>
      <w:r w:rsidR="007D7C19" w:rsidRPr="009534B8">
        <w:rPr>
          <w:rFonts w:ascii="Cambria" w:hAnsi="Cambria"/>
          <w:sz w:val="20"/>
          <w:szCs w:val="20"/>
        </w:rPr>
        <w:t>fixy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Kořen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nedělitelný na menší části, nejjednodušší slovní základ, nese </w:t>
      </w:r>
      <w:r w:rsidRPr="009534B8">
        <w:rPr>
          <w:rFonts w:ascii="Cambria" w:hAnsi="Cambria"/>
          <w:b/>
          <w:bCs/>
          <w:sz w:val="20"/>
          <w:szCs w:val="20"/>
        </w:rPr>
        <w:t>významové jádro slova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kategorie stanovitelná z diachronního hlediska (ie. trojčlenná struktura, iniciála 1-3 konsonanty, vrchol vokál, vokál+sonora, diftongy, kóda převážně 1 konsonant)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společný všem morfologickým formám slova i slovům od něho odvozeným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např. </w:t>
      </w:r>
      <w:r w:rsidRPr="009534B8">
        <w:rPr>
          <w:rFonts w:ascii="Cambria" w:hAnsi="Cambria"/>
          <w:i/>
          <w:iCs/>
          <w:sz w:val="20"/>
          <w:szCs w:val="20"/>
        </w:rPr>
        <w:t>-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>uč</w:t>
      </w:r>
      <w:r w:rsidRPr="009534B8">
        <w:rPr>
          <w:rFonts w:ascii="Cambria" w:hAnsi="Cambria"/>
          <w:i/>
          <w:iCs/>
          <w:sz w:val="20"/>
          <w:szCs w:val="20"/>
        </w:rPr>
        <w:t>- (-í-m, -í-š, -í-0, -í-te, -í-me, -i-l, -e-n, -i-t), (do-, na-, vy-, za-, po-), (-i-tel, -i-tel-k-a, -nic-e, -ebn-a,</w:t>
      </w:r>
      <w:r w:rsidR="001C7A96" w:rsidRPr="009534B8">
        <w:rPr>
          <w:rFonts w:ascii="Cambria" w:hAnsi="Cambria"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i/>
          <w:iCs/>
          <w:sz w:val="20"/>
          <w:szCs w:val="20"/>
        </w:rPr>
        <w:t>-ebn-ic-e)</w:t>
      </w:r>
    </w:p>
    <w:p w:rsidR="00D63C5C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teoreticky neomezený počet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Kmen (derivační kmen)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vzniká </w:t>
      </w:r>
      <w:r w:rsidRPr="009534B8">
        <w:rPr>
          <w:rFonts w:ascii="Cambria" w:hAnsi="Cambria"/>
          <w:b/>
          <w:bCs/>
          <w:sz w:val="20"/>
          <w:szCs w:val="20"/>
        </w:rPr>
        <w:t>spojením kořene a kmenotvorných</w:t>
      </w:r>
      <w:r w:rsidR="001C7A96" w:rsidRPr="009534B8">
        <w:rPr>
          <w:rFonts w:ascii="Cambria" w:hAnsi="Cambria"/>
          <w:b/>
          <w:bCs/>
          <w:sz w:val="20"/>
          <w:szCs w:val="20"/>
        </w:rPr>
        <w:t xml:space="preserve"> </w:t>
      </w:r>
      <w:r w:rsidRPr="009534B8">
        <w:rPr>
          <w:rFonts w:ascii="Cambria" w:hAnsi="Cambria"/>
          <w:b/>
          <w:bCs/>
          <w:sz w:val="20"/>
          <w:szCs w:val="20"/>
        </w:rPr>
        <w:t>morfémů</w:t>
      </w:r>
      <w:r w:rsidRPr="009534B8">
        <w:rPr>
          <w:rFonts w:ascii="Cambria" w:hAnsi="Cambria"/>
          <w:sz w:val="20"/>
          <w:szCs w:val="20"/>
        </w:rPr>
        <w:t xml:space="preserve"> (derivačních elementů), např. </w:t>
      </w:r>
      <w:r w:rsidRPr="009534B8">
        <w:rPr>
          <w:rFonts w:ascii="Cambria" w:hAnsi="Cambria"/>
          <w:i/>
          <w:iCs/>
          <w:sz w:val="20"/>
          <w:szCs w:val="20"/>
        </w:rPr>
        <w:t>nese - me</w:t>
      </w:r>
      <w:r w:rsidRPr="009534B8">
        <w:rPr>
          <w:rFonts w:ascii="Cambria" w:hAnsi="Cambria"/>
          <w:sz w:val="20"/>
          <w:szCs w:val="20"/>
        </w:rPr>
        <w:t xml:space="preserve">, ale kořen </w:t>
      </w:r>
      <w:r w:rsidRPr="009534B8">
        <w:rPr>
          <w:rFonts w:ascii="Cambria" w:hAnsi="Cambria"/>
          <w:i/>
          <w:iCs/>
          <w:sz w:val="20"/>
          <w:szCs w:val="20"/>
        </w:rPr>
        <w:t>nes</w:t>
      </w:r>
      <w:r w:rsidRPr="009534B8">
        <w:rPr>
          <w:rFonts w:ascii="Cambria" w:hAnsi="Cambria"/>
          <w:sz w:val="20"/>
          <w:szCs w:val="20"/>
        </w:rPr>
        <w:t xml:space="preserve">, 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učit</w:t>
      </w:r>
      <w:r w:rsidRPr="009534B8">
        <w:rPr>
          <w:rFonts w:ascii="Cambria" w:hAnsi="Cambria"/>
          <w:sz w:val="20"/>
          <w:szCs w:val="20"/>
        </w:rPr>
        <w:t xml:space="preserve"> , ale</w:t>
      </w:r>
      <w:proofErr w:type="gramEnd"/>
      <w:r w:rsidRPr="009534B8">
        <w:rPr>
          <w:rFonts w:ascii="Cambria" w:hAnsi="Cambria"/>
          <w:sz w:val="20"/>
          <w:szCs w:val="20"/>
        </w:rPr>
        <w:t xml:space="preserve"> kořen </w:t>
      </w:r>
      <w:r w:rsidRPr="009534B8">
        <w:rPr>
          <w:rFonts w:ascii="Cambria" w:hAnsi="Cambria"/>
          <w:i/>
          <w:iCs/>
          <w:sz w:val="20"/>
          <w:szCs w:val="20"/>
        </w:rPr>
        <w:t>uč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kmen </w:t>
      </w:r>
      <w:r w:rsidRPr="009534B8">
        <w:rPr>
          <w:rFonts w:ascii="Cambria" w:hAnsi="Cambria"/>
          <w:b/>
          <w:bCs/>
          <w:sz w:val="20"/>
          <w:szCs w:val="20"/>
        </w:rPr>
        <w:t>odvozovací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kmen </w:t>
      </w:r>
      <w:r w:rsidRPr="009534B8">
        <w:rPr>
          <w:rFonts w:ascii="Cambria" w:hAnsi="Cambria"/>
          <w:b/>
          <w:bCs/>
          <w:sz w:val="20"/>
          <w:szCs w:val="20"/>
        </w:rPr>
        <w:t>odvozený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kmen </w:t>
      </w:r>
      <w:r w:rsidRPr="009534B8">
        <w:rPr>
          <w:rFonts w:ascii="Cambria" w:hAnsi="Cambria"/>
          <w:b/>
          <w:bCs/>
          <w:sz w:val="20"/>
          <w:szCs w:val="20"/>
        </w:rPr>
        <w:t>jednoduchý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uč-i-tel-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kmen </w:t>
      </w:r>
      <w:r w:rsidRPr="009534B8">
        <w:rPr>
          <w:rFonts w:ascii="Cambria" w:hAnsi="Cambria"/>
          <w:b/>
          <w:bCs/>
          <w:sz w:val="20"/>
          <w:szCs w:val="20"/>
        </w:rPr>
        <w:t>vícestupňový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uč-i-tel-stv-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EC0FF4" w:rsidRDefault="00EC0FF4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EC0FF4" w:rsidRPr="009534B8" w:rsidRDefault="00EC0FF4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Kmenotvorná přípona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ze synchronního hlediska rozšiřují kmenotvorné přípony tvarotvorný základ, obsahují sémantickou derivaci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kmenotvorná přípona + tvarotvorná koncovka = tvarotvorný formant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(slovní tvar </w:t>
      </w:r>
      <w:r w:rsidRPr="009534B8">
        <w:rPr>
          <w:rFonts w:ascii="Cambria" w:hAnsi="Cambria"/>
          <w:i/>
          <w:iCs/>
          <w:sz w:val="20"/>
          <w:szCs w:val="20"/>
        </w:rPr>
        <w:t>uč-í-m, kuř-et-em</w:t>
      </w:r>
      <w:r w:rsidRPr="009534B8">
        <w:rPr>
          <w:rFonts w:ascii="Cambria" w:hAnsi="Cambria"/>
          <w:sz w:val="20"/>
          <w:szCs w:val="20"/>
        </w:rPr>
        <w:t xml:space="preserve">, kmenotvorná přípona </w:t>
      </w:r>
      <w:r w:rsidRPr="009534B8">
        <w:rPr>
          <w:rFonts w:ascii="Cambria" w:hAnsi="Cambria"/>
          <w:i/>
          <w:iCs/>
          <w:sz w:val="20"/>
          <w:szCs w:val="20"/>
        </w:rPr>
        <w:t>-í-, -et-</w:t>
      </w:r>
      <w:r w:rsidRPr="009534B8">
        <w:rPr>
          <w:rFonts w:ascii="Cambria" w:hAnsi="Cambria"/>
          <w:sz w:val="20"/>
          <w:szCs w:val="20"/>
        </w:rPr>
        <w:t xml:space="preserve">, tvarotvorná koncovka </w:t>
      </w:r>
      <w:r w:rsidRPr="009534B8">
        <w:rPr>
          <w:rFonts w:ascii="Cambria" w:hAnsi="Cambria"/>
          <w:i/>
          <w:iCs/>
          <w:sz w:val="20"/>
          <w:szCs w:val="20"/>
        </w:rPr>
        <w:t>-m, -em</w:t>
      </w:r>
      <w:r w:rsidRPr="009534B8">
        <w:rPr>
          <w:rFonts w:ascii="Cambria" w:hAnsi="Cambria"/>
          <w:sz w:val="20"/>
          <w:szCs w:val="20"/>
        </w:rPr>
        <w:t>, tvarotvorný formant -</w:t>
      </w:r>
      <w:proofErr w:type="gramStart"/>
      <w:r w:rsidRPr="009534B8">
        <w:rPr>
          <w:rFonts w:ascii="Cambria" w:hAnsi="Cambria"/>
          <w:i/>
          <w:iCs/>
          <w:sz w:val="20"/>
          <w:szCs w:val="20"/>
        </w:rPr>
        <w:t>ím</w:t>
      </w:r>
      <w:r w:rsidRPr="009534B8">
        <w:rPr>
          <w:rFonts w:ascii="Cambria" w:hAnsi="Cambria"/>
          <w:sz w:val="20"/>
          <w:szCs w:val="20"/>
        </w:rPr>
        <w:t xml:space="preserve"> = 1.os</w:t>
      </w:r>
      <w:proofErr w:type="gramEnd"/>
      <w:r w:rsidRPr="009534B8">
        <w:rPr>
          <w:rFonts w:ascii="Cambria" w:hAnsi="Cambria"/>
          <w:sz w:val="20"/>
          <w:szCs w:val="20"/>
        </w:rPr>
        <w:t xml:space="preserve">., </w:t>
      </w:r>
      <w:r w:rsidRPr="009534B8">
        <w:rPr>
          <w:rFonts w:ascii="Cambria" w:hAnsi="Cambria"/>
          <w:i/>
          <w:iCs/>
          <w:sz w:val="20"/>
          <w:szCs w:val="20"/>
        </w:rPr>
        <w:t xml:space="preserve">-et-em </w:t>
      </w:r>
      <w:r w:rsidRPr="009534B8">
        <w:rPr>
          <w:rFonts w:ascii="Cambria" w:hAnsi="Cambria"/>
          <w:sz w:val="20"/>
          <w:szCs w:val="20"/>
        </w:rPr>
        <w:t>= 7.p.)</w:t>
      </w:r>
    </w:p>
    <w:p w:rsidR="00D63C5C" w:rsidRPr="00EC0FF4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EC0FF4">
        <w:rPr>
          <w:rFonts w:ascii="Cambria" w:hAnsi="Cambria"/>
          <w:bCs/>
          <w:sz w:val="20"/>
          <w:szCs w:val="20"/>
        </w:rPr>
        <w:t>zhruba</w:t>
      </w:r>
      <w:r w:rsidRPr="00EC0FF4">
        <w:rPr>
          <w:rFonts w:ascii="Cambria" w:hAnsi="Cambria"/>
          <w:sz w:val="20"/>
          <w:szCs w:val="20"/>
        </w:rPr>
        <w:t xml:space="preserve"> desítky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Slovotvorný základ/formant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při slovotvorném procesu se kmen považuje za slovotvorný základ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připojuje se k němu slovotvorný formant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např. slovotvorný základ </w:t>
      </w:r>
      <w:r w:rsidRPr="009534B8">
        <w:rPr>
          <w:rFonts w:ascii="Cambria" w:hAnsi="Cambria"/>
          <w:i/>
          <w:iCs/>
          <w:sz w:val="20"/>
          <w:szCs w:val="20"/>
        </w:rPr>
        <w:t xml:space="preserve">uč-i </w:t>
      </w:r>
      <w:r w:rsidRPr="009534B8">
        <w:rPr>
          <w:rFonts w:ascii="Cambria" w:hAnsi="Cambria"/>
          <w:sz w:val="20"/>
          <w:szCs w:val="20"/>
        </w:rPr>
        <w:t>+ slovotvorný formant -</w:t>
      </w:r>
      <w:r w:rsidRPr="009534B8">
        <w:rPr>
          <w:rFonts w:ascii="Cambria" w:hAnsi="Cambria"/>
          <w:i/>
          <w:iCs/>
          <w:sz w:val="20"/>
          <w:szCs w:val="20"/>
        </w:rPr>
        <w:t>tel</w:t>
      </w:r>
      <w:r w:rsidRPr="009534B8">
        <w:rPr>
          <w:rFonts w:ascii="Cambria" w:hAnsi="Cambria"/>
          <w:sz w:val="20"/>
          <w:szCs w:val="20"/>
        </w:rPr>
        <w:t xml:space="preserve">-, slovotvorný základ </w:t>
      </w:r>
      <w:r w:rsidRPr="009534B8">
        <w:rPr>
          <w:rFonts w:ascii="Cambria" w:hAnsi="Cambria"/>
          <w:i/>
          <w:iCs/>
          <w:sz w:val="20"/>
          <w:szCs w:val="20"/>
        </w:rPr>
        <w:t>uč-i-tel</w:t>
      </w:r>
      <w:r w:rsidRPr="009534B8">
        <w:rPr>
          <w:rFonts w:ascii="Cambria" w:hAnsi="Cambria"/>
          <w:sz w:val="20"/>
          <w:szCs w:val="20"/>
        </w:rPr>
        <w:t>-, slovotvorný formant -</w:t>
      </w:r>
      <w:r w:rsidRPr="009534B8">
        <w:rPr>
          <w:rFonts w:ascii="Cambria" w:hAnsi="Cambria"/>
          <w:i/>
          <w:iCs/>
          <w:sz w:val="20"/>
          <w:szCs w:val="20"/>
        </w:rPr>
        <w:t>k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slovotvorný základ + slovotvorný formant = tvarotvorný základ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iCs/>
          <w:sz w:val="20"/>
          <w:szCs w:val="20"/>
        </w:rPr>
        <w:t>uč-i-tel-, uč-i-tel-k</w:t>
      </w:r>
      <w:r w:rsidRPr="009534B8">
        <w:rPr>
          <w:rFonts w:ascii="Cambria" w:hAnsi="Cambria"/>
          <w:sz w:val="20"/>
          <w:szCs w:val="20"/>
        </w:rPr>
        <w:t>-)</w:t>
      </w:r>
    </w:p>
    <w:p w:rsidR="00D63C5C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+ tvarotvorný formant (-0, -a)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Koncovka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většinou poslední morfém, u ohebných slov morfologická charakteristika (v kombinaci s kmenem přiřazuje k </w:t>
      </w:r>
      <w:r w:rsidRPr="00EC0FF4">
        <w:rPr>
          <w:rFonts w:ascii="Cambria" w:hAnsi="Cambria"/>
          <w:bCs/>
          <w:sz w:val="20"/>
          <w:szCs w:val="20"/>
        </w:rPr>
        <w:t>flektivnímu</w:t>
      </w:r>
      <w:r w:rsidRPr="00EC0FF4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typu = vzoru)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u neohebných slov slovnědruhová charakteristika (</w:t>
      </w:r>
      <w:r w:rsidRPr="009534B8">
        <w:rPr>
          <w:rFonts w:ascii="Cambria" w:hAnsi="Cambria"/>
          <w:i/>
          <w:iCs/>
          <w:sz w:val="20"/>
          <w:szCs w:val="20"/>
        </w:rPr>
        <w:t>smutný – smutno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7F0F6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nulová koncovka – vyděluje se, plní-li forma bez koncovky stejný druh funkce jako forma s koncovkou, např. G pl. </w:t>
      </w:r>
      <w:r w:rsidRPr="009534B8">
        <w:rPr>
          <w:rFonts w:ascii="Cambria" w:hAnsi="Cambria"/>
          <w:i/>
          <w:iCs/>
          <w:sz w:val="20"/>
          <w:szCs w:val="20"/>
        </w:rPr>
        <w:t xml:space="preserve">žen-0 </w:t>
      </w:r>
      <w:r w:rsidRPr="009534B8">
        <w:rPr>
          <w:rFonts w:ascii="Cambria" w:hAnsi="Cambria"/>
          <w:sz w:val="20"/>
          <w:szCs w:val="20"/>
        </w:rPr>
        <w:t xml:space="preserve">x </w:t>
      </w:r>
      <w:r w:rsidRPr="009534B8">
        <w:rPr>
          <w:rFonts w:ascii="Cambria" w:hAnsi="Cambria"/>
          <w:i/>
          <w:iCs/>
          <w:sz w:val="20"/>
          <w:szCs w:val="20"/>
        </w:rPr>
        <w:t>muž-ů</w:t>
      </w:r>
      <w:r w:rsidRPr="009534B8">
        <w:rPr>
          <w:rFonts w:ascii="Cambria" w:hAnsi="Cambria"/>
          <w:sz w:val="20"/>
          <w:szCs w:val="20"/>
        </w:rPr>
        <w:t xml:space="preserve">, N sg. </w:t>
      </w:r>
      <w:r w:rsidRPr="009534B8">
        <w:rPr>
          <w:rFonts w:ascii="Cambria" w:hAnsi="Cambria"/>
          <w:i/>
          <w:iCs/>
          <w:sz w:val="20"/>
          <w:szCs w:val="20"/>
        </w:rPr>
        <w:t>pán-0</w:t>
      </w:r>
      <w:r w:rsidRPr="009534B8">
        <w:rPr>
          <w:rFonts w:ascii="Cambria" w:hAnsi="Cambria"/>
          <w:sz w:val="20"/>
          <w:szCs w:val="20"/>
        </w:rPr>
        <w:t xml:space="preserve"> x </w:t>
      </w:r>
      <w:r w:rsidRPr="009534B8">
        <w:rPr>
          <w:rFonts w:ascii="Cambria" w:hAnsi="Cambria"/>
          <w:i/>
          <w:iCs/>
          <w:sz w:val="20"/>
          <w:szCs w:val="20"/>
        </w:rPr>
        <w:t>žen-a,</w:t>
      </w:r>
      <w:r w:rsidRPr="009534B8">
        <w:rPr>
          <w:rFonts w:ascii="Cambria" w:hAnsi="Cambria"/>
          <w:sz w:val="20"/>
          <w:szCs w:val="20"/>
        </w:rPr>
        <w:t xml:space="preserve"> imper.</w:t>
      </w:r>
      <w:r w:rsidRPr="009534B8">
        <w:rPr>
          <w:rFonts w:ascii="Cambria" w:hAnsi="Cambria"/>
          <w:i/>
          <w:iCs/>
          <w:sz w:val="20"/>
          <w:szCs w:val="20"/>
        </w:rPr>
        <w:t xml:space="preserve"> miň-0 x tiskn-i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Afix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typ morfu plnící různé fce (slovotvorné,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tvarotvorné)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připojuje se ke kořenovému morfu nebo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kmeni</w:t>
      </w:r>
    </w:p>
    <w:p w:rsidR="00D63C5C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dle postavení vůči kořenovému morfu nebo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kmeni rozlišujeme jednotlivé typy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EC0FF4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EC0FF4">
        <w:rPr>
          <w:rFonts w:ascii="Cambria" w:hAnsi="Cambria"/>
          <w:sz w:val="20"/>
          <w:szCs w:val="20"/>
          <w:u w:val="none"/>
        </w:rPr>
        <w:t>Typy afixů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Prefix</w:t>
      </w:r>
      <w:r w:rsidRPr="009534B8">
        <w:rPr>
          <w:rFonts w:ascii="Cambria" w:hAnsi="Cambria"/>
          <w:sz w:val="20"/>
          <w:szCs w:val="20"/>
        </w:rPr>
        <w:t xml:space="preserve"> – před kořenem/kmenem (</w:t>
      </w:r>
      <w:r w:rsidRPr="009534B8">
        <w:rPr>
          <w:rFonts w:ascii="Cambria" w:hAnsi="Cambria"/>
          <w:i/>
          <w:iCs/>
          <w:sz w:val="20"/>
          <w:szCs w:val="20"/>
        </w:rPr>
        <w:t xml:space="preserve">vy-, na-, </w:t>
      </w:r>
      <w:r w:rsidRPr="009534B8">
        <w:rPr>
          <w:rFonts w:ascii="Cambria" w:hAnsi="Cambria"/>
          <w:sz w:val="20"/>
          <w:szCs w:val="20"/>
        </w:rPr>
        <w:t>…)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Sufix</w:t>
      </w:r>
      <w:r w:rsidRPr="009534B8">
        <w:rPr>
          <w:rFonts w:ascii="Cambria" w:hAnsi="Cambria"/>
          <w:sz w:val="20"/>
          <w:szCs w:val="20"/>
        </w:rPr>
        <w:t xml:space="preserve"> – za kořenem/kmenem, v ČJ nejrozšířenější forma afixace (</w:t>
      </w:r>
      <w:r w:rsidRPr="009534B8">
        <w:rPr>
          <w:rFonts w:ascii="Cambria" w:hAnsi="Cambria"/>
          <w:i/>
          <w:iCs/>
          <w:sz w:val="20"/>
          <w:szCs w:val="20"/>
        </w:rPr>
        <w:t xml:space="preserve">-tko, -dlo, </w:t>
      </w:r>
      <w:r w:rsidRPr="009534B8">
        <w:rPr>
          <w:rFonts w:ascii="Cambria" w:hAnsi="Cambria"/>
          <w:sz w:val="20"/>
          <w:szCs w:val="20"/>
        </w:rPr>
        <w:t>…)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Postfix</w:t>
      </w:r>
      <w:r w:rsidRPr="009534B8">
        <w:rPr>
          <w:rFonts w:ascii="Cambria" w:hAnsi="Cambria"/>
          <w:sz w:val="20"/>
          <w:szCs w:val="20"/>
        </w:rPr>
        <w:t xml:space="preserve"> – za tvarotvorným formantem (= úplný slovní tvar, přímý protějšek k prefixům, kt. se také pojí s celým slovním tvarem), např. </w:t>
      </w:r>
      <w:r w:rsidRPr="009534B8">
        <w:rPr>
          <w:rFonts w:ascii="Cambria" w:hAnsi="Cambria"/>
          <w:i/>
          <w:iCs/>
          <w:sz w:val="20"/>
          <w:szCs w:val="20"/>
        </w:rPr>
        <w:t>kdo-si, co-pak, čemu-koli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Infix</w:t>
      </w:r>
      <w:r w:rsidRPr="009534B8">
        <w:rPr>
          <w:rFonts w:ascii="Cambria" w:hAnsi="Cambria"/>
          <w:sz w:val="20"/>
          <w:szCs w:val="20"/>
        </w:rPr>
        <w:t xml:space="preserve"> – uvnitř morfu, typické semitohamitské jazyky </w:t>
      </w:r>
      <w:r w:rsidRPr="009534B8">
        <w:rPr>
          <w:rFonts w:ascii="Cambria" w:hAnsi="Cambria"/>
          <w:i/>
          <w:iCs/>
          <w:sz w:val="20"/>
          <w:szCs w:val="20"/>
        </w:rPr>
        <w:t xml:space="preserve">(kitáb, kytub </w:t>
      </w:r>
      <w:r w:rsidRPr="009534B8">
        <w:rPr>
          <w:rFonts w:ascii="Cambria" w:hAnsi="Cambria"/>
          <w:sz w:val="20"/>
          <w:szCs w:val="20"/>
        </w:rPr>
        <w:t xml:space="preserve">= kořen </w:t>
      </w:r>
      <w:r w:rsidRPr="009534B8">
        <w:rPr>
          <w:rFonts w:ascii="Cambria" w:hAnsi="Cambria"/>
          <w:i/>
          <w:iCs/>
          <w:sz w:val="20"/>
          <w:szCs w:val="20"/>
        </w:rPr>
        <w:t>k_t_b,</w:t>
      </w:r>
      <w:r w:rsidRPr="009534B8">
        <w:rPr>
          <w:rFonts w:ascii="Cambria" w:hAnsi="Cambria"/>
          <w:sz w:val="20"/>
          <w:szCs w:val="20"/>
        </w:rPr>
        <w:t xml:space="preserve"> „sg., pl. </w:t>
      </w:r>
      <w:r w:rsidRPr="009534B8">
        <w:rPr>
          <w:rFonts w:ascii="Cambria" w:hAnsi="Cambria"/>
          <w:i/>
          <w:iCs/>
          <w:sz w:val="20"/>
          <w:szCs w:val="20"/>
        </w:rPr>
        <w:t>kniha</w:t>
      </w:r>
      <w:r w:rsidRPr="009534B8">
        <w:rPr>
          <w:rFonts w:ascii="Cambria" w:hAnsi="Cambria"/>
          <w:sz w:val="20"/>
          <w:szCs w:val="20"/>
        </w:rPr>
        <w:t xml:space="preserve">“), v ČJ např. </w:t>
      </w:r>
      <w:r w:rsidRPr="009534B8">
        <w:rPr>
          <w:rFonts w:ascii="Cambria" w:hAnsi="Cambria"/>
          <w:i/>
          <w:iCs/>
          <w:sz w:val="20"/>
          <w:szCs w:val="20"/>
        </w:rPr>
        <w:t>čuchat – čmuchat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Interfix</w:t>
      </w:r>
      <w:r w:rsidRPr="009534B8">
        <w:rPr>
          <w:rFonts w:ascii="Cambria" w:hAnsi="Cambria"/>
          <w:sz w:val="20"/>
          <w:szCs w:val="20"/>
        </w:rPr>
        <w:t xml:space="preserve"> – mezi morfy, např.</w:t>
      </w:r>
      <w:r w:rsidRPr="009534B8">
        <w:rPr>
          <w:rFonts w:ascii="Cambria" w:hAnsi="Cambria"/>
          <w:i/>
          <w:iCs/>
          <w:sz w:val="20"/>
          <w:szCs w:val="20"/>
        </w:rPr>
        <w:t xml:space="preserve"> mal-il-in-k-ý</w:t>
      </w:r>
    </w:p>
    <w:p w:rsidR="007F0F68" w:rsidRDefault="007D7C19" w:rsidP="001C7A96">
      <w:pPr>
        <w:pStyle w:val="Textbody"/>
        <w:jc w:val="both"/>
        <w:rPr>
          <w:rFonts w:ascii="Cambria" w:hAnsi="Cambria"/>
          <w:i/>
          <w:i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Cirkumfix</w:t>
      </w:r>
      <w:r w:rsidRPr="009534B8">
        <w:rPr>
          <w:rFonts w:ascii="Cambria" w:hAnsi="Cambria"/>
          <w:sz w:val="20"/>
          <w:szCs w:val="20"/>
        </w:rPr>
        <w:t xml:space="preserve"> – kombinace afixů s pevným významem, např. názvy míst </w:t>
      </w:r>
      <w:r w:rsidRPr="009534B8">
        <w:rPr>
          <w:rFonts w:ascii="Cambria" w:hAnsi="Cambria"/>
          <w:i/>
          <w:iCs/>
          <w:sz w:val="20"/>
          <w:szCs w:val="20"/>
        </w:rPr>
        <w:t>ná-měst-í, zá-hrob-í</w:t>
      </w:r>
    </w:p>
    <w:p w:rsidR="007F0F68" w:rsidRPr="007F0F68" w:rsidRDefault="007F0F68" w:rsidP="001C7A96">
      <w:pPr>
        <w:pStyle w:val="Textbody"/>
        <w:jc w:val="both"/>
        <w:rPr>
          <w:rFonts w:ascii="Cambria" w:hAnsi="Cambria"/>
          <w:i/>
          <w:iCs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Morfematický šev + morfematický uzel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Morfematický šev</w:t>
      </w:r>
      <w:r w:rsidRPr="009534B8">
        <w:rPr>
          <w:rFonts w:ascii="Cambria" w:hAnsi="Cambria"/>
          <w:b/>
          <w:bCs/>
          <w:i/>
          <w:iCs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– hranice morfémů, dochází zde k hláskovým alternacím (</w:t>
      </w:r>
      <w:r w:rsidRPr="009534B8">
        <w:rPr>
          <w:rFonts w:ascii="Cambria" w:hAnsi="Cambria"/>
          <w:i/>
          <w:iCs/>
          <w:sz w:val="20"/>
          <w:szCs w:val="20"/>
        </w:rPr>
        <w:t xml:space="preserve">vrah/vrazi, Praha/pražský, </w:t>
      </w:r>
      <w:r w:rsidRPr="009534B8">
        <w:rPr>
          <w:rFonts w:ascii="Cambria" w:hAnsi="Cambria"/>
          <w:sz w:val="20"/>
          <w:szCs w:val="20"/>
        </w:rPr>
        <w:t>…) či fúzím = splývání hlásek (</w:t>
      </w:r>
      <w:r w:rsidRPr="009534B8">
        <w:rPr>
          <w:rFonts w:ascii="Cambria" w:hAnsi="Cambria"/>
          <w:i/>
          <w:iCs/>
          <w:sz w:val="20"/>
          <w:szCs w:val="20"/>
        </w:rPr>
        <w:t>Rus, rus+ský=ruský</w:t>
      </w:r>
      <w:r w:rsidRPr="009534B8">
        <w:rPr>
          <w:rFonts w:ascii="Cambria" w:hAnsi="Cambria"/>
          <w:sz w:val="20"/>
          <w:szCs w:val="20"/>
        </w:rPr>
        <w:t>), zjednodušování souhl. skupin (</w:t>
      </w:r>
      <w:r w:rsidRPr="009534B8">
        <w:rPr>
          <w:rFonts w:ascii="Cambria" w:hAnsi="Cambria"/>
          <w:i/>
          <w:iCs/>
          <w:sz w:val="20"/>
          <w:szCs w:val="20"/>
        </w:rPr>
        <w:t>ob-vléci = obléci</w:t>
      </w:r>
      <w:r w:rsidRPr="009534B8">
        <w:rPr>
          <w:rFonts w:ascii="Cambria" w:hAnsi="Cambria"/>
          <w:sz w:val="20"/>
          <w:szCs w:val="20"/>
        </w:rPr>
        <w:t>), překrývání</w:t>
      </w:r>
      <w:r w:rsidR="00BC1F41">
        <w:rPr>
          <w:rFonts w:ascii="Cambria" w:hAnsi="Cambria"/>
          <w:sz w:val="20"/>
          <w:szCs w:val="20"/>
        </w:rPr>
        <w:t xml:space="preserve"> hlásek slovotvorného základu a </w:t>
      </w:r>
      <w:r w:rsidRPr="009534B8">
        <w:rPr>
          <w:rFonts w:ascii="Cambria" w:hAnsi="Cambria"/>
          <w:sz w:val="20"/>
          <w:szCs w:val="20"/>
        </w:rPr>
        <w:t>slovotvorného formantu (</w:t>
      </w:r>
      <w:r w:rsidRPr="009534B8">
        <w:rPr>
          <w:rFonts w:ascii="Cambria" w:hAnsi="Cambria"/>
          <w:i/>
          <w:iCs/>
          <w:sz w:val="20"/>
          <w:szCs w:val="20"/>
        </w:rPr>
        <w:t>kameník+ský=kamenický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Morfematický uzel –</w:t>
      </w:r>
      <w:r w:rsidRPr="009534B8">
        <w:rPr>
          <w:rFonts w:ascii="Cambria" w:hAnsi="Cambria"/>
          <w:sz w:val="20"/>
          <w:szCs w:val="20"/>
        </w:rPr>
        <w:t xml:space="preserve"> vzniká na morfematickém švu, mluvčí pociťuje původní morfémy, které ale nejsou realizovány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na jeho základě vzniká </w:t>
      </w:r>
      <w:r w:rsidRPr="00BF5ACF">
        <w:rPr>
          <w:rFonts w:ascii="Cambria" w:hAnsi="Cambria"/>
          <w:b/>
          <w:sz w:val="20"/>
          <w:szCs w:val="20"/>
        </w:rPr>
        <w:t>perintegrace</w:t>
      </w:r>
      <w:r w:rsidRPr="009534B8">
        <w:rPr>
          <w:rFonts w:ascii="Cambria" w:hAnsi="Cambria"/>
          <w:sz w:val="20"/>
          <w:szCs w:val="20"/>
        </w:rPr>
        <w:t xml:space="preserve"> = přerozdělení, v průběhu existence slovotvorného typu dochází k oslabení jeho původní motivace a dojde k sekundárnímu rozložení morfémů ve slově – vznik nových sufixů či jejich variant (event. prefixů)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např. </w:t>
      </w:r>
      <w:r w:rsidRPr="009534B8">
        <w:rPr>
          <w:rFonts w:ascii="Cambria" w:hAnsi="Cambria"/>
          <w:i/>
          <w:iCs/>
          <w:sz w:val="20"/>
          <w:szCs w:val="20"/>
        </w:rPr>
        <w:t>děl-ník – prac-ovník</w:t>
      </w:r>
    </w:p>
    <w:p w:rsidR="00EC0FF4" w:rsidRDefault="00EC0FF4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BF5ACF" w:rsidRPr="003D17E3" w:rsidRDefault="00BF5ACF" w:rsidP="00BF5ACF">
      <w:pPr>
        <w:pStyle w:val="Nadpis3"/>
        <w:jc w:val="both"/>
        <w:rPr>
          <w:sz w:val="20"/>
          <w:szCs w:val="20"/>
        </w:rPr>
      </w:pPr>
      <w:r w:rsidRPr="003D17E3">
        <w:rPr>
          <w:sz w:val="20"/>
          <w:szCs w:val="20"/>
        </w:rPr>
        <w:t>Perintegrace (přerozdělení)</w:t>
      </w:r>
    </w:p>
    <w:p w:rsidR="00BF5ACF" w:rsidRPr="003D17E3" w:rsidRDefault="00BF5ACF" w:rsidP="00BF5ACF">
      <w:pPr>
        <w:pStyle w:val="Zkladntext"/>
        <w:jc w:val="both"/>
        <w:rPr>
          <w:rFonts w:ascii="Cambria" w:hAnsi="Cambria"/>
          <w:sz w:val="20"/>
          <w:szCs w:val="20"/>
        </w:rPr>
      </w:pPr>
      <w:r w:rsidRPr="003D17E3">
        <w:rPr>
          <w:rFonts w:ascii="Cambria" w:hAnsi="Cambria"/>
          <w:sz w:val="20"/>
          <w:szCs w:val="20"/>
        </w:rPr>
        <w:t xml:space="preserve">V důsledku oslabení povědomí o segmentaci dochází vlivem </w:t>
      </w:r>
      <w:r w:rsidRPr="003D17E3">
        <w:rPr>
          <w:rFonts w:ascii="Cambria" w:hAnsi="Cambria" w:cs="Arial"/>
          <w:b/>
          <w:bCs/>
          <w:sz w:val="20"/>
          <w:szCs w:val="20"/>
        </w:rPr>
        <w:t xml:space="preserve">oslabení původní </w:t>
      </w:r>
      <w:r w:rsidRPr="003D17E3">
        <w:rPr>
          <w:rFonts w:ascii="Cambria" w:hAnsi="Cambria"/>
          <w:sz w:val="20"/>
          <w:szCs w:val="20"/>
        </w:rPr>
        <w:t>slovotvorné motivace a s ní související segmentace k sekundárnímu rozložení morfémů ve slově.</w:t>
      </w:r>
    </w:p>
    <w:p w:rsidR="00BF5ACF" w:rsidRPr="003D17E3" w:rsidRDefault="00BF5ACF" w:rsidP="00BF5ACF">
      <w:pPr>
        <w:pStyle w:val="Zkladntext"/>
        <w:ind w:left="709"/>
        <w:jc w:val="both"/>
        <w:rPr>
          <w:rFonts w:ascii="Cambria" w:hAnsi="Cambria" w:cs="Calibri"/>
          <w:sz w:val="20"/>
          <w:szCs w:val="20"/>
        </w:rPr>
      </w:pPr>
      <w:r w:rsidRPr="003D17E3">
        <w:rPr>
          <w:rFonts w:ascii="Cambria" w:hAnsi="Cambria"/>
          <w:sz w:val="20"/>
          <w:szCs w:val="20"/>
        </w:rPr>
        <w:t>SUFIXY: -ík (-lík/-ník) / -ovník/</w:t>
      </w:r>
    </w:p>
    <w:p w:rsidR="00BF5ACF" w:rsidRPr="003D17E3" w:rsidRDefault="00BF5ACF" w:rsidP="00BF5ACF">
      <w:pPr>
        <w:pStyle w:val="Zkladntext"/>
        <w:ind w:left="709"/>
        <w:jc w:val="both"/>
        <w:rPr>
          <w:rFonts w:ascii="Cambria" w:hAnsi="Cambria" w:cs="Calibri"/>
          <w:sz w:val="20"/>
          <w:szCs w:val="20"/>
        </w:rPr>
      </w:pPr>
      <w:r w:rsidRPr="003D17E3">
        <w:rPr>
          <w:rFonts w:ascii="Cambria" w:hAnsi="Cambria" w:cs="Calibri"/>
          <w:sz w:val="20"/>
          <w:szCs w:val="20"/>
        </w:rPr>
        <w:t>(</w:t>
      </w:r>
      <w:r w:rsidRPr="003D17E3">
        <w:rPr>
          <w:rFonts w:ascii="Cambria" w:hAnsi="Cambria" w:cs="Calibri"/>
          <w:i/>
          <w:iCs/>
          <w:sz w:val="20"/>
          <w:szCs w:val="20"/>
        </w:rPr>
        <w:t>used-l-ík, děl-n-ík, prac-ov-n-ík</w:t>
      </w:r>
      <w:r w:rsidRPr="003D17E3">
        <w:rPr>
          <w:rFonts w:ascii="Cambria" w:hAnsi="Cambria" w:cs="Calibri"/>
          <w:sz w:val="20"/>
          <w:szCs w:val="20"/>
        </w:rPr>
        <w:t>)</w:t>
      </w:r>
    </w:p>
    <w:p w:rsidR="00BF5ACF" w:rsidRPr="003D17E3" w:rsidRDefault="00BF5ACF" w:rsidP="00BF5ACF">
      <w:pPr>
        <w:pStyle w:val="Zkladntext"/>
        <w:ind w:left="709"/>
        <w:jc w:val="both"/>
        <w:rPr>
          <w:rFonts w:ascii="Cambria" w:hAnsi="Cambria" w:cs="Calibri"/>
          <w:sz w:val="20"/>
          <w:szCs w:val="20"/>
        </w:rPr>
      </w:pPr>
      <w:r w:rsidRPr="003D17E3">
        <w:rPr>
          <w:rFonts w:ascii="Cambria" w:hAnsi="Cambria" w:cs="Calibri"/>
          <w:sz w:val="20"/>
          <w:szCs w:val="20"/>
        </w:rPr>
        <w:t>-ko/ -átko (</w:t>
      </w:r>
      <w:proofErr w:type="gramStart"/>
      <w:r w:rsidRPr="003D17E3">
        <w:rPr>
          <w:rFonts w:ascii="Cambria" w:hAnsi="Cambria" w:cs="Calibri"/>
          <w:i/>
          <w:iCs/>
          <w:sz w:val="20"/>
          <w:szCs w:val="20"/>
        </w:rPr>
        <w:t>kuř(át</w:t>
      </w:r>
      <w:proofErr w:type="gramEnd"/>
      <w:r w:rsidRPr="003D17E3">
        <w:rPr>
          <w:rFonts w:ascii="Cambria" w:hAnsi="Cambria" w:cs="Calibri"/>
          <w:i/>
          <w:iCs/>
          <w:sz w:val="20"/>
          <w:szCs w:val="20"/>
        </w:rPr>
        <w:t>)-k-o, hol-át-k-o</w:t>
      </w:r>
      <w:r w:rsidRPr="003D17E3">
        <w:rPr>
          <w:rFonts w:ascii="Cambria" w:hAnsi="Cambria" w:cs="Calibri"/>
          <w:sz w:val="20"/>
          <w:szCs w:val="20"/>
        </w:rPr>
        <w:t>)</w:t>
      </w:r>
    </w:p>
    <w:p w:rsidR="00BF5ACF" w:rsidRPr="003D17E3" w:rsidRDefault="00BF5ACF" w:rsidP="00BF5ACF">
      <w:pPr>
        <w:pStyle w:val="Zkladntext"/>
        <w:ind w:left="709"/>
        <w:jc w:val="both"/>
        <w:rPr>
          <w:rFonts w:ascii="Cambria" w:hAnsi="Cambria"/>
          <w:sz w:val="20"/>
          <w:szCs w:val="20"/>
        </w:rPr>
      </w:pPr>
      <w:r w:rsidRPr="003D17E3">
        <w:rPr>
          <w:rFonts w:ascii="Cambria" w:hAnsi="Cambria" w:cs="Calibri"/>
          <w:sz w:val="20"/>
          <w:szCs w:val="20"/>
        </w:rPr>
        <w:t>PREFIXY: (</w:t>
      </w:r>
      <w:proofErr w:type="gramStart"/>
      <w:r w:rsidRPr="003D17E3">
        <w:rPr>
          <w:rFonts w:ascii="Cambria" w:hAnsi="Cambria" w:cs="Calibri"/>
          <w:sz w:val="20"/>
          <w:szCs w:val="20"/>
        </w:rPr>
        <w:t>hist.) (pův.</w:t>
      </w:r>
      <w:proofErr w:type="gramEnd"/>
      <w:r w:rsidRPr="003D17E3">
        <w:rPr>
          <w:rFonts w:ascii="Cambria" w:hAnsi="Cambria" w:cs="Calibri"/>
          <w:sz w:val="20"/>
          <w:szCs w:val="20"/>
        </w:rPr>
        <w:t xml:space="preserve"> </w:t>
      </w:r>
      <w:r w:rsidRPr="003D17E3">
        <w:rPr>
          <w:rFonts w:ascii="Cambria" w:hAnsi="Cambria" w:cs="Calibri"/>
          <w:i/>
          <w:iCs/>
          <w:sz w:val="20"/>
          <w:szCs w:val="20"/>
        </w:rPr>
        <w:t xml:space="preserve">ob-vázat </w:t>
      </w:r>
      <w:r w:rsidRPr="003D17E3">
        <w:rPr>
          <w:rFonts w:ascii="Cambria" w:hAnsi="Cambria" w:cs="Calibri"/>
          <w:sz w:val="20"/>
          <w:szCs w:val="20"/>
        </w:rPr>
        <w:t xml:space="preserve">dalo </w:t>
      </w:r>
      <w:r w:rsidRPr="003D17E3">
        <w:rPr>
          <w:rFonts w:ascii="Cambria" w:hAnsi="Cambria" w:cs="Calibri"/>
          <w:i/>
          <w:iCs/>
          <w:sz w:val="20"/>
          <w:szCs w:val="20"/>
        </w:rPr>
        <w:t xml:space="preserve">o-vázat a </w:t>
      </w:r>
      <w:r w:rsidRPr="003D17E3">
        <w:rPr>
          <w:rFonts w:ascii="Cambria" w:hAnsi="Cambria" w:cs="Calibri"/>
          <w:sz w:val="20"/>
          <w:szCs w:val="20"/>
        </w:rPr>
        <w:t xml:space="preserve">druhotně vzniklo synonymní nové </w:t>
      </w:r>
      <w:r w:rsidRPr="003D17E3">
        <w:rPr>
          <w:rFonts w:ascii="Cambria" w:hAnsi="Cambria" w:cs="Calibri"/>
          <w:i/>
          <w:iCs/>
          <w:sz w:val="20"/>
          <w:szCs w:val="20"/>
        </w:rPr>
        <w:t>ob-vázat</w:t>
      </w:r>
      <w:r w:rsidRPr="003D17E3">
        <w:rPr>
          <w:rFonts w:ascii="Cambria" w:hAnsi="Cambria" w:cs="Calibri"/>
          <w:sz w:val="20"/>
          <w:szCs w:val="20"/>
        </w:rPr>
        <w:t>)</w:t>
      </w:r>
    </w:p>
    <w:p w:rsidR="00BF5ACF" w:rsidRDefault="00BF5ACF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BF5ACF" w:rsidRDefault="00BF5ACF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Proveďte morfémovou analýzu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po-věd-om-é-mu, od-po-ví-š, před-po-klád-á, k-oho-koli, vy-čist-i-vš-i, ne-po-mlouv-ej, prac-uje-me, t-ěch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Vypište alomorfy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  <w:u w:val="single"/>
        </w:rPr>
        <w:t>br</w:t>
      </w:r>
      <w:r w:rsidRPr="009534B8">
        <w:rPr>
          <w:rFonts w:ascii="Cambria" w:hAnsi="Cambria"/>
          <w:sz w:val="20"/>
          <w:szCs w:val="20"/>
        </w:rPr>
        <w:t xml:space="preserve">át, </w:t>
      </w:r>
      <w:r w:rsidRPr="009534B8">
        <w:rPr>
          <w:rFonts w:ascii="Cambria" w:hAnsi="Cambria"/>
          <w:sz w:val="20"/>
          <w:szCs w:val="20"/>
          <w:u w:val="single"/>
        </w:rPr>
        <w:t>ber</w:t>
      </w:r>
      <w:r w:rsidRPr="009534B8">
        <w:rPr>
          <w:rFonts w:ascii="Cambria" w:hAnsi="Cambria"/>
          <w:sz w:val="20"/>
          <w:szCs w:val="20"/>
        </w:rPr>
        <w:t xml:space="preserve">ní, </w:t>
      </w:r>
      <w:r w:rsidRPr="009534B8">
        <w:rPr>
          <w:rFonts w:ascii="Cambria" w:hAnsi="Cambria"/>
          <w:sz w:val="20"/>
          <w:szCs w:val="20"/>
          <w:u w:val="single"/>
        </w:rPr>
        <w:t>br</w:t>
      </w:r>
      <w:r w:rsidRPr="009534B8">
        <w:rPr>
          <w:rFonts w:ascii="Cambria" w:hAnsi="Cambria"/>
          <w:sz w:val="20"/>
          <w:szCs w:val="20"/>
        </w:rPr>
        <w:t>anný, s</w:t>
      </w:r>
      <w:r w:rsidRPr="009534B8">
        <w:rPr>
          <w:rFonts w:ascii="Cambria" w:hAnsi="Cambria"/>
          <w:sz w:val="20"/>
          <w:szCs w:val="20"/>
          <w:u w:val="single"/>
        </w:rPr>
        <w:t>bír</w:t>
      </w:r>
      <w:r w:rsidRPr="009534B8">
        <w:rPr>
          <w:rFonts w:ascii="Cambria" w:hAnsi="Cambria"/>
          <w:sz w:val="20"/>
          <w:szCs w:val="20"/>
        </w:rPr>
        <w:t>at, s</w:t>
      </w:r>
      <w:r w:rsidRPr="009534B8">
        <w:rPr>
          <w:rFonts w:ascii="Cambria" w:hAnsi="Cambria"/>
          <w:sz w:val="20"/>
          <w:szCs w:val="20"/>
          <w:u w:val="single"/>
        </w:rPr>
        <w:t>běr</w:t>
      </w:r>
      <w:r w:rsidRPr="009534B8">
        <w:rPr>
          <w:rFonts w:ascii="Cambria" w:hAnsi="Cambria"/>
          <w:sz w:val="20"/>
          <w:szCs w:val="20"/>
        </w:rPr>
        <w:t>na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  <w:u w:val="single"/>
        </w:rPr>
        <w:t>krý</w:t>
      </w:r>
      <w:r w:rsidRPr="009534B8">
        <w:rPr>
          <w:rFonts w:ascii="Cambria" w:hAnsi="Cambria"/>
          <w:sz w:val="20"/>
          <w:szCs w:val="20"/>
        </w:rPr>
        <w:t xml:space="preserve">t, </w:t>
      </w:r>
      <w:r w:rsidRPr="009534B8">
        <w:rPr>
          <w:rFonts w:ascii="Cambria" w:hAnsi="Cambria"/>
          <w:sz w:val="20"/>
          <w:szCs w:val="20"/>
          <w:u w:val="single"/>
        </w:rPr>
        <w:t>kro</w:t>
      </w:r>
      <w:r w:rsidRPr="009534B8">
        <w:rPr>
          <w:rFonts w:ascii="Cambria" w:hAnsi="Cambria"/>
          <w:sz w:val="20"/>
          <w:szCs w:val="20"/>
        </w:rPr>
        <w:t>v, zá</w:t>
      </w:r>
      <w:r w:rsidRPr="009534B8">
        <w:rPr>
          <w:rFonts w:ascii="Cambria" w:hAnsi="Cambria"/>
          <w:sz w:val="20"/>
          <w:szCs w:val="20"/>
          <w:u w:val="single"/>
        </w:rPr>
        <w:t>kry</w:t>
      </w:r>
      <w:r w:rsidRPr="009534B8">
        <w:rPr>
          <w:rFonts w:ascii="Cambria" w:hAnsi="Cambria"/>
          <w:sz w:val="20"/>
          <w:szCs w:val="20"/>
        </w:rPr>
        <w:t>t, po</w:t>
      </w:r>
      <w:r w:rsidRPr="009534B8">
        <w:rPr>
          <w:rFonts w:ascii="Cambria" w:hAnsi="Cambria"/>
          <w:sz w:val="20"/>
          <w:szCs w:val="20"/>
          <w:u w:val="single"/>
        </w:rPr>
        <w:t>krý</w:t>
      </w:r>
      <w:r w:rsidRPr="009534B8">
        <w:rPr>
          <w:rFonts w:ascii="Cambria" w:hAnsi="Cambria"/>
          <w:sz w:val="20"/>
          <w:szCs w:val="20"/>
        </w:rPr>
        <w:t>vka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  <w:u w:val="single"/>
        </w:rPr>
        <w:t>Čech</w:t>
      </w:r>
      <w:r w:rsidRPr="009534B8">
        <w:rPr>
          <w:rFonts w:ascii="Cambria" w:hAnsi="Cambria"/>
          <w:sz w:val="20"/>
          <w:szCs w:val="20"/>
        </w:rPr>
        <w:t xml:space="preserve">, </w:t>
      </w:r>
      <w:r w:rsidRPr="009534B8">
        <w:rPr>
          <w:rFonts w:ascii="Cambria" w:hAnsi="Cambria"/>
          <w:sz w:val="20"/>
          <w:szCs w:val="20"/>
          <w:u w:val="single"/>
        </w:rPr>
        <w:t>če</w:t>
      </w:r>
      <w:r w:rsidRPr="009534B8">
        <w:rPr>
          <w:rFonts w:ascii="Cambria" w:hAnsi="Cambria"/>
          <w:sz w:val="20"/>
          <w:szCs w:val="20"/>
        </w:rPr>
        <w:t xml:space="preserve">ština, </w:t>
      </w:r>
      <w:r w:rsidRPr="009534B8">
        <w:rPr>
          <w:rFonts w:ascii="Cambria" w:hAnsi="Cambria"/>
          <w:sz w:val="20"/>
          <w:szCs w:val="20"/>
          <w:u w:val="single"/>
        </w:rPr>
        <w:t>če</w:t>
      </w:r>
      <w:r w:rsidRPr="009534B8">
        <w:rPr>
          <w:rFonts w:ascii="Cambria" w:hAnsi="Cambria"/>
          <w:sz w:val="20"/>
          <w:szCs w:val="20"/>
        </w:rPr>
        <w:t xml:space="preserve">ský, </w:t>
      </w:r>
      <w:r w:rsidRPr="009534B8">
        <w:rPr>
          <w:rFonts w:ascii="Cambria" w:hAnsi="Cambria"/>
          <w:sz w:val="20"/>
          <w:szCs w:val="20"/>
          <w:u w:val="single"/>
        </w:rPr>
        <w:t>če</w:t>
      </w:r>
      <w:r w:rsidRPr="009534B8">
        <w:rPr>
          <w:rFonts w:ascii="Cambria" w:hAnsi="Cambria"/>
          <w:sz w:val="20"/>
          <w:szCs w:val="20"/>
        </w:rPr>
        <w:t>skoslovenský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Označte tvarotvorný základ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eastAsia="Arial" w:hAnsi="Cambria" w:cs="Arial"/>
          <w:sz w:val="20"/>
          <w:szCs w:val="20"/>
          <w:u w:val="single"/>
        </w:rPr>
        <w:t>knih-ař-stv-</w:t>
      </w:r>
      <w:r w:rsidRPr="009534B8">
        <w:rPr>
          <w:rFonts w:ascii="Cambria" w:hAnsi="Cambria"/>
          <w:sz w:val="20"/>
          <w:szCs w:val="20"/>
        </w:rPr>
        <w:t xml:space="preserve"> í, </w:t>
      </w:r>
      <w:r w:rsidRPr="009534B8">
        <w:rPr>
          <w:rFonts w:ascii="Cambria" w:eastAsia="Arial" w:hAnsi="Cambria" w:cs="Arial"/>
          <w:sz w:val="20"/>
          <w:szCs w:val="20"/>
          <w:u w:val="single"/>
        </w:rPr>
        <w:t>nes-</w:t>
      </w:r>
      <w:r w:rsidRPr="009534B8">
        <w:rPr>
          <w:rFonts w:ascii="Cambria" w:hAnsi="Cambria"/>
          <w:sz w:val="20"/>
          <w:szCs w:val="20"/>
        </w:rPr>
        <w:t xml:space="preserve"> l, </w:t>
      </w:r>
      <w:r w:rsidRPr="009534B8">
        <w:rPr>
          <w:rFonts w:ascii="Cambria" w:eastAsia="Arial" w:hAnsi="Cambria" w:cs="Arial"/>
          <w:sz w:val="20"/>
          <w:szCs w:val="20"/>
          <w:u w:val="single"/>
        </w:rPr>
        <w:t>pros</w:t>
      </w:r>
      <w:r w:rsidRPr="009534B8">
        <w:rPr>
          <w:rFonts w:ascii="Cambria" w:hAnsi="Cambria"/>
          <w:sz w:val="20"/>
          <w:szCs w:val="20"/>
        </w:rPr>
        <w:t xml:space="preserve"> -i-l, </w:t>
      </w:r>
      <w:r w:rsidRPr="009534B8">
        <w:rPr>
          <w:rFonts w:ascii="Cambria" w:eastAsia="Arial" w:hAnsi="Cambria" w:cs="Arial"/>
          <w:sz w:val="20"/>
          <w:szCs w:val="20"/>
          <w:u w:val="single"/>
        </w:rPr>
        <w:t>kuř</w:t>
      </w:r>
      <w:r w:rsidRPr="009534B8">
        <w:rPr>
          <w:rFonts w:ascii="Cambria" w:hAnsi="Cambria"/>
          <w:sz w:val="20"/>
          <w:szCs w:val="20"/>
        </w:rPr>
        <w:t xml:space="preserve"> -at-y, </w:t>
      </w:r>
      <w:r w:rsidRPr="009534B8">
        <w:rPr>
          <w:rFonts w:ascii="Cambria" w:eastAsia="Arial" w:hAnsi="Cambria" w:cs="Arial"/>
          <w:sz w:val="20"/>
          <w:szCs w:val="20"/>
          <w:u w:val="single"/>
        </w:rPr>
        <w:t>ber</w:t>
      </w:r>
      <w:r w:rsidRPr="009534B8">
        <w:rPr>
          <w:rFonts w:ascii="Cambria" w:eastAsia="Mangal" w:hAnsi="Cambria"/>
          <w:sz w:val="20"/>
          <w:szCs w:val="20"/>
        </w:rPr>
        <w:t xml:space="preserve"> -e-te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Označte tvarovou koncovku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stavení-0, tel-et-em, peče-me, psán-a, brá-t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Označte kmenotvornou příponu</w:t>
      </w:r>
    </w:p>
    <w:p w:rsidR="00D63C5C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br-a-l, ps-á-n, potěš-0-en, běž-0, let-í-te, stav-ěj-í, děl-ej, mám atematické, tisk-nu-t</w:t>
      </w:r>
    </w:p>
    <w:p w:rsidR="001F583C" w:rsidRDefault="001F583C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Morfonologické alternace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Hláskové alternace zvyšují kontrast mezi tvary uvnitř paradigmatu zejména vzhledem k základnímu tvaru.</w:t>
      </w:r>
    </w:p>
    <w:p w:rsidR="00D63C5C" w:rsidRPr="00950E0E" w:rsidRDefault="007D7C19" w:rsidP="001C7A96">
      <w:pPr>
        <w:pStyle w:val="Nadpis41"/>
        <w:jc w:val="both"/>
        <w:rPr>
          <w:rFonts w:ascii="Cambria" w:hAnsi="Cambria"/>
          <w:b w:val="0"/>
          <w:sz w:val="20"/>
          <w:szCs w:val="20"/>
        </w:rPr>
      </w:pPr>
      <w:r w:rsidRPr="00950E0E">
        <w:rPr>
          <w:rFonts w:ascii="Cambria" w:hAnsi="Cambria"/>
          <w:b w:val="0"/>
          <w:sz w:val="20"/>
          <w:szCs w:val="20"/>
        </w:rPr>
        <w:t>Samohláskové alternace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kvantity</w:t>
      </w:r>
    </w:p>
    <w:p w:rsidR="00D63C5C" w:rsidRPr="009534B8" w:rsidRDefault="007D7C19" w:rsidP="00EC0FF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dloužící</w:t>
      </w:r>
      <w:r w:rsidRPr="009534B8">
        <w:rPr>
          <w:rFonts w:ascii="Cambria" w:hAnsi="Cambria"/>
          <w:sz w:val="20"/>
          <w:szCs w:val="20"/>
        </w:rPr>
        <w:tab/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a/á: </w:t>
      </w:r>
      <w:r w:rsidRPr="009534B8">
        <w:rPr>
          <w:rFonts w:ascii="Cambria" w:hAnsi="Cambria"/>
          <w:i/>
          <w:iCs/>
          <w:sz w:val="20"/>
          <w:szCs w:val="20"/>
        </w:rPr>
        <w:t>bral – brát, kamene – kámen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e/é: </w:t>
      </w:r>
      <w:r w:rsidRPr="009534B8">
        <w:rPr>
          <w:rFonts w:ascii="Cambria" w:hAnsi="Cambria"/>
          <w:i/>
          <w:iCs/>
          <w:sz w:val="20"/>
          <w:szCs w:val="20"/>
        </w:rPr>
        <w:t>tekl – téci/téct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i/í: </w:t>
      </w:r>
      <w:r w:rsidRPr="009534B8">
        <w:rPr>
          <w:rFonts w:ascii="Cambria" w:hAnsi="Cambria"/>
          <w:i/>
          <w:iCs/>
          <w:sz w:val="20"/>
          <w:szCs w:val="20"/>
        </w:rPr>
        <w:t xml:space="preserve">lil – lít; </w:t>
      </w:r>
      <w:r w:rsidRPr="009534B8">
        <w:rPr>
          <w:rFonts w:ascii="Cambria" w:hAnsi="Cambria"/>
          <w:sz w:val="20"/>
          <w:szCs w:val="20"/>
        </w:rPr>
        <w:t xml:space="preserve">y/ý: </w:t>
      </w:r>
      <w:r w:rsidRPr="009534B8">
        <w:rPr>
          <w:rFonts w:ascii="Cambria" w:hAnsi="Cambria"/>
          <w:i/>
          <w:iCs/>
          <w:sz w:val="20"/>
          <w:szCs w:val="20"/>
        </w:rPr>
        <w:t>myl – mýt</w:t>
      </w:r>
    </w:p>
    <w:p w:rsidR="00D63C5C" w:rsidRPr="009534B8" w:rsidRDefault="007D7C19" w:rsidP="00EC0FF4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krátící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á/a: </w:t>
      </w:r>
      <w:r w:rsidRPr="009534B8">
        <w:rPr>
          <w:rFonts w:ascii="Cambria" w:hAnsi="Cambria"/>
          <w:i/>
          <w:iCs/>
          <w:sz w:val="20"/>
          <w:szCs w:val="20"/>
        </w:rPr>
        <w:t>táže se – taž se, dá – dají, sál – saje, chválím – chval, žába – žab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é/e: </w:t>
      </w:r>
      <w:r w:rsidRPr="009534B8">
        <w:rPr>
          <w:rFonts w:ascii="Cambria" w:hAnsi="Cambria"/>
          <w:i/>
          <w:iCs/>
          <w:sz w:val="20"/>
          <w:szCs w:val="20"/>
        </w:rPr>
        <w:t>léčí – leč, jméno – jmen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í/i: </w:t>
      </w:r>
      <w:r w:rsidRPr="009534B8">
        <w:rPr>
          <w:rFonts w:ascii="Cambria" w:hAnsi="Cambria"/>
          <w:i/>
          <w:iCs/>
          <w:sz w:val="20"/>
          <w:szCs w:val="20"/>
        </w:rPr>
        <w:t>píše – piš, lípa – lip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ú/u: </w:t>
      </w:r>
      <w:r w:rsidRPr="009534B8">
        <w:rPr>
          <w:rFonts w:ascii="Cambria" w:hAnsi="Cambria"/>
          <w:i/>
          <w:iCs/>
          <w:sz w:val="20"/>
          <w:szCs w:val="20"/>
        </w:rPr>
        <w:t xml:space="preserve">úží – už, </w:t>
      </w:r>
      <w:r w:rsidRPr="009534B8">
        <w:rPr>
          <w:rFonts w:ascii="Cambria" w:hAnsi="Cambria"/>
          <w:sz w:val="20"/>
          <w:szCs w:val="20"/>
        </w:rPr>
        <w:t xml:space="preserve">ů/u: </w:t>
      </w:r>
      <w:r w:rsidRPr="009534B8">
        <w:rPr>
          <w:rFonts w:ascii="Cambria" w:hAnsi="Cambria"/>
          <w:i/>
          <w:iCs/>
          <w:sz w:val="20"/>
          <w:szCs w:val="20"/>
        </w:rPr>
        <w:t>rozpůlí – rozpul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kvality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e/a: </w:t>
      </w:r>
      <w:r w:rsidRPr="009534B8">
        <w:rPr>
          <w:rFonts w:ascii="Cambria" w:hAnsi="Cambria"/>
          <w:i/>
          <w:iCs/>
          <w:sz w:val="20"/>
          <w:szCs w:val="20"/>
        </w:rPr>
        <w:t>vejce – vajec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á/í: </w:t>
      </w:r>
      <w:r w:rsidRPr="009534B8">
        <w:rPr>
          <w:rFonts w:ascii="Cambria" w:hAnsi="Cambria"/>
          <w:i/>
          <w:iCs/>
          <w:sz w:val="20"/>
          <w:szCs w:val="20"/>
        </w:rPr>
        <w:t>vázat – víže (váže)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e/o: </w:t>
      </w:r>
      <w:r w:rsidRPr="009534B8">
        <w:rPr>
          <w:rFonts w:ascii="Cambria" w:hAnsi="Cambria"/>
          <w:i/>
          <w:iCs/>
          <w:sz w:val="20"/>
          <w:szCs w:val="20"/>
        </w:rPr>
        <w:t>vede – vodí, nese – nosí</w:t>
      </w:r>
    </w:p>
    <w:p w:rsidR="00D63C5C" w:rsidRPr="009534B8" w:rsidRDefault="007D7C19" w:rsidP="00EC0FF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kvality a kvantity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á/ě: </w:t>
      </w:r>
      <w:r w:rsidRPr="009534B8">
        <w:rPr>
          <w:rFonts w:ascii="Cambria" w:hAnsi="Cambria"/>
          <w:i/>
          <w:iCs/>
          <w:sz w:val="20"/>
          <w:szCs w:val="20"/>
        </w:rPr>
        <w:t xml:space="preserve">vál, vát – věje, mám – měl; </w:t>
      </w:r>
      <w:r w:rsidRPr="009534B8">
        <w:rPr>
          <w:rFonts w:ascii="Cambria" w:hAnsi="Cambria"/>
          <w:sz w:val="20"/>
          <w:szCs w:val="20"/>
        </w:rPr>
        <w:t xml:space="preserve">á/e: </w:t>
      </w:r>
      <w:r w:rsidRPr="009534B8">
        <w:rPr>
          <w:rFonts w:ascii="Cambria" w:hAnsi="Cambria"/>
          <w:i/>
          <w:iCs/>
          <w:sz w:val="20"/>
          <w:szCs w:val="20"/>
        </w:rPr>
        <w:t>třásl, třást – třese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í/ě: </w:t>
      </w:r>
      <w:r w:rsidRPr="009534B8">
        <w:rPr>
          <w:rFonts w:ascii="Cambria" w:hAnsi="Cambria"/>
          <w:i/>
          <w:iCs/>
          <w:sz w:val="20"/>
          <w:szCs w:val="20"/>
        </w:rPr>
        <w:t>bída – běd, míra – měrou, měr, pospíšit si – pospěš si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ů/o: </w:t>
      </w:r>
      <w:r w:rsidRPr="009534B8">
        <w:rPr>
          <w:rFonts w:ascii="Cambria" w:hAnsi="Cambria"/>
          <w:i/>
          <w:iCs/>
          <w:sz w:val="20"/>
          <w:szCs w:val="20"/>
        </w:rPr>
        <w:t>kůň – koně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á/o: </w:t>
      </w:r>
      <w:r w:rsidRPr="009534B8">
        <w:rPr>
          <w:rFonts w:ascii="Cambria" w:hAnsi="Cambria"/>
          <w:i/>
          <w:iCs/>
          <w:sz w:val="20"/>
          <w:szCs w:val="20"/>
        </w:rPr>
        <w:t>stál – stojí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ou/u: </w:t>
      </w:r>
      <w:r w:rsidRPr="009534B8">
        <w:rPr>
          <w:rFonts w:ascii="Cambria" w:hAnsi="Cambria"/>
          <w:i/>
          <w:iCs/>
          <w:sz w:val="20"/>
          <w:szCs w:val="20"/>
        </w:rPr>
        <w:t>kroutí – kruť, tlouci – tluče, smlouva – smluv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ě/í:</w:t>
      </w:r>
      <w:r w:rsidRPr="009534B8">
        <w:rPr>
          <w:rFonts w:ascii="Cambria" w:hAnsi="Cambria"/>
          <w:i/>
          <w:iCs/>
          <w:sz w:val="20"/>
          <w:szCs w:val="20"/>
        </w:rPr>
        <w:t xml:space="preserve"> větru – vítr, měl – mít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o/ů: </w:t>
      </w:r>
      <w:r w:rsidRPr="009534B8">
        <w:rPr>
          <w:rFonts w:ascii="Cambria" w:hAnsi="Cambria"/>
          <w:i/>
          <w:iCs/>
          <w:sz w:val="20"/>
          <w:szCs w:val="20"/>
        </w:rPr>
        <w:t>stojí – stůj, soli – sůl, domu – dům, stonat – stůně, rostl, roste – růst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u/ou: </w:t>
      </w:r>
      <w:r w:rsidRPr="009534B8">
        <w:rPr>
          <w:rFonts w:ascii="Cambria" w:hAnsi="Cambria"/>
          <w:i/>
          <w:iCs/>
          <w:sz w:val="20"/>
          <w:szCs w:val="20"/>
        </w:rPr>
        <w:t>dul, duje – dout, prohnul – prohnout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e/á: </w:t>
      </w:r>
      <w:r w:rsidRPr="009534B8">
        <w:rPr>
          <w:rFonts w:ascii="Cambria" w:hAnsi="Cambria"/>
          <w:i/>
          <w:iCs/>
          <w:sz w:val="20"/>
          <w:szCs w:val="20"/>
        </w:rPr>
        <w:t>zebe – zábl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alternace s nulou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vzniková alternace 0/e: </w:t>
      </w:r>
      <w:r w:rsidRPr="009534B8">
        <w:rPr>
          <w:rFonts w:ascii="Cambria" w:hAnsi="Cambria"/>
          <w:i/>
          <w:iCs/>
          <w:sz w:val="20"/>
          <w:szCs w:val="20"/>
        </w:rPr>
        <w:t>vši – veš, čtla, čtli – četl, psa – pes, domky – domek, lovce – lovec, písně – píseň, služba – služba, sklo – skel, družstvo – družstev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zániková alternace e/0: </w:t>
      </w:r>
      <w:r w:rsidRPr="009534B8">
        <w:rPr>
          <w:rFonts w:ascii="Cambria" w:hAnsi="Cambria"/>
          <w:i/>
          <w:iCs/>
          <w:sz w:val="20"/>
          <w:szCs w:val="20"/>
        </w:rPr>
        <w:t>žere – žral, žrát, bere – bral, brát</w:t>
      </w:r>
      <w:r w:rsidRPr="009534B8">
        <w:rPr>
          <w:rFonts w:ascii="Cambria" w:hAnsi="Cambria"/>
          <w:sz w:val="20"/>
          <w:szCs w:val="20"/>
        </w:rPr>
        <w:t xml:space="preserve">; í/0: </w:t>
      </w:r>
      <w:r w:rsidRPr="009534B8">
        <w:rPr>
          <w:rFonts w:ascii="Cambria" w:hAnsi="Cambria"/>
          <w:i/>
          <w:iCs/>
          <w:sz w:val="20"/>
          <w:szCs w:val="20"/>
        </w:rPr>
        <w:t>píše – psal, psát</w:t>
      </w:r>
    </w:p>
    <w:p w:rsidR="00950E0E" w:rsidRPr="009534B8" w:rsidRDefault="00950E0E" w:rsidP="00950E0E">
      <w:pPr>
        <w:pStyle w:val="Zkladntext"/>
        <w:spacing w:after="80"/>
        <w:ind w:left="1080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  <w:r w:rsidRPr="009534B8">
        <w:rPr>
          <w:rFonts w:ascii="Cambria" w:hAnsi="Cambria"/>
          <w:b w:val="0"/>
          <w:bCs w:val="0"/>
          <w:sz w:val="20"/>
          <w:szCs w:val="20"/>
        </w:rPr>
        <w:t>Souhláskové alternace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d/ď: </w:t>
      </w:r>
      <w:r w:rsidRPr="009534B8">
        <w:rPr>
          <w:rFonts w:ascii="Cambria" w:hAnsi="Cambria"/>
          <w:i/>
          <w:iCs/>
          <w:sz w:val="20"/>
          <w:szCs w:val="20"/>
        </w:rPr>
        <w:t>hrad – hradě, mladý – mládí, klade – klaď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t/ť: </w:t>
      </w:r>
      <w:r w:rsidRPr="009534B8">
        <w:rPr>
          <w:rFonts w:ascii="Cambria" w:hAnsi="Cambria"/>
          <w:i/>
          <w:iCs/>
          <w:sz w:val="20"/>
          <w:szCs w:val="20"/>
        </w:rPr>
        <w:t>kohout – kohouti, chata – chatě, krutý – krutí, plete – pleť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n/ň: </w:t>
      </w:r>
      <w:r w:rsidRPr="009534B8">
        <w:rPr>
          <w:rFonts w:ascii="Cambria" w:hAnsi="Cambria"/>
          <w:i/>
          <w:iCs/>
          <w:sz w:val="20"/>
          <w:szCs w:val="20"/>
        </w:rPr>
        <w:t>havran – havrani, žena – ženě, mírný – mírní, žene – žeň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r/ř: </w:t>
      </w:r>
      <w:r w:rsidRPr="009534B8">
        <w:rPr>
          <w:rFonts w:ascii="Cambria" w:hAnsi="Cambria"/>
          <w:i/>
          <w:iCs/>
          <w:sz w:val="20"/>
          <w:szCs w:val="20"/>
        </w:rPr>
        <w:t>bratr – bratři, bratře, míra – míře, pouzdro – pouzdře, starce – stařec, oral – oře/orá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s/š: </w:t>
      </w:r>
      <w:r w:rsidRPr="009534B8">
        <w:rPr>
          <w:rFonts w:ascii="Cambria" w:hAnsi="Cambria"/>
          <w:i/>
          <w:iCs/>
          <w:sz w:val="20"/>
          <w:szCs w:val="20"/>
        </w:rPr>
        <w:t>tesal, tesat – teše (tesá), prosil, prosit – prošen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z/ž: </w:t>
      </w:r>
      <w:r w:rsidRPr="009534B8">
        <w:rPr>
          <w:rFonts w:ascii="Cambria" w:hAnsi="Cambria"/>
          <w:i/>
          <w:iCs/>
          <w:sz w:val="20"/>
          <w:szCs w:val="20"/>
        </w:rPr>
        <w:t>tázat se – táže se, vozil, vozit – vožen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c/č: </w:t>
      </w:r>
      <w:r w:rsidRPr="009534B8">
        <w:rPr>
          <w:rFonts w:ascii="Cambria" w:hAnsi="Cambria"/>
          <w:i/>
          <w:iCs/>
          <w:sz w:val="20"/>
          <w:szCs w:val="20"/>
        </w:rPr>
        <w:t>chlapec – chlapče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h/ž: </w:t>
      </w:r>
      <w:r w:rsidRPr="009534B8">
        <w:rPr>
          <w:rFonts w:ascii="Cambria" w:hAnsi="Cambria"/>
          <w:i/>
          <w:iCs/>
          <w:sz w:val="20"/>
          <w:szCs w:val="20"/>
        </w:rPr>
        <w:t>lhal, lhát – lže, mohu – může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ch/š: </w:t>
      </w:r>
      <w:r w:rsidRPr="009534B8">
        <w:rPr>
          <w:rFonts w:ascii="Cambria" w:hAnsi="Cambria"/>
          <w:i/>
          <w:iCs/>
          <w:sz w:val="20"/>
          <w:szCs w:val="20"/>
        </w:rPr>
        <w:t>suchý – suší, dýchat – dýše, hroch – hroši, porucha – poruše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k/č: </w:t>
      </w:r>
      <w:r w:rsidRPr="009534B8">
        <w:rPr>
          <w:rFonts w:ascii="Cambria" w:hAnsi="Cambria"/>
          <w:i/>
          <w:iCs/>
          <w:sz w:val="20"/>
          <w:szCs w:val="20"/>
        </w:rPr>
        <w:t>plakat – pláče, pekl – peče, člověk – člověče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k/c: </w:t>
      </w:r>
      <w:r w:rsidRPr="009534B8">
        <w:rPr>
          <w:rFonts w:ascii="Cambria" w:hAnsi="Cambria"/>
          <w:i/>
          <w:iCs/>
          <w:sz w:val="20"/>
          <w:szCs w:val="20"/>
        </w:rPr>
        <w:t>trpký – trpcí, rak – raci, ruka – ruce, babička – babičce, pekl – péci/péct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h/c: </w:t>
      </w:r>
      <w:r w:rsidRPr="009534B8">
        <w:rPr>
          <w:rFonts w:ascii="Cambria" w:hAnsi="Cambria"/>
          <w:i/>
          <w:iCs/>
          <w:sz w:val="20"/>
          <w:szCs w:val="20"/>
        </w:rPr>
        <w:t>mohl, mohu – moci/moct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 xml:space="preserve">h/z: </w:t>
      </w:r>
      <w:r w:rsidRPr="009534B8">
        <w:rPr>
          <w:rFonts w:ascii="Cambria" w:hAnsi="Cambria"/>
          <w:i/>
          <w:iCs/>
          <w:sz w:val="20"/>
          <w:szCs w:val="20"/>
        </w:rPr>
        <w:t>vrah – vrazi, vrazích, touha – touze, pomohu – pomoz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g/z: </w:t>
      </w:r>
      <w:r w:rsidRPr="009534B8">
        <w:rPr>
          <w:rFonts w:ascii="Cambria" w:hAnsi="Cambria"/>
          <w:i/>
          <w:iCs/>
          <w:sz w:val="20"/>
          <w:szCs w:val="20"/>
        </w:rPr>
        <w:t>geolog – geolozích, tajga – tajze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d/z: </w:t>
      </w:r>
      <w:r w:rsidRPr="009534B8">
        <w:rPr>
          <w:rFonts w:ascii="Cambria" w:hAnsi="Cambria"/>
          <w:i/>
          <w:iCs/>
          <w:sz w:val="20"/>
          <w:szCs w:val="20"/>
        </w:rPr>
        <w:t>jedl – jez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t/c: </w:t>
      </w:r>
      <w:r w:rsidRPr="009534B8">
        <w:rPr>
          <w:rFonts w:ascii="Cambria" w:hAnsi="Cambria"/>
          <w:i/>
          <w:iCs/>
          <w:sz w:val="20"/>
          <w:szCs w:val="20"/>
        </w:rPr>
        <w:t>trestat – tresce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ď/z: </w:t>
      </w:r>
      <w:r w:rsidRPr="009534B8">
        <w:rPr>
          <w:rFonts w:ascii="Cambria" w:hAnsi="Cambria"/>
          <w:i/>
          <w:iCs/>
          <w:sz w:val="20"/>
          <w:szCs w:val="20"/>
        </w:rPr>
        <w:t>soudil, soudit – souzen, viděl, vidí – viz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ť/c: </w:t>
      </w:r>
      <w:r w:rsidRPr="009534B8">
        <w:rPr>
          <w:rFonts w:ascii="Cambria" w:hAnsi="Cambria"/>
          <w:i/>
          <w:iCs/>
          <w:sz w:val="20"/>
          <w:szCs w:val="20"/>
        </w:rPr>
        <w:t>platit, platí – placen, chtěl, chtít – chce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t/s: </w:t>
      </w:r>
      <w:r w:rsidRPr="009534B8">
        <w:rPr>
          <w:rFonts w:ascii="Cambria" w:hAnsi="Cambria"/>
          <w:i/>
          <w:iCs/>
          <w:sz w:val="20"/>
          <w:szCs w:val="20"/>
        </w:rPr>
        <w:t>mate, mátl – mást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d/s: </w:t>
      </w:r>
      <w:r w:rsidRPr="009534B8">
        <w:rPr>
          <w:rFonts w:ascii="Cambria" w:hAnsi="Cambria"/>
          <w:i/>
          <w:iCs/>
          <w:sz w:val="20"/>
          <w:szCs w:val="20"/>
        </w:rPr>
        <w:t>vede, vedl – vést, jedl – jíst</w:t>
      </w:r>
    </w:p>
    <w:p w:rsidR="00950E0E" w:rsidRPr="009534B8" w:rsidRDefault="00950E0E" w:rsidP="00950E0E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b w:val="0"/>
          <w:bCs w:val="0"/>
          <w:sz w:val="20"/>
          <w:szCs w:val="20"/>
        </w:rPr>
      </w:pPr>
      <w:r w:rsidRPr="009534B8">
        <w:rPr>
          <w:rFonts w:ascii="Cambria" w:hAnsi="Cambria"/>
          <w:b w:val="0"/>
          <w:bCs w:val="0"/>
          <w:sz w:val="20"/>
          <w:szCs w:val="20"/>
        </w:rPr>
        <w:t>Alternace souhláskových skupin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sk/šť: </w:t>
      </w:r>
      <w:r w:rsidRPr="009534B8">
        <w:rPr>
          <w:rFonts w:ascii="Cambria" w:hAnsi="Cambria"/>
          <w:i/>
          <w:iCs/>
          <w:sz w:val="20"/>
          <w:szCs w:val="20"/>
        </w:rPr>
        <w:t>horský – horští, tiskl – tištěn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ck/čť: </w:t>
      </w:r>
      <w:r w:rsidRPr="009534B8">
        <w:rPr>
          <w:rFonts w:ascii="Cambria" w:hAnsi="Cambria"/>
          <w:i/>
          <w:iCs/>
          <w:sz w:val="20"/>
          <w:szCs w:val="20"/>
        </w:rPr>
        <w:t>řecký – řečtí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sť/šť: </w:t>
      </w:r>
      <w:r w:rsidRPr="009534B8">
        <w:rPr>
          <w:rFonts w:ascii="Cambria" w:hAnsi="Cambria"/>
          <w:i/>
          <w:iCs/>
          <w:sz w:val="20"/>
          <w:szCs w:val="20"/>
        </w:rPr>
        <w:t>čistí, čistil – čištěn/čistěn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zd/žď: </w:t>
      </w:r>
      <w:r w:rsidRPr="009534B8">
        <w:rPr>
          <w:rFonts w:ascii="Cambria" w:hAnsi="Cambria"/>
          <w:i/>
          <w:iCs/>
          <w:sz w:val="20"/>
          <w:szCs w:val="20"/>
        </w:rPr>
        <w:t>zpozdí, zpozdil – zpožděn</w:t>
      </w:r>
    </w:p>
    <w:p w:rsidR="00D63C5C" w:rsidRPr="007F0F6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sl/šl: </w:t>
      </w:r>
      <w:r w:rsidRPr="009534B8">
        <w:rPr>
          <w:rFonts w:ascii="Cambria" w:hAnsi="Cambria"/>
          <w:i/>
          <w:iCs/>
          <w:sz w:val="20"/>
          <w:szCs w:val="20"/>
        </w:rPr>
        <w:t>myslí, myslil – myšlen, poslal, poslat – pošle</w:t>
      </w:r>
    </w:p>
    <w:p w:rsidR="00950E0E" w:rsidRDefault="00950E0E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950E0E" w:rsidP="001C7A96">
      <w:pPr>
        <w:pStyle w:val="Nadpis31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>H</w:t>
      </w:r>
      <w:r w:rsidR="007D7C19" w:rsidRPr="009534B8">
        <w:rPr>
          <w:rFonts w:ascii="Cambria" w:hAnsi="Cambria"/>
          <w:sz w:val="20"/>
          <w:szCs w:val="20"/>
        </w:rPr>
        <w:t>láskové alternace ve slovotvorbě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Pravidelné střídání vybraných fonémů, popř. skupin fonémů, na němž je založena alomorfie. Různé hlásky (střídnice) někdy odpovídají jedinému morfonému.</w:t>
      </w:r>
    </w:p>
    <w:p w:rsidR="007F0F6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dvojic – v rámci systému jazyka se vyskytují opakovaně jisté typy alternujících dvojic (trojic) a jiné nikoliv.</w:t>
      </w:r>
    </w:p>
    <w:p w:rsidR="007F0F68" w:rsidRPr="009534B8" w:rsidRDefault="007F0F68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Hláskové alternace podle fungování v rámci morfologického systému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pouze v rámci flexe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jak v systému flexe, tak v systému slovotvorném</w:t>
      </w:r>
    </w:p>
    <w:p w:rsidR="00D63C5C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pouze v systému slovotvorném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Hláskoslovné alternace a slovotvorný formant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Hlásková alternace slouží jako spoluformant. Mohou doprovázet tvoření tvarů flexe. Na hranici mezi morfy (morfematickém švu) dochází k MA.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pravidelné souhláskové alternace velár (</w:t>
      </w:r>
      <w:r w:rsidRPr="009534B8">
        <w:rPr>
          <w:rFonts w:ascii="Cambria" w:hAnsi="Cambria"/>
          <w:i/>
          <w:sz w:val="20"/>
          <w:szCs w:val="20"/>
        </w:rPr>
        <w:t>k-c : [klu</w:t>
      </w:r>
      <w:r w:rsidRPr="009534B8">
        <w:rPr>
          <w:rFonts w:ascii="Cambria" w:hAnsi="Cambria"/>
          <w:b/>
          <w:i/>
          <w:sz w:val="20"/>
          <w:szCs w:val="20"/>
        </w:rPr>
        <w:t>k</w:t>
      </w:r>
      <w:r w:rsidRPr="009534B8">
        <w:rPr>
          <w:rFonts w:ascii="Cambria" w:hAnsi="Cambria"/>
          <w:i/>
          <w:sz w:val="20"/>
          <w:szCs w:val="20"/>
        </w:rPr>
        <w:t>a] – [klu</w:t>
      </w:r>
      <w:r w:rsidRPr="009534B8">
        <w:rPr>
          <w:rFonts w:ascii="Cambria" w:hAnsi="Cambria"/>
          <w:b/>
          <w:i/>
          <w:sz w:val="20"/>
          <w:szCs w:val="20"/>
        </w:rPr>
        <w:t>c</w:t>
      </w:r>
      <w:r w:rsidRPr="009534B8">
        <w:rPr>
          <w:rFonts w:ascii="Cambria" w:hAnsi="Cambria"/>
          <w:i/>
          <w:sz w:val="20"/>
          <w:szCs w:val="20"/>
        </w:rPr>
        <w:t>i]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měkčení (</w:t>
      </w:r>
      <w:r w:rsidRPr="009534B8">
        <w:rPr>
          <w:rFonts w:ascii="Cambria" w:hAnsi="Cambria"/>
          <w:i/>
          <w:sz w:val="20"/>
          <w:szCs w:val="20"/>
        </w:rPr>
        <w:t>d-ď : [ha</w:t>
      </w:r>
      <w:r w:rsidRPr="009534B8">
        <w:rPr>
          <w:rFonts w:ascii="Cambria" w:hAnsi="Cambria"/>
          <w:b/>
          <w:i/>
          <w:sz w:val="20"/>
          <w:szCs w:val="20"/>
        </w:rPr>
        <w:t>d</w:t>
      </w:r>
      <w:r w:rsidRPr="009534B8">
        <w:rPr>
          <w:rFonts w:ascii="Cambria" w:hAnsi="Cambria"/>
          <w:i/>
          <w:sz w:val="20"/>
          <w:szCs w:val="20"/>
        </w:rPr>
        <w:t>a] – [ha</w:t>
      </w:r>
      <w:r w:rsidRPr="009534B8">
        <w:rPr>
          <w:rFonts w:ascii="Cambria" w:hAnsi="Cambria"/>
          <w:b/>
          <w:i/>
          <w:sz w:val="20"/>
          <w:szCs w:val="20"/>
        </w:rPr>
        <w:t>ď</w:t>
      </w:r>
      <w:r w:rsidRPr="009534B8">
        <w:rPr>
          <w:rFonts w:ascii="Cambria" w:hAnsi="Cambria"/>
          <w:i/>
          <w:sz w:val="20"/>
          <w:szCs w:val="20"/>
        </w:rPr>
        <w:t>i]</w:t>
      </w:r>
      <w:r w:rsidRPr="009534B8">
        <w:rPr>
          <w:rFonts w:ascii="Cambria" w:hAnsi="Cambria"/>
          <w:sz w:val="20"/>
          <w:szCs w:val="20"/>
        </w:rPr>
        <w:t>)</w:t>
      </w:r>
    </w:p>
    <w:p w:rsidR="00950E0E" w:rsidRPr="009534B8" w:rsidRDefault="00950E0E" w:rsidP="00950E0E">
      <w:pPr>
        <w:pStyle w:val="Zkladntext"/>
        <w:widowControl/>
        <w:suppressAutoHyphens w:val="0"/>
        <w:spacing w:after="80"/>
        <w:ind w:left="72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Směr hláskoslovné alternace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Rozlišujeme jednosměrné i obousměrné: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jednosměrné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šť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stný – št</w:t>
      </w:r>
      <w:r w:rsidRPr="009534B8">
        <w:rPr>
          <w:rFonts w:ascii="Cambria" w:hAnsi="Cambria"/>
          <w:b/>
          <w:i/>
          <w:sz w:val="20"/>
          <w:szCs w:val="20"/>
        </w:rPr>
        <w:t>ě</w:t>
      </w:r>
      <w:r w:rsidRPr="009534B8">
        <w:rPr>
          <w:rFonts w:ascii="Cambria" w:hAnsi="Cambria"/>
          <w:i/>
          <w:sz w:val="20"/>
          <w:szCs w:val="20"/>
        </w:rPr>
        <w:t>stí, hr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bat – hr</w:t>
      </w:r>
      <w:r w:rsidRPr="009534B8">
        <w:rPr>
          <w:rFonts w:ascii="Cambria" w:hAnsi="Cambria"/>
          <w:b/>
          <w:i/>
          <w:sz w:val="20"/>
          <w:szCs w:val="20"/>
        </w:rPr>
        <w:t>o</w:t>
      </w:r>
      <w:r w:rsidRPr="009534B8">
        <w:rPr>
          <w:rFonts w:ascii="Cambria" w:hAnsi="Cambria"/>
          <w:i/>
          <w:sz w:val="20"/>
          <w:szCs w:val="20"/>
        </w:rPr>
        <w:t>b, v</w:t>
      </w:r>
      <w:r w:rsidRPr="009534B8">
        <w:rPr>
          <w:rFonts w:ascii="Cambria" w:hAnsi="Cambria"/>
          <w:b/>
          <w:i/>
          <w:sz w:val="20"/>
          <w:szCs w:val="20"/>
        </w:rPr>
        <w:t>e</w:t>
      </w:r>
      <w:r w:rsidRPr="009534B8">
        <w:rPr>
          <w:rFonts w:ascii="Cambria" w:hAnsi="Cambria"/>
          <w:i/>
          <w:sz w:val="20"/>
          <w:szCs w:val="20"/>
        </w:rPr>
        <w:t>jce – v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jec</w:t>
      </w:r>
    </w:p>
    <w:p w:rsidR="00D63C5C" w:rsidRPr="007F0F6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obousměrné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chl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d – chl</w:t>
      </w:r>
      <w:r w:rsidRPr="009534B8">
        <w:rPr>
          <w:rFonts w:ascii="Cambria" w:hAnsi="Cambria"/>
          <w:b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>dek, br</w:t>
      </w:r>
      <w:r w:rsidRPr="009534B8">
        <w:rPr>
          <w:rFonts w:ascii="Cambria" w:hAnsi="Cambria"/>
          <w:b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 xml:space="preserve">t </w:t>
      </w:r>
      <w:r w:rsidR="007F0F68">
        <w:rPr>
          <w:rFonts w:ascii="Cambria" w:hAnsi="Cambria"/>
          <w:i/>
          <w:sz w:val="20"/>
          <w:szCs w:val="20"/>
        </w:rPr>
        <w:t>–</w:t>
      </w:r>
      <w:r w:rsidRPr="009534B8">
        <w:rPr>
          <w:rFonts w:ascii="Cambria" w:hAnsi="Cambria"/>
          <w:i/>
          <w:sz w:val="20"/>
          <w:szCs w:val="20"/>
        </w:rPr>
        <w:t xml:space="preserve"> br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l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Dělení podle klasifikace alternujících hlásek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Vokalické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mr</w:t>
      </w:r>
      <w:r w:rsidRPr="009534B8">
        <w:rPr>
          <w:rFonts w:ascii="Cambria" w:hAnsi="Cambria"/>
          <w:b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>z, mr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z-u, mr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z-ivý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Konsonantické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vl</w:t>
      </w:r>
      <w:r w:rsidRPr="009534B8">
        <w:rPr>
          <w:rFonts w:ascii="Cambria" w:hAnsi="Cambria"/>
          <w:b/>
          <w:i/>
          <w:sz w:val="20"/>
          <w:szCs w:val="20"/>
        </w:rPr>
        <w:t>k</w:t>
      </w:r>
      <w:r w:rsidRPr="009534B8">
        <w:rPr>
          <w:rFonts w:ascii="Cambria" w:hAnsi="Cambria"/>
          <w:i/>
          <w:sz w:val="20"/>
          <w:szCs w:val="20"/>
        </w:rPr>
        <w:t>, vl</w:t>
      </w:r>
      <w:r w:rsidRPr="009534B8">
        <w:rPr>
          <w:rFonts w:ascii="Cambria" w:hAnsi="Cambria"/>
          <w:b/>
          <w:i/>
          <w:sz w:val="20"/>
          <w:szCs w:val="20"/>
        </w:rPr>
        <w:t>c</w:t>
      </w:r>
      <w:r w:rsidRPr="009534B8">
        <w:rPr>
          <w:rFonts w:ascii="Cambria" w:hAnsi="Cambria"/>
          <w:i/>
          <w:sz w:val="20"/>
          <w:szCs w:val="20"/>
        </w:rPr>
        <w:t>-i, vl</w:t>
      </w:r>
      <w:r w:rsidRPr="009534B8">
        <w:rPr>
          <w:rFonts w:ascii="Cambria" w:hAnsi="Cambria"/>
          <w:b/>
          <w:i/>
          <w:sz w:val="20"/>
          <w:szCs w:val="20"/>
        </w:rPr>
        <w:t>č</w:t>
      </w:r>
      <w:r w:rsidRPr="009534B8">
        <w:rPr>
          <w:rFonts w:ascii="Cambria" w:hAnsi="Cambria"/>
          <w:i/>
          <w:sz w:val="20"/>
          <w:szCs w:val="20"/>
        </w:rPr>
        <w:t>-í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Smíšené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st</w:t>
      </w:r>
      <w:r w:rsidRPr="009534B8">
        <w:rPr>
          <w:rFonts w:ascii="Cambria" w:hAnsi="Cambria"/>
          <w:b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>t, st</w:t>
      </w:r>
      <w:r w:rsidRPr="009534B8">
        <w:rPr>
          <w:rFonts w:ascii="Cambria" w:hAnsi="Cambria"/>
          <w:b/>
          <w:i/>
          <w:sz w:val="20"/>
          <w:szCs w:val="20"/>
        </w:rPr>
        <w:t>oj</w:t>
      </w:r>
      <w:r w:rsidRPr="009534B8">
        <w:rPr>
          <w:rFonts w:ascii="Cambria" w:hAnsi="Cambria"/>
          <w:i/>
          <w:sz w:val="20"/>
          <w:szCs w:val="20"/>
        </w:rPr>
        <w:t>-í-m</w:t>
      </w:r>
    </w:p>
    <w:p w:rsidR="00D63C5C" w:rsidRPr="007F0F6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více alternací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</w:t>
      </w:r>
      <w:r w:rsidRPr="009534B8">
        <w:rPr>
          <w:rFonts w:ascii="Cambria" w:hAnsi="Cambria"/>
          <w:b/>
          <w:i/>
          <w:sz w:val="20"/>
          <w:szCs w:val="20"/>
        </w:rPr>
        <w:t>ys</w:t>
      </w:r>
      <w:r w:rsidRPr="009534B8">
        <w:rPr>
          <w:rFonts w:ascii="Cambria" w:hAnsi="Cambria"/>
          <w:i/>
          <w:sz w:val="20"/>
          <w:szCs w:val="20"/>
        </w:rPr>
        <w:t>-</w:t>
      </w:r>
      <w:r w:rsidRPr="009534B8">
        <w:rPr>
          <w:rFonts w:ascii="Cambria" w:hAnsi="Cambria"/>
          <w:b/>
          <w:i/>
          <w:sz w:val="20"/>
          <w:szCs w:val="20"/>
        </w:rPr>
        <w:t>ok</w:t>
      </w:r>
      <w:r w:rsidRPr="009534B8">
        <w:rPr>
          <w:rFonts w:ascii="Cambria" w:hAnsi="Cambria"/>
          <w:i/>
          <w:sz w:val="20"/>
          <w:szCs w:val="20"/>
        </w:rPr>
        <w:t>-o, v</w:t>
      </w:r>
      <w:r w:rsidRPr="009534B8">
        <w:rPr>
          <w:rFonts w:ascii="Cambria" w:hAnsi="Cambria"/>
          <w:b/>
          <w:i/>
          <w:sz w:val="20"/>
          <w:szCs w:val="20"/>
        </w:rPr>
        <w:t>ýš</w:t>
      </w:r>
      <w:r w:rsidRPr="009534B8">
        <w:rPr>
          <w:rFonts w:ascii="Cambria" w:hAnsi="Cambria"/>
          <w:i/>
          <w:sz w:val="20"/>
          <w:szCs w:val="20"/>
        </w:rPr>
        <w:t>-</w:t>
      </w:r>
      <w:r w:rsidRPr="009534B8">
        <w:rPr>
          <w:rFonts w:ascii="Cambria" w:hAnsi="Cambria"/>
          <w:b/>
          <w:i/>
          <w:sz w:val="20"/>
          <w:szCs w:val="20"/>
        </w:rPr>
        <w:t>0</w:t>
      </w:r>
      <w:r w:rsidRPr="009534B8">
        <w:rPr>
          <w:rFonts w:ascii="Cambria" w:hAnsi="Cambria"/>
          <w:i/>
          <w:sz w:val="20"/>
          <w:szCs w:val="20"/>
        </w:rPr>
        <w:t>-e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Vokalické alternace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kvantitativní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</w:t>
      </w:r>
      <w:r w:rsidRPr="009534B8">
        <w:rPr>
          <w:rFonts w:ascii="Cambria" w:hAnsi="Cambria"/>
          <w:b/>
          <w:i/>
          <w:sz w:val="20"/>
          <w:szCs w:val="20"/>
        </w:rPr>
        <w:t>í</w:t>
      </w:r>
      <w:r w:rsidRPr="009534B8">
        <w:rPr>
          <w:rFonts w:ascii="Cambria" w:hAnsi="Cambria"/>
          <w:i/>
          <w:sz w:val="20"/>
          <w:szCs w:val="20"/>
        </w:rPr>
        <w:t>š-u, p</w:t>
      </w:r>
      <w:r w:rsidRPr="009534B8">
        <w:rPr>
          <w:rFonts w:ascii="Cambria" w:hAnsi="Cambria"/>
          <w:b/>
          <w:i/>
          <w:sz w:val="20"/>
          <w:szCs w:val="20"/>
        </w:rPr>
        <w:t>i</w:t>
      </w:r>
      <w:r w:rsidRPr="009534B8">
        <w:rPr>
          <w:rFonts w:ascii="Cambria" w:hAnsi="Cambria"/>
          <w:i/>
          <w:sz w:val="20"/>
          <w:szCs w:val="20"/>
        </w:rPr>
        <w:t>š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kvalitativní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hr</w:t>
      </w:r>
      <w:r w:rsidRPr="009534B8">
        <w:rPr>
          <w:rFonts w:ascii="Cambria" w:hAnsi="Cambria"/>
          <w:b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b-a-t, hr</w:t>
      </w:r>
      <w:r w:rsidRPr="009534B8">
        <w:rPr>
          <w:rFonts w:ascii="Cambria" w:hAnsi="Cambria"/>
          <w:b/>
          <w:i/>
          <w:sz w:val="20"/>
          <w:szCs w:val="20"/>
        </w:rPr>
        <w:t>o</w:t>
      </w:r>
      <w:r w:rsidRPr="009534B8">
        <w:rPr>
          <w:rFonts w:ascii="Cambria" w:hAnsi="Cambria"/>
          <w:i/>
          <w:sz w:val="20"/>
          <w:szCs w:val="20"/>
        </w:rPr>
        <w:t>b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kvalitativně</w:t>
      </w:r>
      <w:r w:rsidRPr="009534B8">
        <w:rPr>
          <w:rFonts w:ascii="Cambria" w:hAnsi="Cambria"/>
          <w:sz w:val="20"/>
          <w:szCs w:val="20"/>
        </w:rPr>
        <w:t>-</w:t>
      </w:r>
      <w:r w:rsidRPr="009534B8">
        <w:rPr>
          <w:rFonts w:ascii="Cambria" w:hAnsi="Cambria"/>
          <w:b/>
          <w:sz w:val="20"/>
          <w:szCs w:val="20"/>
        </w:rPr>
        <w:t>kvantitativní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umř-</w:t>
      </w:r>
      <w:r w:rsidRPr="009534B8">
        <w:rPr>
          <w:rFonts w:ascii="Cambria" w:hAnsi="Cambria"/>
          <w:b/>
          <w:i/>
          <w:sz w:val="20"/>
          <w:szCs w:val="20"/>
        </w:rPr>
        <w:t>í</w:t>
      </w:r>
      <w:r w:rsidRPr="009534B8">
        <w:rPr>
          <w:rFonts w:ascii="Cambria" w:hAnsi="Cambria"/>
          <w:i/>
          <w:sz w:val="20"/>
          <w:szCs w:val="20"/>
        </w:rPr>
        <w:t>-t, umř-e-l, v</w:t>
      </w:r>
      <w:r w:rsidRPr="009534B8">
        <w:rPr>
          <w:rFonts w:ascii="Cambria" w:hAnsi="Cambria"/>
          <w:b/>
          <w:i/>
          <w:sz w:val="20"/>
          <w:szCs w:val="20"/>
        </w:rPr>
        <w:t>í</w:t>
      </w:r>
      <w:r w:rsidRPr="009534B8">
        <w:rPr>
          <w:rFonts w:ascii="Cambria" w:hAnsi="Cambria"/>
          <w:i/>
          <w:sz w:val="20"/>
          <w:szCs w:val="20"/>
        </w:rPr>
        <w:t>tr, v</w:t>
      </w:r>
      <w:r w:rsidRPr="009534B8">
        <w:rPr>
          <w:rFonts w:ascii="Cambria" w:hAnsi="Cambria"/>
          <w:b/>
          <w:i/>
          <w:sz w:val="20"/>
          <w:szCs w:val="20"/>
        </w:rPr>
        <w:t>ě</w:t>
      </w:r>
      <w:r w:rsidRPr="009534B8">
        <w:rPr>
          <w:rFonts w:ascii="Cambria" w:hAnsi="Cambria"/>
          <w:i/>
          <w:sz w:val="20"/>
          <w:szCs w:val="20"/>
        </w:rPr>
        <w:t>tr-u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zánikové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</w:t>
      </w:r>
      <w:r w:rsidRPr="009534B8">
        <w:rPr>
          <w:rFonts w:ascii="Cambria" w:hAnsi="Cambria"/>
          <w:b/>
          <w:i/>
          <w:sz w:val="20"/>
          <w:szCs w:val="20"/>
        </w:rPr>
        <w:t>e</w:t>
      </w:r>
      <w:r w:rsidRPr="009534B8">
        <w:rPr>
          <w:rFonts w:ascii="Cambria" w:hAnsi="Cambria"/>
          <w:i/>
          <w:sz w:val="20"/>
          <w:szCs w:val="20"/>
        </w:rPr>
        <w:t>s, p</w:t>
      </w:r>
      <w:r w:rsidRPr="009534B8">
        <w:rPr>
          <w:rFonts w:ascii="Cambria" w:hAnsi="Cambria"/>
          <w:b/>
          <w:i/>
          <w:sz w:val="20"/>
          <w:szCs w:val="20"/>
        </w:rPr>
        <w:t>0</w:t>
      </w:r>
      <w:r w:rsidRPr="009534B8">
        <w:rPr>
          <w:rFonts w:ascii="Cambria" w:hAnsi="Cambria"/>
          <w:i/>
          <w:sz w:val="20"/>
          <w:szCs w:val="20"/>
        </w:rPr>
        <w:t>s-a, str</w:t>
      </w:r>
      <w:r w:rsidRPr="009534B8">
        <w:rPr>
          <w:rFonts w:ascii="Cambria" w:hAnsi="Cambria"/>
          <w:b/>
          <w:i/>
          <w:sz w:val="20"/>
          <w:szCs w:val="20"/>
        </w:rPr>
        <w:t>o</w:t>
      </w:r>
      <w:r w:rsidRPr="009534B8">
        <w:rPr>
          <w:rFonts w:ascii="Cambria" w:hAnsi="Cambria"/>
          <w:i/>
          <w:sz w:val="20"/>
          <w:szCs w:val="20"/>
        </w:rPr>
        <w:t>m – str</w:t>
      </w:r>
      <w:r w:rsidRPr="009534B8">
        <w:rPr>
          <w:rFonts w:ascii="Cambria" w:hAnsi="Cambria"/>
          <w:b/>
          <w:i/>
          <w:sz w:val="20"/>
          <w:szCs w:val="20"/>
        </w:rPr>
        <w:t>0</w:t>
      </w:r>
      <w:r w:rsidRPr="009534B8">
        <w:rPr>
          <w:rFonts w:ascii="Cambria" w:hAnsi="Cambria"/>
          <w:i/>
          <w:sz w:val="20"/>
          <w:szCs w:val="20"/>
        </w:rPr>
        <w:t>m-ý</w:t>
      </w:r>
    </w:p>
    <w:p w:rsidR="00D63C5C" w:rsidRPr="007F0F6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vznikové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plach</w:t>
      </w:r>
      <w:r w:rsidRPr="009534B8">
        <w:rPr>
          <w:rFonts w:ascii="Cambria" w:hAnsi="Cambria"/>
          <w:b/>
          <w:i/>
          <w:sz w:val="20"/>
          <w:szCs w:val="20"/>
        </w:rPr>
        <w:t>0</w:t>
      </w:r>
      <w:r w:rsidRPr="009534B8">
        <w:rPr>
          <w:rFonts w:ascii="Cambria" w:hAnsi="Cambria"/>
          <w:i/>
          <w:sz w:val="20"/>
          <w:szCs w:val="20"/>
        </w:rPr>
        <w:t>t-a, plach</w:t>
      </w:r>
      <w:r w:rsidRPr="009534B8">
        <w:rPr>
          <w:rFonts w:ascii="Cambria" w:hAnsi="Cambria"/>
          <w:b/>
          <w:i/>
          <w:sz w:val="20"/>
          <w:szCs w:val="20"/>
        </w:rPr>
        <w:t>e</w:t>
      </w:r>
      <w:r w:rsidRPr="009534B8">
        <w:rPr>
          <w:rFonts w:ascii="Cambria" w:hAnsi="Cambria"/>
          <w:i/>
          <w:sz w:val="20"/>
          <w:szCs w:val="20"/>
        </w:rPr>
        <w:t>t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Konsonantické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párové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le</w:t>
      </w:r>
      <w:r w:rsidRPr="009534B8">
        <w:rPr>
          <w:rFonts w:ascii="Cambria" w:hAnsi="Cambria"/>
          <w:b/>
          <w:i/>
          <w:sz w:val="20"/>
          <w:szCs w:val="20"/>
        </w:rPr>
        <w:t>ť</w:t>
      </w:r>
      <w:r w:rsidRPr="009534B8">
        <w:rPr>
          <w:rFonts w:ascii="Cambria" w:hAnsi="Cambria"/>
          <w:i/>
          <w:sz w:val="20"/>
          <w:szCs w:val="20"/>
        </w:rPr>
        <w:t>, le</w:t>
      </w:r>
      <w:r w:rsidRPr="009534B8">
        <w:rPr>
          <w:rFonts w:ascii="Cambria" w:hAnsi="Cambria"/>
          <w:b/>
          <w:i/>
          <w:sz w:val="20"/>
          <w:szCs w:val="20"/>
        </w:rPr>
        <w:t>t</w:t>
      </w:r>
      <w:r w:rsidRPr="009534B8">
        <w:rPr>
          <w:rFonts w:ascii="Cambria" w:hAnsi="Cambria"/>
          <w:i/>
          <w:sz w:val="20"/>
          <w:szCs w:val="20"/>
        </w:rPr>
        <w:t>-ec, p</w:t>
      </w:r>
      <w:r w:rsidRPr="009534B8">
        <w:rPr>
          <w:rFonts w:ascii="Cambria" w:hAnsi="Cambria"/>
          <w:b/>
          <w:i/>
          <w:sz w:val="20"/>
          <w:szCs w:val="20"/>
        </w:rPr>
        <w:t>éc</w:t>
      </w:r>
      <w:r w:rsidRPr="009534B8">
        <w:rPr>
          <w:rFonts w:ascii="Cambria" w:hAnsi="Cambria"/>
          <w:i/>
          <w:sz w:val="20"/>
          <w:szCs w:val="20"/>
        </w:rPr>
        <w:t>t, p</w:t>
      </w:r>
      <w:r w:rsidRPr="009534B8">
        <w:rPr>
          <w:rFonts w:ascii="Cambria" w:hAnsi="Cambria"/>
          <w:b/>
          <w:i/>
          <w:sz w:val="20"/>
          <w:szCs w:val="20"/>
        </w:rPr>
        <w:t>eč</w:t>
      </w:r>
      <w:r w:rsidRPr="009534B8">
        <w:rPr>
          <w:rFonts w:ascii="Cambria" w:hAnsi="Cambria"/>
          <w:i/>
          <w:sz w:val="20"/>
          <w:szCs w:val="20"/>
        </w:rPr>
        <w:t>-e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nepárové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jí</w:t>
      </w:r>
      <w:r w:rsidRPr="009534B8">
        <w:rPr>
          <w:rFonts w:ascii="Cambria" w:hAnsi="Cambria"/>
          <w:b/>
          <w:sz w:val="20"/>
          <w:szCs w:val="20"/>
        </w:rPr>
        <w:t>s</w:t>
      </w:r>
      <w:r w:rsidRPr="009534B8">
        <w:rPr>
          <w:rFonts w:ascii="Cambria" w:hAnsi="Cambria"/>
          <w:sz w:val="20"/>
          <w:szCs w:val="20"/>
        </w:rPr>
        <w:t>-t, jí</w:t>
      </w:r>
      <w:r w:rsidRPr="009534B8">
        <w:rPr>
          <w:rFonts w:ascii="Cambria" w:hAnsi="Cambria"/>
          <w:b/>
          <w:sz w:val="20"/>
          <w:szCs w:val="20"/>
        </w:rPr>
        <w:t>d</w:t>
      </w:r>
      <w:r w:rsidRPr="009534B8">
        <w:rPr>
          <w:rFonts w:ascii="Cambria" w:hAnsi="Cambria"/>
          <w:sz w:val="20"/>
          <w:szCs w:val="20"/>
        </w:rPr>
        <w:t xml:space="preserve">-l-o, </w:t>
      </w:r>
      <w:r w:rsidRPr="009534B8">
        <w:rPr>
          <w:rFonts w:ascii="Cambria" w:hAnsi="Cambria"/>
          <w:b/>
          <w:sz w:val="20"/>
          <w:szCs w:val="20"/>
        </w:rPr>
        <w:t>j</w:t>
      </w:r>
      <w:r w:rsidRPr="009534B8">
        <w:rPr>
          <w:rFonts w:ascii="Cambria" w:hAnsi="Cambria"/>
          <w:sz w:val="20"/>
          <w:szCs w:val="20"/>
        </w:rPr>
        <w:t xml:space="preserve">i, pro </w:t>
      </w:r>
      <w:r w:rsidRPr="009534B8">
        <w:rPr>
          <w:rFonts w:ascii="Cambria" w:hAnsi="Cambria"/>
          <w:b/>
          <w:sz w:val="20"/>
          <w:szCs w:val="20"/>
        </w:rPr>
        <w:t>n</w:t>
      </w:r>
      <w:r w:rsidRPr="009534B8">
        <w:rPr>
          <w:rFonts w:ascii="Cambria" w:hAnsi="Cambria"/>
          <w:sz w:val="20"/>
          <w:szCs w:val="20"/>
        </w:rPr>
        <w:t>i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zánikové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h</w:t>
      </w:r>
      <w:r w:rsidRPr="009534B8">
        <w:rPr>
          <w:rFonts w:ascii="Cambria" w:hAnsi="Cambria"/>
          <w:b/>
          <w:sz w:val="20"/>
          <w:szCs w:val="20"/>
        </w:rPr>
        <w:t>ý</w:t>
      </w:r>
      <w:r w:rsidRPr="009534B8">
        <w:rPr>
          <w:rFonts w:ascii="Cambria" w:hAnsi="Cambria"/>
          <w:sz w:val="20"/>
          <w:szCs w:val="20"/>
        </w:rPr>
        <w:t>b-at, h-nout, to</w:t>
      </w:r>
      <w:r w:rsidRPr="009534B8">
        <w:rPr>
          <w:rFonts w:ascii="Cambria" w:hAnsi="Cambria"/>
          <w:b/>
          <w:sz w:val="20"/>
          <w:szCs w:val="20"/>
        </w:rPr>
        <w:t>p</w:t>
      </w:r>
      <w:r w:rsidRPr="009534B8">
        <w:rPr>
          <w:rFonts w:ascii="Cambria" w:hAnsi="Cambria"/>
          <w:sz w:val="20"/>
          <w:szCs w:val="20"/>
        </w:rPr>
        <w:t>-it, to-nout, ký</w:t>
      </w:r>
      <w:r w:rsidRPr="009534B8">
        <w:rPr>
          <w:rFonts w:ascii="Cambria" w:hAnsi="Cambria"/>
          <w:b/>
          <w:sz w:val="20"/>
          <w:szCs w:val="20"/>
        </w:rPr>
        <w:t>v</w:t>
      </w:r>
      <w:r w:rsidRPr="009534B8">
        <w:rPr>
          <w:rFonts w:ascii="Cambria" w:hAnsi="Cambria"/>
          <w:sz w:val="20"/>
          <w:szCs w:val="20"/>
        </w:rPr>
        <w:t>at, ky-nout</w:t>
      </w:r>
      <w:r w:rsidR="009534B8">
        <w:rPr>
          <w:rFonts w:ascii="Cambria" w:hAnsi="Cambria"/>
          <w:sz w:val="20"/>
          <w:szCs w:val="20"/>
        </w:rPr>
        <w:t>)</w:t>
      </w:r>
    </w:p>
    <w:p w:rsidR="00D63C5C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skupinové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pra</w:t>
      </w:r>
      <w:r w:rsidRPr="009534B8">
        <w:rPr>
          <w:rFonts w:ascii="Cambria" w:hAnsi="Cambria"/>
          <w:b/>
          <w:sz w:val="20"/>
          <w:szCs w:val="20"/>
        </w:rPr>
        <w:t>žsk</w:t>
      </w:r>
      <w:r w:rsidRPr="009534B8">
        <w:rPr>
          <w:rFonts w:ascii="Cambria" w:hAnsi="Cambria"/>
          <w:sz w:val="20"/>
          <w:szCs w:val="20"/>
        </w:rPr>
        <w:t>-ý, pra</w:t>
      </w:r>
      <w:r w:rsidRPr="009534B8">
        <w:rPr>
          <w:rFonts w:ascii="Cambria" w:hAnsi="Cambria"/>
          <w:b/>
          <w:sz w:val="20"/>
          <w:szCs w:val="20"/>
        </w:rPr>
        <w:t>žšt</w:t>
      </w:r>
      <w:r w:rsidRPr="009534B8">
        <w:rPr>
          <w:rFonts w:ascii="Cambria" w:hAnsi="Cambria"/>
          <w:sz w:val="20"/>
          <w:szCs w:val="20"/>
        </w:rPr>
        <w:t>-í</w:t>
      </w:r>
    </w:p>
    <w:p w:rsidR="00950E0E" w:rsidRDefault="00950E0E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Alternační řady</w:t>
      </w:r>
    </w:p>
    <w:p w:rsidR="00D63C5C" w:rsidRPr="009534B8" w:rsidRDefault="007D7C19" w:rsidP="001C7A96">
      <w:pPr>
        <w:pStyle w:val="Textbody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Historicky nejstarší jsou alternace velár. Alternační řadu vytváří (nejen dvojice)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k-c-č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vl-k,vl-c-i, vl-č-í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h-z-ž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vra-h, vra-z-i, vra-ž-d-a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(ch-s-š)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sz w:val="20"/>
          <w:szCs w:val="20"/>
        </w:rPr>
        <w:t>Če-ch, Če-š-i sl. Če-s-i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t-ť-c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vrá-t-i-t, vrá-c-e-n, ná-vra-t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d-ď-z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ohra-d-i-t, ohra-z-e-n, ohra-d-a</w:t>
      </w:r>
    </w:p>
    <w:p w:rsidR="00D63C5C" w:rsidRPr="007F0F6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á-e/ě-í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vát, věje, vítr, přát, přeje, přítel, smát, směje, smích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A66894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A66894">
        <w:rPr>
          <w:rFonts w:ascii="Cambria" w:hAnsi="Cambria"/>
          <w:sz w:val="20"/>
          <w:szCs w:val="20"/>
        </w:rPr>
        <w:t>Hláskové alternace z diachronního hlediska</w:t>
      </w:r>
    </w:p>
    <w:p w:rsidR="00D63C5C" w:rsidRPr="00A66894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A66894">
        <w:rPr>
          <w:rFonts w:ascii="Cambria" w:hAnsi="Cambria"/>
          <w:b/>
          <w:sz w:val="20"/>
          <w:szCs w:val="20"/>
        </w:rPr>
        <w:t>Ablaut</w:t>
      </w:r>
      <w:r w:rsidRPr="00A66894">
        <w:rPr>
          <w:rFonts w:ascii="Cambria" w:hAnsi="Cambria"/>
          <w:sz w:val="20"/>
          <w:szCs w:val="20"/>
        </w:rPr>
        <w:t xml:space="preserve"> </w:t>
      </w:r>
      <w:r w:rsidR="00A66894" w:rsidRPr="00A66894">
        <w:rPr>
          <w:rFonts w:ascii="Cambria" w:hAnsi="Cambria"/>
          <w:b/>
          <w:sz w:val="20"/>
          <w:szCs w:val="20"/>
        </w:rPr>
        <w:t>(střída)</w:t>
      </w:r>
      <w:r w:rsidR="00A66894" w:rsidRPr="00A66894">
        <w:rPr>
          <w:rFonts w:ascii="Cambria" w:hAnsi="Cambria"/>
          <w:sz w:val="20"/>
          <w:szCs w:val="20"/>
        </w:rPr>
        <w:t xml:space="preserve"> </w:t>
      </w:r>
      <w:r w:rsidRPr="00A66894">
        <w:rPr>
          <w:rFonts w:ascii="Cambria" w:hAnsi="Cambria"/>
          <w:sz w:val="20"/>
          <w:szCs w:val="20"/>
        </w:rPr>
        <w:t>– 4 stupně (e/o/0-redukovaný/dlouhý)</w:t>
      </w:r>
    </w:p>
    <w:p w:rsidR="00A66894" w:rsidRPr="00A66894" w:rsidRDefault="00A66894" w:rsidP="009F49A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A66894">
        <w:rPr>
          <w:rFonts w:ascii="Cambria" w:hAnsi="Cambria"/>
          <w:sz w:val="20"/>
          <w:szCs w:val="20"/>
        </w:rPr>
        <w:t xml:space="preserve">Specifické střídání vokálu v kořeni (resp. v sufixu), které bylo důležitou součástí slovotvorných prostředků v ie. prajazyce, aspoň částečně funkční bylo i v praslovanštině. A. je jednak </w:t>
      </w:r>
      <w:r w:rsidRPr="00A66894">
        <w:rPr>
          <w:rFonts w:ascii="Cambria" w:hAnsi="Cambria"/>
          <w:b/>
          <w:sz w:val="20"/>
          <w:szCs w:val="20"/>
        </w:rPr>
        <w:t>kvalitativní</w:t>
      </w:r>
      <w:r w:rsidRPr="00A66894">
        <w:rPr>
          <w:rFonts w:ascii="Cambria" w:hAnsi="Cambria"/>
          <w:sz w:val="20"/>
          <w:szCs w:val="20"/>
        </w:rPr>
        <w:t xml:space="preserve"> (střídání e/o, plný stu</w:t>
      </w:r>
      <w:r w:rsidRPr="00A66894">
        <w:rPr>
          <w:rFonts w:ascii="Cambria" w:hAnsi="Cambria"/>
          <w:sz w:val="20"/>
          <w:szCs w:val="20"/>
        </w:rPr>
        <w:softHyphen/>
        <w:t xml:space="preserve">peň), jednak </w:t>
      </w:r>
      <w:r w:rsidRPr="00A66894">
        <w:rPr>
          <w:rFonts w:ascii="Cambria" w:hAnsi="Cambria"/>
          <w:b/>
          <w:sz w:val="20"/>
          <w:szCs w:val="20"/>
        </w:rPr>
        <w:t>kvantitativní</w:t>
      </w:r>
      <w:r w:rsidRPr="00A66894">
        <w:rPr>
          <w:rFonts w:ascii="Cambria" w:hAnsi="Cambria"/>
          <w:sz w:val="20"/>
          <w:szCs w:val="20"/>
        </w:rPr>
        <w:t>, kde se oba tyto vokály vysky</w:t>
      </w:r>
      <w:r w:rsidRPr="00A66894">
        <w:rPr>
          <w:rFonts w:ascii="Cambria" w:hAnsi="Cambria"/>
          <w:sz w:val="20"/>
          <w:szCs w:val="20"/>
        </w:rPr>
        <w:softHyphen/>
        <w:t xml:space="preserve">tují ve st. zdlouženém (ē/ō) n. kde vokál zcela </w:t>
      </w:r>
      <w:proofErr w:type="gramStart"/>
      <w:r w:rsidRPr="00A66894">
        <w:rPr>
          <w:rFonts w:ascii="Cambria" w:hAnsi="Cambria"/>
          <w:sz w:val="20"/>
          <w:szCs w:val="20"/>
        </w:rPr>
        <w:t>mizí čije</w:t>
      </w:r>
      <w:proofErr w:type="gramEnd"/>
      <w:r w:rsidRPr="00A66894">
        <w:rPr>
          <w:rFonts w:ascii="Cambria" w:hAnsi="Cambria"/>
          <w:sz w:val="20"/>
          <w:szCs w:val="20"/>
        </w:rPr>
        <w:t xml:space="preserve"> redukován na polovokál (st. nulový a/nebo redukovaný). </w:t>
      </w:r>
    </w:p>
    <w:p w:rsidR="00D63C5C" w:rsidRPr="007F0F6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b/>
          <w:sz w:val="20"/>
          <w:szCs w:val="20"/>
        </w:rPr>
        <w:t>Přehlásky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>historické hláskosloví, mající přesah do dialektů, hláskoslovné varianty spisovný jazyk – jazykové útvary nespisovné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a systém flexe</w:t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Substantiva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Samohláskové alternace/ -e/-0 a nulová koncovka</w:t>
      </w:r>
    </w:p>
    <w:p w:rsidR="00D63C5C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Kolísání délky u tvrdých</w:t>
      </w:r>
      <w:r w:rsidRPr="009534B8">
        <w:rPr>
          <w:rFonts w:ascii="Cambria" w:hAnsi="Cambria"/>
          <w:sz w:val="20"/>
          <w:szCs w:val="20"/>
        </w:rPr>
        <w:t xml:space="preserve"> feminin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Adjektiva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Konsonantická alternace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a stupňování</w:t>
      </w:r>
    </w:p>
    <w:p w:rsidR="00D63C5C" w:rsidRPr="009534B8" w:rsidRDefault="00D63C5C" w:rsidP="001C7A96">
      <w:pPr>
        <w:pStyle w:val="Nadpis41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u sloves</w:t>
      </w:r>
    </w:p>
    <w:p w:rsidR="00D63C5C" w:rsidRPr="00950E0E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0E0E">
        <w:rPr>
          <w:rFonts w:ascii="Cambria" w:hAnsi="Cambria"/>
          <w:sz w:val="20"/>
          <w:szCs w:val="20"/>
          <w:u w:val="none"/>
        </w:rPr>
        <w:t>Alternace kmenotvorné přípony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Slovesná vzor a hláskové alternace tématu/kmenotvorné přípony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Tvary od kmene přítomného a minulého a hláskové alternace kořenového vokálu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Hláskové alternace na morfematickém švu kořen/kmenotvorná přípona</w:t>
      </w:r>
    </w:p>
    <w:p w:rsidR="007F0F68" w:rsidRPr="00950E0E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0E0E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0E0E">
        <w:rPr>
          <w:rFonts w:ascii="Cambria" w:hAnsi="Cambria"/>
          <w:sz w:val="20"/>
          <w:szCs w:val="20"/>
          <w:u w:val="none"/>
        </w:rPr>
        <w:t>Paradigmata od kmene přítomného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b/>
          <w:sz w:val="20"/>
          <w:szCs w:val="20"/>
        </w:rPr>
        <w:t>Indikativ prézentu aktiva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tvary subparadigmatu mají různé kmenotvorné přípony a v důsledku toho dochází k hláskovým alternacím konsonantickým (</w:t>
      </w:r>
      <w:proofErr w:type="gramStart"/>
      <w:r w:rsidRPr="00950E0E">
        <w:rPr>
          <w:rFonts w:ascii="Cambria" w:hAnsi="Cambria"/>
          <w:i/>
          <w:sz w:val="20"/>
          <w:szCs w:val="20"/>
        </w:rPr>
        <w:t>peč(k)u/pečeš</w:t>
      </w:r>
      <w:proofErr w:type="gramEnd"/>
      <w:r w:rsidRPr="00950E0E">
        <w:rPr>
          <w:rFonts w:ascii="Cambria" w:hAnsi="Cambria"/>
          <w:sz w:val="20"/>
          <w:szCs w:val="20"/>
        </w:rPr>
        <w:t>)</w:t>
      </w:r>
      <w:r w:rsidRPr="00950E0E">
        <w:rPr>
          <w:rFonts w:ascii="Cambria" w:hAnsi="Cambria"/>
          <w:i/>
          <w:sz w:val="20"/>
          <w:szCs w:val="20"/>
        </w:rPr>
        <w:t xml:space="preserve"> </w:t>
      </w:r>
      <w:r w:rsidRPr="00950E0E">
        <w:rPr>
          <w:rFonts w:ascii="Cambria" w:hAnsi="Cambria"/>
          <w:sz w:val="20"/>
          <w:szCs w:val="20"/>
        </w:rPr>
        <w:t>i vokalickým</w:t>
      </w:r>
      <w:r w:rsidRPr="00950E0E">
        <w:rPr>
          <w:rFonts w:ascii="Cambria" w:hAnsi="Cambria"/>
          <w:i/>
          <w:sz w:val="20"/>
          <w:szCs w:val="20"/>
        </w:rPr>
        <w:t xml:space="preserve"> </w:t>
      </w:r>
      <w:r w:rsidRPr="00950E0E">
        <w:rPr>
          <w:rFonts w:ascii="Cambria" w:hAnsi="Cambria"/>
          <w:sz w:val="20"/>
          <w:szCs w:val="20"/>
        </w:rPr>
        <w:t>(</w:t>
      </w:r>
      <w:r w:rsidRPr="00950E0E">
        <w:rPr>
          <w:rFonts w:ascii="Cambria" w:hAnsi="Cambria"/>
          <w:i/>
          <w:sz w:val="20"/>
          <w:szCs w:val="20"/>
        </w:rPr>
        <w:t>mohu/můžeš</w:t>
      </w:r>
      <w:r w:rsidRPr="00950E0E">
        <w:rPr>
          <w:rFonts w:ascii="Cambria" w:hAnsi="Cambria"/>
          <w:sz w:val="20"/>
          <w:szCs w:val="20"/>
        </w:rPr>
        <w:t>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b/>
          <w:sz w:val="20"/>
          <w:szCs w:val="20"/>
        </w:rPr>
        <w:t>Imperativ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alternace konsonantu na konci kořene (</w:t>
      </w:r>
      <w:r w:rsidRPr="00950E0E">
        <w:rPr>
          <w:rFonts w:ascii="Cambria" w:hAnsi="Cambria"/>
          <w:i/>
          <w:sz w:val="20"/>
          <w:szCs w:val="20"/>
        </w:rPr>
        <w:t>metu/meť</w:t>
      </w:r>
      <w:r w:rsidRPr="00950E0E">
        <w:rPr>
          <w:rFonts w:ascii="Cambria" w:hAnsi="Cambria"/>
          <w:sz w:val="20"/>
          <w:szCs w:val="20"/>
        </w:rPr>
        <w:t>), popř. konsonantu kmenotvorné příp. (</w:t>
      </w:r>
      <w:r w:rsidRPr="00950E0E">
        <w:rPr>
          <w:rFonts w:ascii="Cambria" w:hAnsi="Cambria"/>
          <w:i/>
          <w:sz w:val="20"/>
          <w:szCs w:val="20"/>
        </w:rPr>
        <w:t>minu/miň</w:t>
      </w:r>
      <w:r w:rsidRPr="00950E0E">
        <w:rPr>
          <w:rFonts w:ascii="Cambria" w:hAnsi="Cambria"/>
          <w:sz w:val="20"/>
          <w:szCs w:val="20"/>
        </w:rPr>
        <w:t>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b/>
          <w:sz w:val="20"/>
          <w:szCs w:val="20"/>
        </w:rPr>
        <w:t>Přechodník přítomný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alternace konsonantu na konci kořene (</w:t>
      </w:r>
      <w:r w:rsidRPr="00950E0E">
        <w:rPr>
          <w:rFonts w:ascii="Cambria" w:hAnsi="Cambria"/>
          <w:i/>
          <w:sz w:val="20"/>
          <w:szCs w:val="20"/>
        </w:rPr>
        <w:t>umřu/umra, peču/peka</w:t>
      </w:r>
      <w:r w:rsidRPr="00950E0E">
        <w:rPr>
          <w:rFonts w:ascii="Cambria" w:hAnsi="Cambria"/>
          <w:sz w:val="20"/>
          <w:szCs w:val="20"/>
        </w:rPr>
        <w:t>)</w:t>
      </w:r>
    </w:p>
    <w:p w:rsidR="007F0F68" w:rsidRPr="00950E0E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0E0E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0E0E">
        <w:rPr>
          <w:rFonts w:ascii="Cambria" w:hAnsi="Cambria"/>
          <w:sz w:val="20"/>
          <w:szCs w:val="20"/>
          <w:u w:val="none"/>
        </w:rPr>
        <w:t>Paradigmata od kmene minulého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b/>
          <w:sz w:val="20"/>
          <w:szCs w:val="20"/>
        </w:rPr>
        <w:t>Infinitiv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základní tvar, typické jsou alternace kořenového vokálu i samohláskové kmenotvorné přípony v opozici vůči jednomu i více tvarům tvořených od kmene minulého (</w:t>
      </w:r>
      <w:r w:rsidRPr="00950E0E">
        <w:rPr>
          <w:rFonts w:ascii="Cambria" w:hAnsi="Cambria"/>
          <w:i/>
          <w:sz w:val="20"/>
          <w:szCs w:val="20"/>
        </w:rPr>
        <w:t>ber-0-u -b0r-á-t/ b0rá- n/b0r-a-l/Xneb0r-a-t/ b0r-á-n/neb0r-a-l</w:t>
      </w:r>
      <w:r w:rsidRPr="00950E0E">
        <w:rPr>
          <w:rFonts w:ascii="Cambria" w:hAnsi="Cambria"/>
          <w:sz w:val="20"/>
          <w:szCs w:val="20"/>
        </w:rPr>
        <w:t>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L-ové participium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lastRenderedPageBreak/>
        <w:t>N-/t-ové participium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Přechodník minulý</w:t>
      </w:r>
    </w:p>
    <w:p w:rsidR="00D63C5C" w:rsidRPr="00950E0E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0E0E">
        <w:rPr>
          <w:rFonts w:ascii="Cambria" w:hAnsi="Cambria"/>
          <w:sz w:val="20"/>
          <w:szCs w:val="20"/>
          <w:u w:val="none"/>
        </w:rPr>
        <w:t>Souhláskové alternace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I. třída slovesná podle kmene přítomného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nést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velmi nepravidelné – historicky vysvětlitelné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péct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pravidelné alternace velár – alternační řady, úpravy pravidel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brát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 xml:space="preserve">archaické střídání </w:t>
      </w:r>
      <w:proofErr w:type="gramStart"/>
      <w:r w:rsidRPr="00950E0E">
        <w:rPr>
          <w:rFonts w:ascii="Cambria" w:hAnsi="Cambria"/>
          <w:sz w:val="20"/>
          <w:szCs w:val="20"/>
        </w:rPr>
        <w:t>r/ř, r,l,n a retnice</w:t>
      </w:r>
      <w:proofErr w:type="gramEnd"/>
      <w:r w:rsidRPr="00950E0E">
        <w:rPr>
          <w:rFonts w:ascii="Cambria" w:hAnsi="Cambria"/>
          <w:sz w:val="20"/>
          <w:szCs w:val="20"/>
        </w:rPr>
        <w:t xml:space="preserve">, </w:t>
      </w:r>
      <w:r w:rsidRPr="00950E0E">
        <w:rPr>
          <w:rFonts w:ascii="Cambria" w:hAnsi="Cambria"/>
          <w:i/>
          <w:sz w:val="20"/>
          <w:szCs w:val="20"/>
        </w:rPr>
        <w:t>hnát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mazat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zvl. lhát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umřít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>archaické střídání r/ř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II. třída slovesná (konsonantický komponent přípony)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tiskne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 xml:space="preserve">pravidelné velár </w:t>
      </w:r>
      <w:r w:rsidRPr="00950E0E">
        <w:rPr>
          <w:rFonts w:ascii="Cambria" w:hAnsi="Cambria"/>
          <w:i/>
          <w:sz w:val="20"/>
          <w:szCs w:val="20"/>
        </w:rPr>
        <w:t>– dotknout/dotčen, nadchnout/nadšen</w:t>
      </w:r>
      <w:r w:rsidRPr="00950E0E">
        <w:rPr>
          <w:rFonts w:ascii="Cambria" w:hAnsi="Cambria"/>
          <w:sz w:val="20"/>
          <w:szCs w:val="20"/>
        </w:rPr>
        <w:t xml:space="preserve"> – někdy dublety a skupinové </w:t>
      </w:r>
      <w:r w:rsidRPr="00950E0E">
        <w:rPr>
          <w:rFonts w:ascii="Cambria" w:hAnsi="Cambria"/>
          <w:i/>
          <w:sz w:val="20"/>
          <w:szCs w:val="20"/>
        </w:rPr>
        <w:t>tisknout/tištěn-tisknut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mine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 xml:space="preserve">n/ň – </w:t>
      </w:r>
      <w:r w:rsidRPr="00950E0E">
        <w:rPr>
          <w:rFonts w:ascii="Cambria" w:hAnsi="Cambria"/>
          <w:i/>
          <w:sz w:val="20"/>
          <w:szCs w:val="20"/>
        </w:rPr>
        <w:t>miň, hyň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začne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 xml:space="preserve">alternace na začátku kmene – </w:t>
      </w:r>
      <w:r w:rsidRPr="00950E0E">
        <w:rPr>
          <w:rFonts w:ascii="Cambria" w:hAnsi="Cambria"/>
          <w:i/>
          <w:sz w:val="20"/>
          <w:szCs w:val="20"/>
        </w:rPr>
        <w:t>tnout/ťal</w:t>
      </w:r>
      <w:r w:rsidRPr="00950E0E">
        <w:rPr>
          <w:rFonts w:ascii="Cambria" w:hAnsi="Cambria"/>
          <w:sz w:val="20"/>
          <w:szCs w:val="20"/>
        </w:rPr>
        <w:t xml:space="preserve"> a na morfematickém švu prefix/začátek kmene – prefigované tvary od slovesa jmout (</w:t>
      </w:r>
      <w:r w:rsidRPr="00950E0E">
        <w:rPr>
          <w:rFonts w:ascii="Cambria" w:hAnsi="Cambria"/>
          <w:i/>
          <w:sz w:val="20"/>
          <w:szCs w:val="20"/>
        </w:rPr>
        <w:t>obejmout/objal x sejmout/sňal, vyjmou/vyňal</w:t>
      </w:r>
      <w:r w:rsidRPr="00950E0E">
        <w:rPr>
          <w:rFonts w:ascii="Cambria" w:hAnsi="Cambria"/>
          <w:sz w:val="20"/>
          <w:szCs w:val="20"/>
        </w:rPr>
        <w:t>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>IV. třída slovesná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prosit</w:t>
      </w:r>
      <w:r w:rsidRPr="00950E0E">
        <w:rPr>
          <w:rFonts w:ascii="Cambria" w:hAnsi="Cambria"/>
          <w:sz w:val="20"/>
          <w:szCs w:val="20"/>
        </w:rPr>
        <w:t xml:space="preserve"> – tvary n-ového participia – kolísání a dublety (srv. MČ2), např. </w:t>
      </w:r>
      <w:r w:rsidRPr="00950E0E">
        <w:rPr>
          <w:rFonts w:ascii="Cambria" w:hAnsi="Cambria"/>
          <w:i/>
          <w:sz w:val="20"/>
          <w:szCs w:val="20"/>
        </w:rPr>
        <w:t>chladit/chlazen dědit/děděn</w:t>
      </w:r>
      <w:r w:rsidRPr="00950E0E">
        <w:rPr>
          <w:rFonts w:ascii="Cambria" w:hAnsi="Cambria"/>
          <w:sz w:val="20"/>
          <w:szCs w:val="20"/>
        </w:rPr>
        <w:t>. Hovorově se používají nespisovné tvary s alternací v imperativu (*</w:t>
      </w:r>
      <w:r w:rsidRPr="00950E0E">
        <w:rPr>
          <w:rFonts w:ascii="Cambria" w:hAnsi="Cambria"/>
          <w:i/>
          <w:sz w:val="20"/>
          <w:szCs w:val="20"/>
        </w:rPr>
        <w:t>nahlaš</w:t>
      </w:r>
      <w:r w:rsidRPr="00950E0E">
        <w:rPr>
          <w:rFonts w:ascii="Cambria" w:hAnsi="Cambria"/>
          <w:sz w:val="20"/>
          <w:szCs w:val="20"/>
        </w:rPr>
        <w:t xml:space="preserve"> namísto </w:t>
      </w:r>
      <w:r w:rsidRPr="00950E0E">
        <w:rPr>
          <w:rFonts w:ascii="Cambria" w:hAnsi="Cambria"/>
          <w:i/>
          <w:sz w:val="20"/>
          <w:szCs w:val="20"/>
        </w:rPr>
        <w:t>nahlas,</w:t>
      </w:r>
      <w:r w:rsidRPr="00950E0E">
        <w:rPr>
          <w:rFonts w:ascii="Cambria" w:hAnsi="Cambria"/>
          <w:sz w:val="20"/>
          <w:szCs w:val="20"/>
        </w:rPr>
        <w:t xml:space="preserve"> </w:t>
      </w:r>
      <w:r w:rsidRPr="00950E0E">
        <w:rPr>
          <w:rFonts w:ascii="Cambria" w:hAnsi="Cambria"/>
          <w:i/>
          <w:sz w:val="20"/>
          <w:szCs w:val="20"/>
        </w:rPr>
        <w:t>nahlásit/nahlášen</w:t>
      </w:r>
    </w:p>
    <w:p w:rsidR="00D63C5C" w:rsidRPr="00950E0E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vzor </w:t>
      </w:r>
      <w:r w:rsidRPr="00950E0E">
        <w:rPr>
          <w:rFonts w:ascii="Cambria" w:hAnsi="Cambria"/>
          <w:b/>
          <w:sz w:val="20"/>
          <w:szCs w:val="20"/>
        </w:rPr>
        <w:t>trpět</w:t>
      </w:r>
      <w:r w:rsidR="009074C4" w:rsidRPr="00950E0E">
        <w:rPr>
          <w:rFonts w:ascii="Cambria" w:hAnsi="Cambria"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 xml:space="preserve">pouze nepravidelné sloveso </w:t>
      </w:r>
      <w:r w:rsidRPr="00950E0E">
        <w:rPr>
          <w:rFonts w:ascii="Cambria" w:hAnsi="Cambria"/>
          <w:i/>
          <w:sz w:val="20"/>
          <w:szCs w:val="20"/>
        </w:rPr>
        <w:t>vidět</w:t>
      </w:r>
      <w:r w:rsidR="009074C4" w:rsidRPr="00950E0E">
        <w:rPr>
          <w:rFonts w:ascii="Cambria" w:hAnsi="Cambria"/>
          <w:i/>
          <w:sz w:val="20"/>
          <w:szCs w:val="20"/>
        </w:rPr>
        <w:t xml:space="preserve"> – </w:t>
      </w:r>
      <w:r w:rsidRPr="00950E0E">
        <w:rPr>
          <w:rFonts w:ascii="Cambria" w:hAnsi="Cambria"/>
          <w:sz w:val="20"/>
          <w:szCs w:val="20"/>
        </w:rPr>
        <w:t xml:space="preserve">imp. </w:t>
      </w:r>
      <w:r w:rsidR="007F0F68" w:rsidRPr="00950E0E">
        <w:rPr>
          <w:rFonts w:ascii="Cambria" w:hAnsi="Cambria"/>
          <w:i/>
          <w:sz w:val="20"/>
          <w:szCs w:val="20"/>
        </w:rPr>
        <w:t>V</w:t>
      </w:r>
      <w:r w:rsidRPr="00950E0E">
        <w:rPr>
          <w:rFonts w:ascii="Cambria" w:hAnsi="Cambria"/>
          <w:i/>
          <w:sz w:val="20"/>
          <w:szCs w:val="20"/>
        </w:rPr>
        <w:t>iz</w:t>
      </w:r>
    </w:p>
    <w:p w:rsidR="007F0F68" w:rsidRPr="00950E0E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0E0E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0E0E">
        <w:rPr>
          <w:rFonts w:ascii="Cambria" w:hAnsi="Cambria"/>
          <w:sz w:val="20"/>
          <w:szCs w:val="20"/>
          <w:u w:val="none"/>
        </w:rPr>
        <w:t>Konsonantické alternace sloves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Alternace </w:t>
      </w:r>
      <w:r w:rsidRPr="00950E0E">
        <w:rPr>
          <w:rFonts w:ascii="Cambria" w:hAnsi="Cambria"/>
          <w:b/>
          <w:sz w:val="20"/>
          <w:szCs w:val="20"/>
        </w:rPr>
        <w:t>kořenové finály tvary kmene přítomného</w:t>
      </w:r>
      <w:r w:rsidR="009074C4" w:rsidRPr="00950E0E">
        <w:rPr>
          <w:rFonts w:ascii="Cambria" w:hAnsi="Cambria"/>
          <w:b/>
          <w:sz w:val="20"/>
          <w:szCs w:val="20"/>
        </w:rPr>
        <w:t xml:space="preserve"> – </w:t>
      </w:r>
      <w:r w:rsidRPr="00950E0E">
        <w:rPr>
          <w:rFonts w:ascii="Cambria" w:hAnsi="Cambria"/>
          <w:b/>
          <w:sz w:val="20"/>
          <w:szCs w:val="20"/>
        </w:rPr>
        <w:t>minulého</w:t>
      </w:r>
      <w:r w:rsidRPr="00950E0E">
        <w:rPr>
          <w:rFonts w:ascii="Cambria" w:hAnsi="Cambria"/>
          <w:sz w:val="20"/>
          <w:szCs w:val="20"/>
        </w:rPr>
        <w:t xml:space="preserve"> (vzory nést, péct, mazat, též dříve i brát, umřít)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Alternace </w:t>
      </w:r>
      <w:r w:rsidRPr="00950E0E">
        <w:rPr>
          <w:rFonts w:ascii="Cambria" w:hAnsi="Cambria"/>
          <w:b/>
          <w:sz w:val="20"/>
          <w:szCs w:val="20"/>
        </w:rPr>
        <w:t>kmenotvorné přípony</w:t>
      </w:r>
      <w:r w:rsidRPr="00950E0E">
        <w:rPr>
          <w:rFonts w:ascii="Cambria" w:hAnsi="Cambria"/>
          <w:sz w:val="20"/>
          <w:szCs w:val="20"/>
        </w:rPr>
        <w:t xml:space="preserve"> – (n-ň vzor minout v imperativu)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Alternace </w:t>
      </w:r>
      <w:r w:rsidRPr="00950E0E">
        <w:rPr>
          <w:rFonts w:ascii="Cambria" w:hAnsi="Cambria"/>
          <w:b/>
          <w:sz w:val="20"/>
          <w:szCs w:val="20"/>
        </w:rPr>
        <w:t>kořenové finály tvary pasivního participia</w:t>
      </w:r>
      <w:r w:rsidRPr="00950E0E">
        <w:rPr>
          <w:rFonts w:ascii="Cambria" w:hAnsi="Cambria"/>
          <w:sz w:val="20"/>
          <w:szCs w:val="20"/>
        </w:rPr>
        <w:t xml:space="preserve"> (vzory tisknout, prosit, trpět)</w:t>
      </w:r>
    </w:p>
    <w:p w:rsidR="00D63C5C" w:rsidRPr="00950E0E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0E0E">
        <w:rPr>
          <w:rFonts w:ascii="Cambria" w:hAnsi="Cambria"/>
          <w:sz w:val="20"/>
          <w:szCs w:val="20"/>
        </w:rPr>
        <w:t xml:space="preserve">Alternace na </w:t>
      </w:r>
      <w:r w:rsidRPr="00950E0E">
        <w:rPr>
          <w:rFonts w:ascii="Cambria" w:hAnsi="Cambria"/>
          <w:b/>
          <w:sz w:val="20"/>
          <w:szCs w:val="20"/>
        </w:rPr>
        <w:t>začátku kořene</w:t>
      </w:r>
      <w:r w:rsidRPr="00950E0E">
        <w:rPr>
          <w:rFonts w:ascii="Cambria" w:hAnsi="Cambria"/>
          <w:sz w:val="20"/>
          <w:szCs w:val="20"/>
        </w:rPr>
        <w:t xml:space="preserve"> – různě posuzované (vzor začít)</w:t>
      </w:r>
    </w:p>
    <w:p w:rsidR="007F0F68" w:rsidRPr="00950E0E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0E0E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0E0E">
        <w:rPr>
          <w:rFonts w:ascii="Cambria" w:hAnsi="Cambria"/>
          <w:sz w:val="20"/>
          <w:szCs w:val="20"/>
          <w:u w:val="none"/>
        </w:rPr>
        <w:t>Samohláskové alternace sloves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Alternace </w:t>
      </w:r>
      <w:r w:rsidRPr="009534B8">
        <w:rPr>
          <w:rFonts w:ascii="Cambria" w:hAnsi="Cambria"/>
          <w:b/>
          <w:sz w:val="20"/>
          <w:szCs w:val="20"/>
        </w:rPr>
        <w:t>kořenového vokálu</w:t>
      </w:r>
    </w:p>
    <w:p w:rsidR="00D63C5C" w:rsidRPr="009534B8" w:rsidRDefault="007D7C19" w:rsidP="00950E0E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Alternace </w:t>
      </w:r>
      <w:r w:rsidRPr="009534B8">
        <w:rPr>
          <w:rFonts w:ascii="Cambria" w:hAnsi="Cambria"/>
          <w:b/>
          <w:sz w:val="20"/>
          <w:szCs w:val="20"/>
        </w:rPr>
        <w:t>kmenotvorné přípony</w:t>
      </w:r>
      <w:r w:rsidRPr="009534B8">
        <w:rPr>
          <w:rFonts w:ascii="Cambria" w:hAnsi="Cambria"/>
          <w:sz w:val="20"/>
          <w:szCs w:val="20"/>
        </w:rPr>
        <w:t xml:space="preserve"> (tematického vokálu)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ve slovotvorbě se projeví pouze tam, kde je kmenotvorná přípona součástí odvozovacího základu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při tvoření negace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vzory mazat (</w:t>
      </w:r>
      <w:r w:rsidRPr="009534B8">
        <w:rPr>
          <w:rFonts w:ascii="Cambria" w:hAnsi="Cambria"/>
          <w:i/>
          <w:sz w:val="20"/>
          <w:szCs w:val="20"/>
        </w:rPr>
        <w:t>stlát – nestlat</w:t>
      </w:r>
      <w:r w:rsidRPr="009534B8">
        <w:rPr>
          <w:rFonts w:ascii="Cambria" w:hAnsi="Cambria"/>
          <w:sz w:val="20"/>
          <w:szCs w:val="20"/>
        </w:rPr>
        <w:t>), brát, dělat (</w:t>
      </w:r>
      <w:r w:rsidRPr="009534B8">
        <w:rPr>
          <w:rFonts w:ascii="Cambria" w:hAnsi="Cambria"/>
          <w:i/>
          <w:sz w:val="20"/>
          <w:szCs w:val="20"/>
        </w:rPr>
        <w:t>tkát – netkat, spát – nespat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950E0E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jednoslabičných sloves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vzory prosí (</w:t>
      </w:r>
      <w:r w:rsidRPr="009534B8">
        <w:rPr>
          <w:rFonts w:ascii="Cambria" w:hAnsi="Cambria"/>
          <w:i/>
          <w:sz w:val="20"/>
          <w:szCs w:val="20"/>
        </w:rPr>
        <w:t>křtít</w:t>
      </w:r>
      <w:r w:rsidRPr="009534B8">
        <w:rPr>
          <w:rFonts w:ascii="Cambria" w:hAnsi="Cambria"/>
          <w:sz w:val="20"/>
          <w:szCs w:val="20"/>
        </w:rPr>
        <w:t>), trpí (</w:t>
      </w:r>
      <w:r w:rsidRPr="009534B8">
        <w:rPr>
          <w:rFonts w:ascii="Cambria" w:hAnsi="Cambria"/>
          <w:i/>
          <w:sz w:val="20"/>
          <w:szCs w:val="20"/>
        </w:rPr>
        <w:t>bdít, hřmít</w:t>
      </w:r>
      <w:r w:rsidRPr="009534B8">
        <w:rPr>
          <w:rFonts w:ascii="Cambria" w:hAnsi="Cambria"/>
          <w:sz w:val="20"/>
          <w:szCs w:val="20"/>
        </w:rPr>
        <w:t>)</w:t>
      </w:r>
    </w:p>
    <w:p w:rsidR="00950E0E" w:rsidRDefault="00950E0E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</w:p>
    <w:p w:rsidR="00D63C5C" w:rsidRPr="009534B8" w:rsidRDefault="007D7C19" w:rsidP="001C7A96">
      <w:pPr>
        <w:pStyle w:val="Textbody"/>
        <w:jc w:val="both"/>
        <w:rPr>
          <w:rFonts w:ascii="Cambria" w:hAnsi="Cambria"/>
          <w:b/>
          <w:bCs/>
          <w:sz w:val="20"/>
          <w:szCs w:val="20"/>
        </w:rPr>
      </w:pPr>
      <w:r w:rsidRPr="009534B8">
        <w:rPr>
          <w:rFonts w:ascii="Cambria" w:hAnsi="Cambria"/>
          <w:b/>
          <w:bCs/>
          <w:sz w:val="20"/>
          <w:szCs w:val="20"/>
        </w:rPr>
        <w:t>Alternace vokálu v kořeni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I. třída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Alternace kvantita</w:t>
      </w:r>
      <w:r w:rsidR="00647797">
        <w:rPr>
          <w:rFonts w:ascii="Cambria" w:hAnsi="Cambria"/>
          <w:sz w:val="20"/>
          <w:szCs w:val="20"/>
        </w:rPr>
        <w:t>tivn</w:t>
      </w:r>
      <w:r w:rsidRPr="009534B8">
        <w:rPr>
          <w:rFonts w:ascii="Cambria" w:hAnsi="Cambria"/>
          <w:sz w:val="20"/>
          <w:szCs w:val="20"/>
        </w:rPr>
        <w:t>í i kombinované kvantiativně kvalitativní rozmanité kombinace (u vzoru péct) podle jednotlivých subparadigmat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nést</w:t>
      </w:r>
      <w:r w:rsidRPr="009534B8">
        <w:rPr>
          <w:rFonts w:ascii="Cambria" w:hAnsi="Cambria"/>
          <w:sz w:val="20"/>
          <w:szCs w:val="20"/>
        </w:rPr>
        <w:t xml:space="preserve"> - e/é </w:t>
      </w:r>
      <w:r w:rsidRPr="009534B8">
        <w:rPr>
          <w:rFonts w:ascii="Cambria" w:hAnsi="Cambria"/>
          <w:i/>
          <w:sz w:val="20"/>
          <w:szCs w:val="20"/>
        </w:rPr>
        <w:t>– nést, kvést, vést, vézt, mést, lézt;</w:t>
      </w:r>
      <w:r w:rsidRPr="009534B8">
        <w:rPr>
          <w:rFonts w:ascii="Cambria" w:hAnsi="Cambria"/>
          <w:sz w:val="20"/>
          <w:szCs w:val="20"/>
        </w:rPr>
        <w:t xml:space="preserve"> ů/o – </w:t>
      </w:r>
      <w:r w:rsidRPr="009534B8">
        <w:rPr>
          <w:rFonts w:ascii="Cambria" w:hAnsi="Cambria"/>
          <w:i/>
          <w:sz w:val="20"/>
          <w:szCs w:val="20"/>
        </w:rPr>
        <w:t>růst</w:t>
      </w:r>
      <w:r w:rsidRPr="009534B8">
        <w:rPr>
          <w:rFonts w:ascii="Cambria" w:hAnsi="Cambria"/>
          <w:sz w:val="20"/>
          <w:szCs w:val="20"/>
        </w:rPr>
        <w:t>; ou/u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houst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péct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e/é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péct, téct, vléct;</w:t>
      </w:r>
      <w:r w:rsidRPr="009534B8">
        <w:rPr>
          <w:rFonts w:ascii="Cambria" w:hAnsi="Cambria"/>
          <w:sz w:val="20"/>
          <w:szCs w:val="20"/>
        </w:rPr>
        <w:t xml:space="preserve"> o/ů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pomoct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brát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e/0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mazat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 xml:space="preserve">0/í/i – </w:t>
      </w:r>
      <w:r w:rsidRPr="009534B8">
        <w:rPr>
          <w:rFonts w:ascii="Cambria" w:hAnsi="Cambria"/>
          <w:i/>
          <w:sz w:val="20"/>
          <w:szCs w:val="20"/>
        </w:rPr>
        <w:t>p0sát/píšu/piš;</w:t>
      </w:r>
      <w:r w:rsidRPr="009534B8">
        <w:rPr>
          <w:rFonts w:ascii="Cambria" w:hAnsi="Cambria"/>
          <w:sz w:val="20"/>
          <w:szCs w:val="20"/>
        </w:rPr>
        <w:t xml:space="preserve"> o/ů – </w:t>
      </w:r>
      <w:r w:rsidRPr="009534B8">
        <w:rPr>
          <w:rFonts w:ascii="Cambria" w:hAnsi="Cambria"/>
          <w:i/>
          <w:sz w:val="20"/>
          <w:szCs w:val="20"/>
        </w:rPr>
        <w:t>stonat/stůňu;</w:t>
      </w:r>
      <w:r w:rsidRPr="009534B8">
        <w:rPr>
          <w:rFonts w:ascii="Cambria" w:hAnsi="Cambria"/>
          <w:sz w:val="20"/>
          <w:szCs w:val="20"/>
        </w:rPr>
        <w:t xml:space="preserve"> a/á – </w:t>
      </w:r>
      <w:r w:rsidRPr="009534B8">
        <w:rPr>
          <w:rFonts w:ascii="Cambria" w:hAnsi="Cambria"/>
          <w:i/>
          <w:sz w:val="20"/>
          <w:szCs w:val="20"/>
        </w:rPr>
        <w:t>plakat/pláču/plač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umřít</w:t>
      </w:r>
      <w:r w:rsidR="009074C4">
        <w:rPr>
          <w:rFonts w:ascii="Cambria" w:hAnsi="Cambria"/>
          <w:sz w:val="20"/>
          <w:szCs w:val="20"/>
        </w:rPr>
        <w:t xml:space="preserve"> – </w:t>
      </w:r>
      <w:proofErr w:type="gramStart"/>
      <w:r w:rsidRPr="009534B8">
        <w:rPr>
          <w:rFonts w:ascii="Cambria" w:hAnsi="Cambria"/>
          <w:sz w:val="20"/>
          <w:szCs w:val="20"/>
        </w:rPr>
        <w:t>0/e</w:t>
      </w:r>
      <w:proofErr w:type="gramEnd"/>
      <w:r w:rsidRPr="009534B8">
        <w:rPr>
          <w:rFonts w:ascii="Cambria" w:hAnsi="Cambria"/>
          <w:sz w:val="20"/>
          <w:szCs w:val="20"/>
        </w:rPr>
        <w:t xml:space="preserve"> –</w:t>
      </w:r>
      <w:proofErr w:type="gramStart"/>
      <w:r w:rsidRPr="009534B8">
        <w:rPr>
          <w:rFonts w:ascii="Cambria" w:hAnsi="Cambria"/>
          <w:i/>
          <w:sz w:val="20"/>
          <w:szCs w:val="20"/>
        </w:rPr>
        <w:t>m0lít/mele</w:t>
      </w:r>
      <w:proofErr w:type="gramEnd"/>
    </w:p>
    <w:p w:rsidR="00D875CB" w:rsidRDefault="00D875CB">
      <w:pPr>
        <w:rPr>
          <w:rFonts w:ascii="Cambria" w:eastAsia="Andale Sans UI" w:hAnsi="Cambria" w:cs="Times New Roman"/>
          <w:kern w:val="1"/>
          <w:sz w:val="20"/>
          <w:szCs w:val="20"/>
          <w:lang w:eastAsia="cs-CZ" w:bidi="ar-SA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III. třída</w:t>
      </w:r>
    </w:p>
    <w:p w:rsidR="00D63C5C" w:rsidRPr="009534B8" w:rsidRDefault="007D7C19" w:rsidP="00BC1F4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krýt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bít, krýt, plout, plít (plet), přát, hrát</w:t>
      </w:r>
      <w:r w:rsidRPr="009534B8">
        <w:rPr>
          <w:rFonts w:ascii="Cambria" w:hAnsi="Cambria"/>
          <w:sz w:val="20"/>
          <w:szCs w:val="20"/>
        </w:rPr>
        <w:t>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 xml:space="preserve">ne všechna – </w:t>
      </w:r>
      <w:r w:rsidRPr="009534B8">
        <w:rPr>
          <w:rFonts w:ascii="Cambria" w:hAnsi="Cambria"/>
          <w:i/>
          <w:sz w:val="20"/>
          <w:szCs w:val="20"/>
        </w:rPr>
        <w:t>pět, spět, zet, po-, při-mět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1440"/>
          <w:tab w:val="num" w:pos="2160"/>
        </w:tabs>
        <w:spacing w:after="80"/>
        <w:ind w:left="21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Typ: í/i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bít, blít, čít, hnít, lít, nadít, pít, plít, řít, šít, vít, žít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Boj, hnůj, nápoj, vývoj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Blivajs, čiv, slivky, nádivka, pivo, plivat, šev, švec, život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1440"/>
          <w:tab w:val="num" w:pos="2160"/>
        </w:tabs>
        <w:spacing w:after="80"/>
        <w:ind w:left="21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Typ ý/y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krýt, nýt, mýt, rýt, týt, výt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D875CB">
        <w:rPr>
          <w:rFonts w:ascii="Cambria" w:hAnsi="Cambria"/>
          <w:sz w:val="20"/>
          <w:szCs w:val="20"/>
        </w:rPr>
        <w:t>Slovotvo</w:t>
      </w:r>
      <w:r w:rsidRPr="009534B8">
        <w:rPr>
          <w:rFonts w:ascii="Cambria" w:hAnsi="Cambria"/>
          <w:sz w:val="20"/>
          <w:szCs w:val="20"/>
        </w:rPr>
        <w:t>rba: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pomeje/pomyje,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krov, rov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1440"/>
          <w:tab w:val="num" w:pos="2160"/>
        </w:tabs>
        <w:spacing w:after="80"/>
        <w:ind w:left="21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Typ ou/u</w:t>
      </w:r>
      <w:r w:rsidR="009074C4">
        <w:rPr>
          <w:rFonts w:ascii="Cambria" w:hAnsi="Cambria"/>
          <w:b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dout, kout, plout, psout, slout, snout, obout, zout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kovat, plovat, osnovat, obouvat, zouvat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1440"/>
          <w:tab w:val="num" w:pos="2160"/>
        </w:tabs>
        <w:spacing w:after="80"/>
        <w:ind w:left="21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Typ i/e(ě)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plít, klít, sít, skvít, dít (podít, odít), chvít se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plečka (pleva), kl</w:t>
      </w:r>
      <w:r w:rsidR="00D875CB">
        <w:rPr>
          <w:rFonts w:ascii="Cambria" w:hAnsi="Cambria"/>
          <w:i/>
          <w:sz w:val="20"/>
          <w:szCs w:val="20"/>
        </w:rPr>
        <w:t>etba/klatba/klatý, setba (osev)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skvělý, dění, podiv, oděv, záchvěv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D875CB">
        <w:rPr>
          <w:rFonts w:ascii="Cambria" w:hAnsi="Cambria"/>
          <w:sz w:val="20"/>
          <w:szCs w:val="20"/>
        </w:rPr>
        <w:t>podtyp</w:t>
      </w:r>
      <w:r w:rsidRPr="009534B8">
        <w:rPr>
          <w:rFonts w:ascii="Cambria" w:hAnsi="Cambria"/>
          <w:b/>
          <w:sz w:val="20"/>
          <w:szCs w:val="20"/>
        </w:rPr>
        <w:t xml:space="preserve"> í(á)/ě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nadít se /nadát se, udát se</w:t>
      </w:r>
    </w:p>
    <w:p w:rsidR="00D875CB" w:rsidRPr="009534B8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  <w:r w:rsidR="00D875CB" w:rsidRPr="00D875CB">
        <w:rPr>
          <w:rFonts w:ascii="Cambria" w:hAnsi="Cambria"/>
          <w:sz w:val="20"/>
          <w:szCs w:val="20"/>
        </w:rPr>
        <w:t xml:space="preserve"> </w:t>
      </w:r>
      <w:r w:rsidR="00D875CB" w:rsidRPr="009534B8">
        <w:rPr>
          <w:rFonts w:ascii="Cambria" w:hAnsi="Cambria"/>
          <w:sz w:val="20"/>
          <w:szCs w:val="20"/>
        </w:rPr>
        <w:t>naděje, událost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1440"/>
          <w:tab w:val="num" w:pos="2160"/>
        </w:tabs>
        <w:spacing w:after="80"/>
        <w:ind w:left="21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Typ á/a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(hrát</w:t>
      </w:r>
      <w:r w:rsidR="009534B8">
        <w:rPr>
          <w:rFonts w:ascii="Cambria" w:hAnsi="Cambria"/>
          <w:i/>
          <w:sz w:val="20"/>
          <w:szCs w:val="20"/>
        </w:rPr>
        <w:t>)</w:t>
      </w:r>
      <w:r w:rsidRPr="009534B8">
        <w:rPr>
          <w:rFonts w:ascii="Cambria" w:hAnsi="Cambria"/>
          <w:i/>
          <w:sz w:val="20"/>
          <w:szCs w:val="20"/>
        </w:rPr>
        <w:t>, kát se, lát, plát, tát, sát, vlát, zrát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9534B8">
        <w:rPr>
          <w:rFonts w:ascii="Cambria" w:hAnsi="Cambria"/>
          <w:i/>
          <w:sz w:val="20"/>
          <w:szCs w:val="20"/>
        </w:rPr>
        <w:t>hr</w:t>
      </w:r>
      <w:r w:rsidRPr="00D875CB">
        <w:rPr>
          <w:rFonts w:ascii="Cambria" w:hAnsi="Cambria"/>
          <w:i/>
          <w:sz w:val="20"/>
          <w:szCs w:val="20"/>
        </w:rPr>
        <w:t>a</w:t>
      </w:r>
      <w:r w:rsidRPr="009534B8">
        <w:rPr>
          <w:rFonts w:ascii="Cambria" w:hAnsi="Cambria"/>
          <w:i/>
          <w:sz w:val="20"/>
          <w:szCs w:val="20"/>
        </w:rPr>
        <w:t>ní, l</w:t>
      </w:r>
      <w:r w:rsidRPr="00D875CB">
        <w:rPr>
          <w:rFonts w:ascii="Cambria" w:hAnsi="Cambria"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>ní, pok</w:t>
      </w:r>
      <w:r w:rsidRPr="00D875CB">
        <w:rPr>
          <w:rFonts w:ascii="Cambria" w:hAnsi="Cambria"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>ní, zr</w:t>
      </w:r>
      <w:r w:rsidRPr="00D875CB">
        <w:rPr>
          <w:rFonts w:ascii="Cambria" w:hAnsi="Cambria"/>
          <w:i/>
          <w:sz w:val="20"/>
          <w:szCs w:val="20"/>
        </w:rPr>
        <w:t>á</w:t>
      </w:r>
      <w:r w:rsidRPr="009534B8">
        <w:rPr>
          <w:rFonts w:ascii="Cambria" w:hAnsi="Cambria"/>
          <w:i/>
          <w:sz w:val="20"/>
          <w:szCs w:val="20"/>
        </w:rPr>
        <w:t>ní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 xml:space="preserve">hra/herna, pokání, </w:t>
      </w:r>
      <w:r w:rsidR="00D875CB">
        <w:rPr>
          <w:rFonts w:ascii="Cambria" w:hAnsi="Cambria"/>
          <w:i/>
          <w:sz w:val="20"/>
          <w:szCs w:val="20"/>
        </w:rPr>
        <w:t>plamen, tavba, vysavač, zralost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1440"/>
          <w:tab w:val="num" w:pos="2160"/>
        </w:tabs>
        <w:spacing w:after="80"/>
        <w:ind w:left="21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Typ á/e(ě)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přát, hřát, smát se, vát, okřát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přítel, smích, vítr,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popřávat, ohřívat, okřívat, usmívat, povívat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Slovesa téměř zaniklá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žout</w:t>
      </w:r>
      <w:r w:rsidR="009074C4" w:rsidRPr="00D875CB">
        <w:rPr>
          <w:rFonts w:ascii="Cambria" w:hAnsi="Cambria"/>
          <w:i/>
          <w:sz w:val="20"/>
          <w:szCs w:val="20"/>
        </w:rPr>
        <w:t xml:space="preserve"> – </w:t>
      </w:r>
      <w:r w:rsidRPr="00D875CB">
        <w:rPr>
          <w:rFonts w:ascii="Cambria" w:hAnsi="Cambria"/>
          <w:i/>
          <w:sz w:val="20"/>
          <w:szCs w:val="20"/>
        </w:rPr>
        <w:t>žvát – žvýkat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trout – trávit (srv. potrava)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rout – rvát se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klout se – klubat se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Výrazně příznaková slovesa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nýt – tesknit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pět – zpívat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plát – planout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plít – plivat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blít – blinkat</w:t>
      </w:r>
    </w:p>
    <w:p w:rsidR="00D63C5C" w:rsidRPr="009534B8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Sémantická specifikace v konkurenci se slovesy blízkého významu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plout – plavat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čít – čichat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psout – nadávat zle</w:t>
      </w:r>
    </w:p>
    <w:p w:rsidR="00D63C5C" w:rsidRPr="00D875CB" w:rsidRDefault="007D7C19" w:rsidP="00BC1F41">
      <w:pPr>
        <w:pStyle w:val="Zkladntext"/>
        <w:numPr>
          <w:ilvl w:val="3"/>
          <w:numId w:val="17"/>
        </w:numPr>
        <w:tabs>
          <w:tab w:val="num" w:pos="3600"/>
        </w:tabs>
        <w:spacing w:after="80"/>
        <w:ind w:left="3600" w:hanging="360"/>
        <w:jc w:val="both"/>
        <w:rPr>
          <w:rFonts w:ascii="Cambria" w:hAnsi="Cambria"/>
          <w:i/>
          <w:sz w:val="20"/>
          <w:szCs w:val="20"/>
        </w:rPr>
      </w:pPr>
      <w:r w:rsidRPr="00D875CB">
        <w:rPr>
          <w:rFonts w:ascii="Cambria" w:hAnsi="Cambria"/>
          <w:i/>
          <w:sz w:val="20"/>
          <w:szCs w:val="20"/>
        </w:rPr>
        <w:t>dout – foukat prudce</w:t>
      </w:r>
    </w:p>
    <w:p w:rsidR="00BC1F41" w:rsidRDefault="00BC1F41" w:rsidP="00BC1F41">
      <w:pPr>
        <w:pStyle w:val="Textbody"/>
        <w:spacing w:after="80"/>
        <w:jc w:val="both"/>
        <w:rPr>
          <w:rFonts w:ascii="Cambria" w:hAnsi="Cambria"/>
          <w:sz w:val="20"/>
          <w:szCs w:val="20"/>
        </w:rPr>
      </w:pPr>
    </w:p>
    <w:p w:rsidR="00BC1F41" w:rsidRDefault="00BC1F41" w:rsidP="00BC1F41">
      <w:pPr>
        <w:pStyle w:val="Textbody"/>
        <w:spacing w:after="80"/>
        <w:jc w:val="both"/>
        <w:rPr>
          <w:rFonts w:ascii="Cambria" w:hAnsi="Cambria"/>
          <w:sz w:val="20"/>
          <w:szCs w:val="20"/>
        </w:rPr>
      </w:pPr>
    </w:p>
    <w:p w:rsidR="00BC1F41" w:rsidRDefault="00BC1F41" w:rsidP="00BC1F41">
      <w:pPr>
        <w:pStyle w:val="Textbody"/>
        <w:spacing w:after="8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BC1F41">
      <w:pPr>
        <w:pStyle w:val="Textbody"/>
        <w:numPr>
          <w:ilvl w:val="0"/>
          <w:numId w:val="17"/>
        </w:numPr>
        <w:spacing w:after="8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IV. třída</w:t>
      </w:r>
    </w:p>
    <w:p w:rsidR="00D63C5C" w:rsidRPr="009534B8" w:rsidRDefault="007D7C19" w:rsidP="00BC1F41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Vzory </w:t>
      </w:r>
      <w:r w:rsidRPr="009534B8">
        <w:rPr>
          <w:rFonts w:ascii="Cambria" w:hAnsi="Cambria"/>
          <w:b/>
          <w:sz w:val="20"/>
          <w:szCs w:val="20"/>
        </w:rPr>
        <w:t>prosit, trpět, sázet</w:t>
      </w:r>
      <w:r w:rsidRPr="009534B8">
        <w:rPr>
          <w:rFonts w:ascii="Cambria" w:hAnsi="Cambria"/>
          <w:sz w:val="20"/>
          <w:szCs w:val="20"/>
        </w:rPr>
        <w:t xml:space="preserve"> – alternuje kořenový vokál tvarů imperativu (</w:t>
      </w:r>
      <w:r w:rsidRPr="009534B8">
        <w:rPr>
          <w:rFonts w:ascii="Cambria" w:hAnsi="Cambria"/>
          <w:i/>
          <w:sz w:val="20"/>
          <w:szCs w:val="20"/>
        </w:rPr>
        <w:t>chválit, léčit, posílit, rozptýlit, rozpůlit, sloužit</w:t>
      </w:r>
      <w:r w:rsidRPr="009534B8">
        <w:rPr>
          <w:rFonts w:ascii="Cambria" w:hAnsi="Cambria"/>
          <w:sz w:val="20"/>
          <w:szCs w:val="20"/>
        </w:rPr>
        <w:t xml:space="preserve">; </w:t>
      </w:r>
      <w:r w:rsidRPr="009534B8">
        <w:rPr>
          <w:rFonts w:ascii="Cambria" w:hAnsi="Cambria"/>
          <w:i/>
          <w:sz w:val="20"/>
          <w:szCs w:val="20"/>
        </w:rPr>
        <w:t>šílet, válet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BC1F41" w:rsidRDefault="007D7C19" w:rsidP="00BF18ED">
      <w:pPr>
        <w:pStyle w:val="Zkladntext"/>
        <w:numPr>
          <w:ilvl w:val="3"/>
          <w:numId w:val="32"/>
        </w:numPr>
        <w:tabs>
          <w:tab w:val="num" w:pos="2880"/>
        </w:tabs>
        <w:spacing w:after="80"/>
        <w:ind w:left="2880" w:hanging="360"/>
        <w:jc w:val="both"/>
        <w:rPr>
          <w:rFonts w:ascii="Cambria" w:hAnsi="Cambria"/>
          <w:i/>
          <w:sz w:val="20"/>
          <w:szCs w:val="20"/>
        </w:rPr>
      </w:pPr>
      <w:r w:rsidRPr="00BC1F41">
        <w:rPr>
          <w:rFonts w:ascii="Cambria" w:hAnsi="Cambria"/>
          <w:i/>
          <w:sz w:val="20"/>
          <w:szCs w:val="20"/>
        </w:rPr>
        <w:t>pochvala, posila, rozptyl, služba, léčba, půle, válec, val</w:t>
      </w:r>
    </w:p>
    <w:p w:rsidR="00BC1F41" w:rsidRDefault="00BC1F41" w:rsidP="00BC1F41">
      <w:pPr>
        <w:pStyle w:val="Zkladntext"/>
        <w:spacing w:after="80"/>
        <w:ind w:left="288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51"/>
        <w:jc w:val="both"/>
        <w:rPr>
          <w:rFonts w:ascii="Cambria" w:hAnsi="Cambria"/>
          <w:sz w:val="20"/>
          <w:szCs w:val="20"/>
          <w:u w:val="none"/>
        </w:rPr>
      </w:pPr>
      <w:r w:rsidRPr="009534B8">
        <w:rPr>
          <w:rFonts w:ascii="Cambria" w:hAnsi="Cambria"/>
          <w:sz w:val="20"/>
          <w:szCs w:val="20"/>
          <w:u w:val="none"/>
        </w:rPr>
        <w:t>Alternace kmenotvorné přípony (tematického vokálu)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I. třída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á/a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počet slabik má vliv na kvantitu kmenotvorného a/á u jednotlivých tvarů tvořených od kmene minulého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i/>
          <w:sz w:val="20"/>
          <w:szCs w:val="20"/>
        </w:rPr>
        <w:t>brát/bral/brán X nazval/nazvat/nazván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i/>
          <w:sz w:val="20"/>
          <w:szCs w:val="20"/>
        </w:rPr>
        <w:t>mazat/mazal/mazán X psát/psal/psán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í/e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i/>
          <w:sz w:val="20"/>
          <w:szCs w:val="20"/>
        </w:rPr>
        <w:t>umřít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II. třída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nou/nu/n0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sz w:val="20"/>
          <w:szCs w:val="20"/>
        </w:rPr>
        <w:t>vzory tisknout a minout (</w:t>
      </w:r>
      <w:r w:rsidRPr="009534B8">
        <w:rPr>
          <w:rFonts w:ascii="Cambria" w:hAnsi="Cambria"/>
          <w:i/>
          <w:sz w:val="20"/>
          <w:szCs w:val="20"/>
        </w:rPr>
        <w:t>tisk</w:t>
      </w:r>
      <w:r w:rsidRPr="009534B8">
        <w:rPr>
          <w:rFonts w:ascii="Cambria" w:hAnsi="Cambria"/>
          <w:b/>
          <w:i/>
          <w:sz w:val="20"/>
          <w:szCs w:val="20"/>
        </w:rPr>
        <w:t>nou</w:t>
      </w:r>
      <w:r w:rsidRPr="009534B8">
        <w:rPr>
          <w:rFonts w:ascii="Cambria" w:hAnsi="Cambria"/>
          <w:i/>
          <w:sz w:val="20"/>
          <w:szCs w:val="20"/>
        </w:rPr>
        <w:t>t/tisk</w:t>
      </w:r>
      <w:r w:rsidRPr="009534B8">
        <w:rPr>
          <w:rFonts w:ascii="Cambria" w:hAnsi="Cambria"/>
          <w:b/>
          <w:i/>
          <w:sz w:val="20"/>
          <w:szCs w:val="20"/>
        </w:rPr>
        <w:t>nu</w:t>
      </w:r>
      <w:r w:rsidRPr="009534B8">
        <w:rPr>
          <w:rFonts w:ascii="Cambria" w:hAnsi="Cambria"/>
          <w:i/>
          <w:sz w:val="20"/>
          <w:szCs w:val="20"/>
        </w:rPr>
        <w:t>l/tisk</w:t>
      </w:r>
      <w:r w:rsidRPr="009534B8">
        <w:rPr>
          <w:rFonts w:ascii="Cambria" w:hAnsi="Cambria"/>
          <w:b/>
          <w:i/>
          <w:sz w:val="20"/>
          <w:szCs w:val="20"/>
        </w:rPr>
        <w:t>nu</w:t>
      </w:r>
      <w:r w:rsidRPr="009534B8">
        <w:rPr>
          <w:rFonts w:ascii="Cambria" w:hAnsi="Cambria"/>
          <w:i/>
          <w:sz w:val="20"/>
          <w:szCs w:val="20"/>
        </w:rPr>
        <w:t>t/tisk</w:t>
      </w:r>
      <w:r w:rsidRPr="009534B8">
        <w:rPr>
          <w:rFonts w:ascii="Cambria" w:hAnsi="Cambria"/>
          <w:b/>
          <w:i/>
          <w:sz w:val="20"/>
          <w:szCs w:val="20"/>
        </w:rPr>
        <w:t>n</w:t>
      </w:r>
      <w:r w:rsidRPr="009534B8">
        <w:rPr>
          <w:rFonts w:ascii="Cambria" w:hAnsi="Cambria"/>
          <w:i/>
          <w:sz w:val="20"/>
          <w:szCs w:val="20"/>
        </w:rPr>
        <w:t>u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í/nou/nu/mou/mu/a</w:t>
      </w:r>
      <w:r w:rsidRPr="009534B8">
        <w:rPr>
          <w:rFonts w:ascii="Cambria" w:hAnsi="Cambria"/>
          <w:sz w:val="20"/>
          <w:szCs w:val="20"/>
        </w:rPr>
        <w:t xml:space="preserve"> (tvary od kmene minulého)</w:t>
      </w:r>
      <w:r w:rsidRPr="009534B8">
        <w:rPr>
          <w:rFonts w:ascii="Cambria" w:hAnsi="Cambria"/>
          <w:b/>
          <w:sz w:val="20"/>
          <w:szCs w:val="20"/>
        </w:rPr>
        <w:t>/n/m</w:t>
      </w:r>
      <w:r w:rsidRPr="009534B8">
        <w:rPr>
          <w:rFonts w:ascii="Cambria" w:hAnsi="Cambria"/>
          <w:sz w:val="20"/>
          <w:szCs w:val="20"/>
        </w:rPr>
        <w:t xml:space="preserve"> (tvary od kmene přítomného)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začít/tnout-tít</w:t>
      </w:r>
      <w:r w:rsidRPr="009534B8">
        <w:rPr>
          <w:rFonts w:ascii="Cambria" w:hAnsi="Cambria"/>
          <w:sz w:val="20"/>
          <w:szCs w:val="20"/>
        </w:rPr>
        <w:t xml:space="preserve"> (všimni si slovesa vzít)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Slovotvorba: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začátek, žatva, početí, vzetí, pojetí, snětí; stětí, napětí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III. třída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ov</w:t>
      </w:r>
      <w:r w:rsidRPr="009534B8">
        <w:rPr>
          <w:rFonts w:ascii="Cambria" w:hAnsi="Cambria"/>
          <w:b/>
          <w:sz w:val="20"/>
          <w:szCs w:val="20"/>
        </w:rPr>
        <w:t>a</w:t>
      </w:r>
      <w:r w:rsidRPr="009534B8">
        <w:rPr>
          <w:rFonts w:ascii="Cambria" w:hAnsi="Cambria"/>
          <w:sz w:val="20"/>
          <w:szCs w:val="20"/>
        </w:rPr>
        <w:t>/ov</w:t>
      </w:r>
      <w:r w:rsidRPr="009534B8">
        <w:rPr>
          <w:rFonts w:ascii="Cambria" w:hAnsi="Cambria"/>
          <w:b/>
          <w:sz w:val="20"/>
          <w:szCs w:val="20"/>
        </w:rPr>
        <w:t>á</w:t>
      </w:r>
      <w:r w:rsidRPr="009534B8">
        <w:rPr>
          <w:rFonts w:ascii="Cambria" w:hAnsi="Cambria"/>
          <w:sz w:val="20"/>
          <w:szCs w:val="20"/>
        </w:rPr>
        <w:t>/uj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kupovat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IV. třída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vzor </w:t>
      </w:r>
      <w:r w:rsidRPr="009534B8">
        <w:rPr>
          <w:rFonts w:ascii="Cambria" w:hAnsi="Cambria"/>
          <w:b/>
          <w:sz w:val="20"/>
          <w:szCs w:val="20"/>
        </w:rPr>
        <w:t>prosit, trpět, sázet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i/e(ě)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hřmít, bdít, křtít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í/e(ě)</w:t>
      </w:r>
    </w:p>
    <w:p w:rsidR="00D63C5C" w:rsidRPr="009534B8" w:rsidRDefault="007D7C19" w:rsidP="00BF18ED">
      <w:pPr>
        <w:pStyle w:val="Zkladntext"/>
        <w:numPr>
          <w:ilvl w:val="2"/>
          <w:numId w:val="32"/>
        </w:numPr>
        <w:tabs>
          <w:tab w:val="num" w:pos="2160"/>
        </w:tabs>
        <w:spacing w:after="80"/>
        <w:ind w:left="216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výjimky – </w:t>
      </w:r>
      <w:r w:rsidRPr="009534B8">
        <w:rPr>
          <w:rFonts w:ascii="Cambria" w:hAnsi="Cambria"/>
          <w:i/>
          <w:sz w:val="20"/>
          <w:szCs w:val="20"/>
        </w:rPr>
        <w:t>spát, bát se, stát</w:t>
      </w:r>
    </w:p>
    <w:p w:rsidR="00D63C5C" w:rsidRPr="009534B8" w:rsidRDefault="007D7C19" w:rsidP="00647797">
      <w:pPr>
        <w:pStyle w:val="Zkladntext"/>
        <w:numPr>
          <w:ilvl w:val="1"/>
          <w:numId w:val="31"/>
        </w:numPr>
        <w:tabs>
          <w:tab w:val="num" w:pos="1440"/>
        </w:tabs>
        <w:spacing w:after="80"/>
        <w:ind w:left="144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á/oj</w:t>
      </w:r>
    </w:p>
    <w:p w:rsidR="00D63C5C" w:rsidRPr="007F0F6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647797">
        <w:rPr>
          <w:rFonts w:ascii="Cambria" w:hAnsi="Cambria"/>
          <w:iCs/>
          <w:sz w:val="20"/>
          <w:szCs w:val="20"/>
        </w:rPr>
        <w:t>V. třída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i/>
          <w:iCs/>
          <w:sz w:val="20"/>
          <w:szCs w:val="20"/>
        </w:rPr>
        <w:t xml:space="preserve">vzor </w:t>
      </w:r>
      <w:r w:rsidRPr="009534B8">
        <w:rPr>
          <w:rFonts w:ascii="Cambria" w:hAnsi="Cambria"/>
          <w:b/>
          <w:i/>
          <w:iCs/>
          <w:sz w:val="20"/>
          <w:szCs w:val="20"/>
        </w:rPr>
        <w:t>dělat / tkát</w:t>
      </w:r>
      <w:r w:rsidR="009074C4">
        <w:rPr>
          <w:rFonts w:ascii="Cambria" w:hAnsi="Cambria"/>
          <w:i/>
          <w:iCs/>
          <w:sz w:val="20"/>
          <w:szCs w:val="20"/>
        </w:rPr>
        <w:t xml:space="preserve"> – </w:t>
      </w:r>
      <w:r w:rsidRPr="009534B8">
        <w:rPr>
          <w:rFonts w:ascii="Cambria" w:hAnsi="Cambria"/>
          <w:b/>
          <w:i/>
          <w:iCs/>
          <w:sz w:val="20"/>
          <w:szCs w:val="20"/>
        </w:rPr>
        <w:t>a/á/ej</w:t>
      </w:r>
      <w:r w:rsidRPr="009534B8">
        <w:rPr>
          <w:rFonts w:ascii="Cambria" w:hAnsi="Cambria"/>
          <w:i/>
          <w:iCs/>
          <w:sz w:val="20"/>
          <w:szCs w:val="20"/>
        </w:rPr>
        <w:t xml:space="preserve"> (distribuce podle počtu slabik)</w:t>
      </w:r>
    </w:p>
    <w:p w:rsidR="00647797" w:rsidRDefault="00647797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lastRenderedPageBreak/>
        <w:t>Hláskové alternace a slovotvorba (formální aspekty)</w:t>
      </w:r>
    </w:p>
    <w:p w:rsidR="00D63C5C" w:rsidRPr="00647797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iCs/>
          <w:sz w:val="20"/>
          <w:szCs w:val="20"/>
        </w:rPr>
      </w:pPr>
      <w:r w:rsidRPr="00647797">
        <w:rPr>
          <w:rFonts w:ascii="Cambria" w:hAnsi="Cambria"/>
          <w:iCs/>
          <w:sz w:val="20"/>
          <w:szCs w:val="20"/>
        </w:rPr>
        <w:t>Samohláskové alternace slovotvorného základu</w:t>
      </w:r>
    </w:p>
    <w:p w:rsidR="00D63C5C" w:rsidRPr="00647797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iCs/>
          <w:sz w:val="20"/>
          <w:szCs w:val="20"/>
        </w:rPr>
      </w:pPr>
      <w:r w:rsidRPr="00647797">
        <w:rPr>
          <w:rFonts w:ascii="Cambria" w:hAnsi="Cambria"/>
          <w:iCs/>
          <w:sz w:val="20"/>
          <w:szCs w:val="20"/>
        </w:rPr>
        <w:t>Alternace vokalické kvantity prefixu (prefixy z předložek)</w:t>
      </w:r>
    </w:p>
    <w:p w:rsidR="00D63C5C" w:rsidRPr="00647797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iCs/>
          <w:sz w:val="20"/>
          <w:szCs w:val="20"/>
        </w:rPr>
      </w:pPr>
      <w:r w:rsidRPr="00647797">
        <w:rPr>
          <w:rFonts w:ascii="Cambria" w:hAnsi="Cambria"/>
          <w:iCs/>
          <w:sz w:val="20"/>
          <w:szCs w:val="20"/>
        </w:rPr>
        <w:t>Souhláskové alternace na tzv. morfematickém švu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Vokalické alternace kvantitativní – příklady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a:á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hrát – hraji, mráz – mrazu, brát – bral</w:t>
      </w:r>
      <w:r w:rsidRPr="009534B8">
        <w:rPr>
          <w:rFonts w:ascii="Cambria" w:hAnsi="Cambria"/>
          <w:sz w:val="20"/>
          <w:szCs w:val="20"/>
        </w:rPr>
        <w:t>; podobně některá další substantiva, ale ne obecně všechna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e:é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 xml:space="preserve">nést – nesu </w:t>
      </w:r>
      <w:r w:rsidRPr="009534B8">
        <w:rPr>
          <w:rFonts w:ascii="Cambria" w:hAnsi="Cambria"/>
          <w:sz w:val="20"/>
          <w:szCs w:val="20"/>
        </w:rPr>
        <w:t xml:space="preserve">(kořenová samohláska u sloves), </w:t>
      </w:r>
      <w:r w:rsidRPr="009534B8">
        <w:rPr>
          <w:rFonts w:ascii="Cambria" w:hAnsi="Cambria"/>
          <w:i/>
          <w:sz w:val="20"/>
          <w:szCs w:val="20"/>
        </w:rPr>
        <w:t>jméno – jmen, jmeniny</w:t>
      </w:r>
      <w:r w:rsidRPr="009534B8">
        <w:rPr>
          <w:rFonts w:ascii="Cambria" w:hAnsi="Cambria"/>
          <w:sz w:val="20"/>
          <w:szCs w:val="20"/>
        </w:rPr>
        <w:t xml:space="preserve"> (ve tvaru, který nemá koncovku)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i:í, y:ý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prosit – prosí, síla – sil – silák, ctít – ctitel, mýt – myje, být – byl, píšu – piš, krýt – kryji, nadpis, písanka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o:ó</w:t>
      </w:r>
      <w:r w:rsidRPr="009534B8">
        <w:rPr>
          <w:rFonts w:ascii="Cambria" w:hAnsi="Cambria"/>
          <w:sz w:val="20"/>
          <w:szCs w:val="20"/>
        </w:rPr>
        <w:t xml:space="preserve"> – ve slovesech těžko, u substantiv okrajově (</w:t>
      </w:r>
      <w:r w:rsidRPr="009534B8">
        <w:rPr>
          <w:rFonts w:ascii="Cambria" w:hAnsi="Cambria"/>
          <w:i/>
          <w:sz w:val="20"/>
          <w:szCs w:val="20"/>
        </w:rPr>
        <w:t>šanson – šansónek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u:ú</w:t>
      </w:r>
      <w:r w:rsidRPr="009534B8">
        <w:rPr>
          <w:rFonts w:ascii="Cambria" w:hAnsi="Cambria"/>
          <w:sz w:val="20"/>
          <w:szCs w:val="20"/>
        </w:rPr>
        <w:t xml:space="preserve"> – v prefixech (</w:t>
      </w:r>
      <w:r w:rsidRPr="009534B8">
        <w:rPr>
          <w:rFonts w:ascii="Cambria" w:hAnsi="Cambria"/>
          <w:i/>
          <w:sz w:val="20"/>
          <w:szCs w:val="20"/>
        </w:rPr>
        <w:t>úsměv – usmát se, umluvit – úmluva</w:t>
      </w:r>
      <w:r w:rsidRPr="009534B8">
        <w:rPr>
          <w:rFonts w:ascii="Cambria" w:hAnsi="Cambria"/>
          <w:sz w:val="20"/>
          <w:szCs w:val="20"/>
        </w:rPr>
        <w:t>)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Kvalitativní alternace disjunktní – příklady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a/ě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šťastný/štěstí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a/o</w:t>
      </w:r>
      <w:r w:rsidRPr="009534B8">
        <w:rPr>
          <w:rFonts w:ascii="Cambria" w:hAnsi="Cambria"/>
          <w:i/>
          <w:sz w:val="20"/>
          <w:szCs w:val="20"/>
        </w:rPr>
        <w:t xml:space="preserve"> – hrabat/hrob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á/í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smát se/smích, přát/přízeň, přítel/přátelé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e/o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nesu/nosím, ležet/položit</w:t>
      </w:r>
    </w:p>
    <w:p w:rsidR="00D63C5C" w:rsidRPr="007F0F6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é/í,ý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mléko/mlíko, polévka/polívka, okénko/okýnko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Vokalické alternace kvalitativně-kvantitativní – příklady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á/i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ďábel/diblík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í/a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žít/žatva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á:e/ě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 xml:space="preserve">třást/třese, hřát/hřeje, deset/desátý – </w:t>
      </w:r>
      <w:r w:rsidRPr="009534B8">
        <w:rPr>
          <w:rFonts w:ascii="Cambria" w:hAnsi="Cambria"/>
          <w:sz w:val="20"/>
          <w:szCs w:val="20"/>
        </w:rPr>
        <w:t>smíšené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e/ě:í/ý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deset/desítka, postel/postýlka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o:ů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hůl/hole, kůň/koně, sůl/soli, dům/domu, kůl/kolík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o:á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hodit/házet, chodit/scházet se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o/ou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černoch/černoušek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ou/u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houba/hub, moucha/much, obout/obuji, tisknout/tisknul, kouřit/kuř/kuřák, bouře/burňák</w:t>
      </w:r>
    </w:p>
    <w:p w:rsidR="00D63C5C" w:rsidRPr="007F0F6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í/ě</w:t>
      </w:r>
      <w:r w:rsidRPr="009534B8">
        <w:rPr>
          <w:rFonts w:ascii="Cambria" w:hAnsi="Cambria"/>
          <w:sz w:val="20"/>
          <w:szCs w:val="20"/>
        </w:rPr>
        <w:t xml:space="preserve"> –</w:t>
      </w:r>
      <w:r w:rsidRPr="009534B8">
        <w:rPr>
          <w:rFonts w:ascii="Cambria" w:hAnsi="Cambria"/>
          <w:i/>
          <w:sz w:val="20"/>
          <w:szCs w:val="20"/>
        </w:rPr>
        <w:t xml:space="preserve"> míra/měr, díra/děr, dít se/děj se, bdít/bděl, vítr/větru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Zánikové a vznikové alternace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e/0, 0/e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pes/psa, medvídek/medvídka, čekat/počkat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u/0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suchý/schnout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0/o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hřmít/hrom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0/i,y</w:t>
      </w:r>
      <w:r w:rsidRPr="009534B8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psát/nápis, dotknout/dotyk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0/í,ý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psát/písmo, poslat/posílat, sukně/sukýnka, dotknout/dotýkat</w:t>
      </w:r>
    </w:p>
    <w:p w:rsidR="00D63C5C" w:rsidRPr="007F0F6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0/é,e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okno/okénko, dotknout/dotek</w:t>
      </w:r>
    </w:p>
    <w:p w:rsidR="007F0F68" w:rsidRPr="009534B8" w:rsidRDefault="007F0F68" w:rsidP="007F0F68">
      <w:pPr>
        <w:pStyle w:val="Textbody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Konsonantické alternace jednoduché párové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 w:rsidSect="001C7A96">
          <w:type w:val="continuous"/>
          <w:pgSz w:w="11906" w:h="16838"/>
          <w:pgMar w:top="567" w:right="567" w:bottom="567" w:left="567" w:header="708" w:footer="708" w:gutter="0"/>
          <w:cols w:space="708"/>
        </w:sectPr>
      </w:pP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d:ď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mladý:mladík, chodit:chodba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t:ť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žlutý:žlutě, letět:letec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n:ň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rovný:rovně, honit:hon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r:ř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dobrý:dobře, starý:stáří, sestra:sestře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s:š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nosit:přinášet, prosit:prošen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z:ž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vozit:přivážet, vozit:vožen, mazat:maže</w:t>
      </w: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c:č</w:t>
      </w:r>
      <w:r w:rsidR="009074C4">
        <w:rPr>
          <w:rFonts w:ascii="Cambria" w:hAnsi="Cambria"/>
          <w:sz w:val="20"/>
          <w:szCs w:val="20"/>
        </w:rPr>
        <w:t xml:space="preserve"> – </w:t>
      </w:r>
      <w:r w:rsidRPr="009534B8">
        <w:rPr>
          <w:rFonts w:ascii="Cambria" w:hAnsi="Cambria"/>
          <w:i/>
          <w:sz w:val="20"/>
          <w:szCs w:val="20"/>
        </w:rPr>
        <w:t>péct:pečen, ovce:ovčí, péct:peče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num="2" w:space="708" w:equalWidth="0">
            <w:col w:w="5032" w:space="708"/>
            <w:col w:w="5032" w:space="0"/>
          </w:cols>
        </w:sectPr>
      </w:pPr>
    </w:p>
    <w:p w:rsidR="00647797" w:rsidRDefault="00647797" w:rsidP="00647797"/>
    <w:p w:rsidR="00647797" w:rsidRDefault="00647797" w:rsidP="00647797"/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Konsonantické alternace jednoduché nepárové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space="0"/>
        </w:sectPr>
      </w:pPr>
    </w:p>
    <w:p w:rsidR="00D63C5C" w:rsidRPr="009534B8" w:rsidRDefault="007D7C19" w:rsidP="00647797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h:ž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Praha:pražský, běžet:běh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g:ž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chirurg:chiruržka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ch:š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Čech:Češi, suchý:suše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k:č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ruka:ručka, peču:pekař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h:z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Praha:Praze, pomohu:pomoz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g:z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kolega:kolezích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k:c</w:t>
      </w:r>
      <w:r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i/>
          <w:sz w:val="20"/>
          <w:szCs w:val="20"/>
        </w:rPr>
        <w:t>(ruka:ruce, péct:pekl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d:z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jedl:jez, tvrdý:tvrz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t:c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telete:telecí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ď:z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zradit:zrazen, hodit:házet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ť:c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ztratit:ztracen, vrátit:vracet, svítit:svíce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h:c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mohu:moci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t:s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kvete:kvést, krade:krást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d:s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vede:vést, hude:houst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j:ň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jíst:sníst, sejmout:sňal, ji:(na)ni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num="2" w:space="708" w:equalWidth="0">
            <w:col w:w="5032" w:space="708"/>
            <w:col w:w="5032" w:space="0"/>
          </w:cols>
        </w:sectPr>
      </w:pPr>
    </w:p>
    <w:p w:rsidR="00680B83" w:rsidRDefault="00680B83" w:rsidP="00680B83"/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Konsonantické alternace vznik/zánik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space="0"/>
        </w:sectPr>
      </w:pP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k/0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Norimberk/norimberský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g/0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Hamburg/hamburský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p/0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topit/tonout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b/0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hýbat/hnout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v/0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kývat/kynout, pla(o)vat/plout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num="2" w:space="708" w:equalWidth="0">
            <w:col w:w="5032" w:space="708"/>
            <w:col w:w="5032" w:space="0"/>
          </w:cols>
        </w:sectPr>
      </w:pPr>
    </w:p>
    <w:p w:rsidR="00680B83" w:rsidRDefault="00680B83" w:rsidP="00680B83"/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Konsonantické alternace skupinové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space="0"/>
        </w:sectPr>
      </w:pP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sk/sť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deska/destička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sk/šť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český/čeština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šk/šť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hruška/hruštička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zk/zť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přezka/přeztička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žk/žť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služka/služtička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680B83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ck/čť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řecký/řečtí/řečtina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6689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čk/čť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plačky/plačtivý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6689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st/šť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město/měšťan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6689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sť/šť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pustit/puštěn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6689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zd/žď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jízda/ježdění, brzda/brždění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6689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zď/žď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ujezdit/uježděný, brzdit/břžděn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A66894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sl/šl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myslet/myšlení, poslat/pošle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num="2" w:space="708" w:equalWidth="0">
            <w:col w:w="5032" w:space="708"/>
            <w:col w:w="5032" w:space="0"/>
          </w:cols>
        </w:sectPr>
      </w:pPr>
    </w:p>
    <w:p w:rsidR="00680B83" w:rsidRDefault="00680B83" w:rsidP="00680B83"/>
    <w:p w:rsidR="00D63C5C" w:rsidRPr="009534B8" w:rsidRDefault="007D7C19" w:rsidP="001C7A96">
      <w:pPr>
        <w:pStyle w:val="Nadpis41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Smíšené alternace vokalickokonsonantické</w:t>
      </w:r>
    </w:p>
    <w:p w:rsidR="00D63C5C" w:rsidRPr="009534B8" w:rsidRDefault="00D63C5C" w:rsidP="001C7A96">
      <w:pPr>
        <w:jc w:val="both"/>
        <w:rPr>
          <w:rFonts w:ascii="Cambria" w:hAnsi="Cambria"/>
          <w:sz w:val="20"/>
          <w:szCs w:val="20"/>
        </w:rPr>
        <w:sectPr w:rsidR="00D63C5C" w:rsidRPr="009534B8">
          <w:type w:val="continuous"/>
          <w:pgSz w:w="11906" w:h="16838"/>
          <w:pgMar w:top="567" w:right="567" w:bottom="567" w:left="567" w:header="708" w:footer="708" w:gutter="0"/>
          <w:cols w:space="0"/>
        </w:sectPr>
      </w:pP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lastRenderedPageBreak/>
        <w:t>á/ě</w:t>
      </w:r>
      <w:r w:rsidRPr="009534B8">
        <w:rPr>
          <w:rFonts w:ascii="Cambria" w:hAnsi="Cambria"/>
          <w:sz w:val="20"/>
          <w:szCs w:val="20"/>
        </w:rPr>
        <w:t xml:space="preserve"> [je, ně] (</w:t>
      </w:r>
      <w:r w:rsidRPr="009534B8">
        <w:rPr>
          <w:rFonts w:ascii="Cambria" w:hAnsi="Cambria"/>
          <w:i/>
          <w:sz w:val="20"/>
          <w:szCs w:val="20"/>
        </w:rPr>
        <w:t>vát/věje, smát/směje se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í/ě</w:t>
      </w:r>
      <w:r w:rsidRPr="009534B8">
        <w:rPr>
          <w:rFonts w:ascii="Cambria" w:hAnsi="Cambria"/>
          <w:sz w:val="20"/>
          <w:szCs w:val="20"/>
        </w:rPr>
        <w:t xml:space="preserve"> [je, ně] (</w:t>
      </w:r>
      <w:r w:rsidRPr="009534B8">
        <w:rPr>
          <w:rFonts w:ascii="Cambria" w:hAnsi="Cambria"/>
          <w:i/>
          <w:sz w:val="20"/>
          <w:szCs w:val="20"/>
        </w:rPr>
        <w:t>vítr/věje, zatmít/zatmění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e/ě</w:t>
      </w:r>
      <w:r w:rsidRPr="009534B8">
        <w:rPr>
          <w:rFonts w:ascii="Cambria" w:hAnsi="Cambria"/>
          <w:sz w:val="20"/>
          <w:szCs w:val="20"/>
        </w:rPr>
        <w:t xml:space="preserve"> [je] (</w:t>
      </w:r>
      <w:r w:rsidRPr="009534B8">
        <w:rPr>
          <w:rFonts w:ascii="Cambria" w:hAnsi="Cambria"/>
          <w:i/>
          <w:sz w:val="20"/>
          <w:szCs w:val="20"/>
        </w:rPr>
        <w:t>cpete/cpěte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í/i/oj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bít/bije/boj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ý/y/ov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krýt/kryje/krov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í/ej/ěj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staví/stavěj, sází/sázej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sz w:val="20"/>
          <w:szCs w:val="20"/>
        </w:rPr>
        <w:t>á/av</w:t>
      </w:r>
      <w:r w:rsidRPr="009534B8">
        <w:rPr>
          <w:rFonts w:ascii="Cambria" w:hAnsi="Cambria"/>
          <w:sz w:val="20"/>
          <w:szCs w:val="20"/>
        </w:rPr>
        <w:t xml:space="preserve"> (</w:t>
      </w:r>
      <w:r w:rsidRPr="009534B8">
        <w:rPr>
          <w:rFonts w:ascii="Cambria" w:hAnsi="Cambria"/>
          <w:i/>
          <w:sz w:val="20"/>
          <w:szCs w:val="20"/>
        </w:rPr>
        <w:t>stát/stavba</w:t>
      </w:r>
      <w:r w:rsidRPr="009534B8">
        <w:rPr>
          <w:rFonts w:ascii="Cambria" w:hAnsi="Cambria"/>
          <w:sz w:val="20"/>
          <w:szCs w:val="20"/>
        </w:rPr>
        <w:t>)</w:t>
      </w:r>
    </w:p>
    <w:p w:rsidR="00D63C5C" w:rsidRPr="009534B8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b/>
          <w:i/>
          <w:iCs/>
          <w:sz w:val="20"/>
          <w:szCs w:val="20"/>
        </w:rPr>
        <w:t xml:space="preserve">á/oj </w:t>
      </w:r>
      <w:r w:rsidRPr="009534B8">
        <w:rPr>
          <w:rFonts w:ascii="Cambria" w:hAnsi="Cambria"/>
          <w:i/>
          <w:iCs/>
          <w:sz w:val="20"/>
          <w:szCs w:val="20"/>
        </w:rPr>
        <w:t>(stát/postoj, bát se/boj se)</w:t>
      </w:r>
    </w:p>
    <w:p w:rsidR="00680B83" w:rsidRDefault="00680B83" w:rsidP="00680B83"/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 xml:space="preserve">Morfologická </w:t>
      </w:r>
      <w:r w:rsidRPr="009534B8">
        <w:rPr>
          <w:rFonts w:ascii="Cambria" w:hAnsi="Cambria" w:cs="Times New Roman"/>
          <w:sz w:val="20"/>
          <w:szCs w:val="20"/>
        </w:rPr>
        <w:t>stavba substantivních, adjektivních a slovesných tvarů</w:t>
      </w:r>
    </w:p>
    <w:p w:rsidR="00D63C5C" w:rsidRPr="00837B80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7D6648">
        <w:rPr>
          <w:rFonts w:ascii="Cambria" w:hAnsi="Cambria"/>
          <w:iCs/>
          <w:sz w:val="20"/>
          <w:szCs w:val="20"/>
        </w:rPr>
        <w:t>viz</w:t>
      </w:r>
      <w:r w:rsidRPr="009534B8">
        <w:rPr>
          <w:rFonts w:ascii="Cambria" w:hAnsi="Cambria"/>
          <w:sz w:val="20"/>
          <w:szCs w:val="20"/>
        </w:rPr>
        <w:t xml:space="preserve"> předchozí podokruhy</w:t>
      </w:r>
    </w:p>
    <w:p w:rsidR="00837B80" w:rsidRDefault="00837B80">
      <w:pPr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br w:type="page"/>
      </w:r>
    </w:p>
    <w:p w:rsidR="00D63C5C" w:rsidRPr="00837B80" w:rsidRDefault="007D7C19" w:rsidP="00837B80">
      <w:pPr>
        <w:pStyle w:val="Nadpis21"/>
        <w:jc w:val="center"/>
        <w:rPr>
          <w:rFonts w:ascii="Cambria" w:hAnsi="Cambria" w:cs="Times New Roman"/>
          <w:i w:val="0"/>
          <w:smallCaps/>
          <w:sz w:val="32"/>
          <w:szCs w:val="32"/>
        </w:rPr>
      </w:pPr>
      <w:r w:rsidRPr="00837B80">
        <w:rPr>
          <w:rFonts w:ascii="Cambria" w:hAnsi="Cambria" w:cs="Times New Roman"/>
          <w:i w:val="0"/>
          <w:smallCaps/>
          <w:sz w:val="32"/>
          <w:szCs w:val="32"/>
        </w:rPr>
        <w:lastRenderedPageBreak/>
        <w:t>Morfologické varianty a dublety z hlediska jejich distribuce a kodifikace, značkování variant a dublet a jejich disambiguace</w:t>
      </w:r>
    </w:p>
    <w:p w:rsidR="00D63C5C" w:rsidRPr="009534B8" w:rsidRDefault="007D7C19" w:rsidP="001C7A96">
      <w:pPr>
        <w:pStyle w:val="Nadpis31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Morfologické varianty a dublety z hlediska jejich distribuce a kodifikace</w:t>
      </w:r>
    </w:p>
    <w:p w:rsidR="00D63C5C" w:rsidRPr="009534B8" w:rsidRDefault="007D7C19" w:rsidP="00950E0E">
      <w:pPr>
        <w:pStyle w:val="Standard"/>
        <w:spacing w:after="8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Varianta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– stejná fce, ale kontextová či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funkční vázanost</w:t>
      </w:r>
    </w:p>
    <w:p w:rsidR="00D63C5C" w:rsidRPr="009534B8" w:rsidRDefault="007D7C19" w:rsidP="00950E0E">
      <w:pPr>
        <w:pStyle w:val="Standard"/>
        <w:spacing w:after="8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i/>
          <w:iCs/>
          <w:sz w:val="20"/>
          <w:szCs w:val="20"/>
        </w:rPr>
        <w:t>Dubleta</w:t>
      </w:r>
      <w:r w:rsidRPr="009534B8">
        <w:rPr>
          <w:rFonts w:ascii="Cambria" w:hAnsi="Cambria"/>
          <w:sz w:val="20"/>
          <w:szCs w:val="20"/>
        </w:rPr>
        <w:t xml:space="preserve"> – vzájemně plně nahraditelné,</w:t>
      </w:r>
      <w:r w:rsidR="001C7A96" w:rsidRPr="009534B8">
        <w:rPr>
          <w:rFonts w:ascii="Cambria" w:hAnsi="Cambria"/>
          <w:sz w:val="20"/>
          <w:szCs w:val="20"/>
        </w:rPr>
        <w:t xml:space="preserve"> </w:t>
      </w:r>
      <w:r w:rsidRPr="009534B8">
        <w:rPr>
          <w:rFonts w:ascii="Cambria" w:hAnsi="Cambria"/>
          <w:sz w:val="20"/>
          <w:szCs w:val="20"/>
        </w:rPr>
        <w:t>rovnocenné</w:t>
      </w:r>
    </w:p>
    <w:p w:rsidR="00D63C5C" w:rsidRPr="009534B8" w:rsidRDefault="00D63C5C" w:rsidP="00950E0E">
      <w:pPr>
        <w:pStyle w:val="Standard"/>
        <w:spacing w:after="80"/>
        <w:jc w:val="both"/>
        <w:rPr>
          <w:rFonts w:ascii="Cambria" w:hAnsi="Cambria"/>
          <w:sz w:val="20"/>
          <w:szCs w:val="20"/>
        </w:rPr>
      </w:pPr>
    </w:p>
    <w:p w:rsidR="00D63C5C" w:rsidRDefault="007D7C19" w:rsidP="007D6648">
      <w:pPr>
        <w:pStyle w:val="Zkladntext"/>
        <w:widowControl/>
        <w:numPr>
          <w:ilvl w:val="0"/>
          <w:numId w:val="30"/>
        </w:numPr>
        <w:tabs>
          <w:tab w:val="num" w:pos="720"/>
        </w:tabs>
        <w:suppressAutoHyphens w:val="0"/>
        <w:spacing w:after="80"/>
        <w:ind w:left="720" w:hanging="360"/>
        <w:jc w:val="both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konkrétně viz jednotlivé podokruhy</w:t>
      </w:r>
    </w:p>
    <w:p w:rsidR="005676F1" w:rsidRPr="009534B8" w:rsidRDefault="005676F1" w:rsidP="00950E0E">
      <w:pPr>
        <w:pStyle w:val="Standard"/>
        <w:spacing w:after="80"/>
        <w:jc w:val="both"/>
        <w:rPr>
          <w:rFonts w:ascii="Cambria" w:hAnsi="Cambria"/>
          <w:sz w:val="20"/>
          <w:szCs w:val="20"/>
        </w:rPr>
      </w:pPr>
    </w:p>
    <w:p w:rsidR="00D63C5C" w:rsidRPr="009534B8" w:rsidRDefault="007D7C19" w:rsidP="00950E0E">
      <w:pPr>
        <w:pStyle w:val="Nadpis31"/>
        <w:spacing w:before="0" w:after="80"/>
        <w:rPr>
          <w:rFonts w:ascii="Cambria" w:hAnsi="Cambria"/>
          <w:sz w:val="20"/>
          <w:szCs w:val="20"/>
        </w:rPr>
      </w:pPr>
      <w:r w:rsidRPr="009534B8">
        <w:rPr>
          <w:rFonts w:ascii="Cambria" w:hAnsi="Cambria"/>
          <w:sz w:val="20"/>
          <w:szCs w:val="20"/>
        </w:rPr>
        <w:t>Značkování variant a dublet a jejich diasambiguace</w:t>
      </w:r>
    </w:p>
    <w:p w:rsidR="005676F1" w:rsidRPr="007D66D8" w:rsidRDefault="005676F1" w:rsidP="00950E0E">
      <w:pPr>
        <w:spacing w:after="80"/>
        <w:rPr>
          <w:rFonts w:asciiTheme="majorHAnsi" w:hAnsiTheme="majorHAnsi"/>
          <w:b/>
          <w:sz w:val="20"/>
          <w:szCs w:val="20"/>
        </w:rPr>
      </w:pPr>
      <w:r w:rsidRPr="007D66D8">
        <w:rPr>
          <w:rFonts w:asciiTheme="majorHAnsi" w:hAnsiTheme="majorHAnsi"/>
          <w:b/>
          <w:sz w:val="20"/>
          <w:szCs w:val="20"/>
        </w:rPr>
        <w:t xml:space="preserve">Pozice 15 </w:t>
      </w:r>
      <w:r>
        <w:rPr>
          <w:rFonts w:asciiTheme="majorHAnsi" w:hAnsiTheme="majorHAnsi"/>
          <w:b/>
          <w:sz w:val="20"/>
          <w:szCs w:val="20"/>
        </w:rPr>
        <w:t>–</w:t>
      </w:r>
      <w:r w:rsidR="00950E0E">
        <w:rPr>
          <w:rFonts w:asciiTheme="majorHAnsi" w:hAnsiTheme="majorHAnsi"/>
          <w:b/>
          <w:sz w:val="20"/>
          <w:szCs w:val="20"/>
        </w:rPr>
        <w:t xml:space="preserve"> </w:t>
      </w:r>
      <w:r w:rsidRPr="007D66D8">
        <w:rPr>
          <w:rFonts w:asciiTheme="majorHAnsi" w:hAnsiTheme="majorHAnsi"/>
          <w:b/>
          <w:sz w:val="20"/>
          <w:szCs w:val="20"/>
        </w:rPr>
        <w:t>Varianta, stylový příznak apod.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2"/>
        <w:gridCol w:w="5768"/>
      </w:tblGrid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neurčuje se ("základní" tvar pro kategorie v pozicích 1-14)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varianta, víceméně rovnocenná ("méně častá")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řídká, archaická nebo knižní varianta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velmi archaický tvar, též hovorový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velmi archaický nebo knižní tvar, pouze spisovný (ve své době)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5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hovorový tvar, ale v zásadě tolerovaný ve veřejných projevech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hovorový tvar (koncovka standardní obecné češtiny)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7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hovorový tvar (koncovka standardní obecné češtiny), varianta k '6'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8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Zkratky</w:t>
            </w:r>
          </w:p>
        </w:tc>
      </w:tr>
      <w:tr w:rsidR="005676F1" w:rsidRPr="00657633" w:rsidTr="005676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cs-CZ"/>
              </w:rPr>
              <w:t xml:space="preserve">9   </w:t>
            </w:r>
          </w:p>
        </w:tc>
        <w:tc>
          <w:tcPr>
            <w:tcW w:w="0" w:type="auto"/>
            <w:vAlign w:val="center"/>
            <w:hideMark/>
          </w:tcPr>
          <w:p w:rsidR="005676F1" w:rsidRPr="00657633" w:rsidRDefault="005676F1" w:rsidP="00950E0E">
            <w:pPr>
              <w:suppressAutoHyphens w:val="0"/>
              <w:spacing w:after="8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</w:pPr>
            <w:r w:rsidRPr="00657633">
              <w:rPr>
                <w:rFonts w:ascii="Cambria" w:eastAsia="Times New Roman" w:hAnsi="Cambria" w:cs="Times New Roman"/>
                <w:sz w:val="20"/>
                <w:szCs w:val="20"/>
                <w:lang w:eastAsia="cs-CZ"/>
              </w:rPr>
              <w:t>speciální použití (tvary zájmen po předložkách apod.)</w:t>
            </w:r>
          </w:p>
        </w:tc>
      </w:tr>
    </w:tbl>
    <w:p w:rsidR="005676F1" w:rsidRPr="00657633" w:rsidRDefault="005676F1" w:rsidP="00950E0E">
      <w:pPr>
        <w:spacing w:after="80"/>
        <w:ind w:right="-426"/>
        <w:jc w:val="both"/>
        <w:rPr>
          <w:rFonts w:ascii="Cambria" w:eastAsia="Times New Roman" w:hAnsi="Cambria" w:cs="Times New Roman"/>
          <w:bCs/>
          <w:sz w:val="20"/>
          <w:szCs w:val="20"/>
          <w:lang w:eastAsia="cs-CZ"/>
        </w:rPr>
      </w:pPr>
    </w:p>
    <w:p w:rsidR="005676F1" w:rsidRPr="00657633" w:rsidRDefault="005676F1" w:rsidP="00950E0E">
      <w:pPr>
        <w:spacing w:after="80"/>
        <w:ind w:right="-426"/>
        <w:jc w:val="both"/>
        <w:rPr>
          <w:rFonts w:ascii="Cambria" w:eastAsia="Times New Roman" w:hAnsi="Cambria" w:cs="Times New Roman"/>
          <w:bCs/>
          <w:sz w:val="20"/>
          <w:szCs w:val="20"/>
          <w:lang w:eastAsia="cs-CZ"/>
        </w:rPr>
      </w:pPr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 xml:space="preserve">Píšu: neurčeno; Píši: </w:t>
      </w:r>
      <w:proofErr w:type="gramStart"/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>VB-S---1P-AA</w:t>
      </w:r>
      <w:proofErr w:type="gramEnd"/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>—</w:t>
      </w:r>
      <w:proofErr w:type="gramStart"/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>1I</w:t>
      </w:r>
      <w:proofErr w:type="gramEnd"/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 xml:space="preserve"> </w:t>
      </w:r>
    </w:p>
    <w:p w:rsidR="005676F1" w:rsidRPr="00657633" w:rsidRDefault="005676F1" w:rsidP="00950E0E">
      <w:pPr>
        <w:spacing w:after="80"/>
        <w:ind w:right="-426"/>
        <w:jc w:val="both"/>
        <w:rPr>
          <w:rFonts w:ascii="Cambria" w:eastAsia="Times New Roman" w:hAnsi="Cambria" w:cs="Times New Roman"/>
          <w:bCs/>
          <w:sz w:val="20"/>
          <w:szCs w:val="20"/>
          <w:lang w:eastAsia="cs-CZ"/>
        </w:rPr>
      </w:pPr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>Tisknul: neurčeno; tiskl: 1</w:t>
      </w:r>
    </w:p>
    <w:p w:rsidR="005676F1" w:rsidRPr="00657633" w:rsidRDefault="005676F1" w:rsidP="00950E0E">
      <w:pPr>
        <w:spacing w:after="80"/>
        <w:ind w:right="-426"/>
        <w:jc w:val="both"/>
        <w:rPr>
          <w:rFonts w:ascii="Cambria" w:eastAsia="Times New Roman" w:hAnsi="Cambria" w:cs="Times New Roman"/>
          <w:bCs/>
          <w:sz w:val="20"/>
          <w:szCs w:val="20"/>
          <w:lang w:eastAsia="cs-CZ"/>
        </w:rPr>
      </w:pPr>
    </w:p>
    <w:p w:rsidR="005676F1" w:rsidRPr="00657633" w:rsidRDefault="005676F1" w:rsidP="00950E0E">
      <w:pPr>
        <w:spacing w:after="80"/>
        <w:ind w:right="-426"/>
        <w:jc w:val="both"/>
        <w:rPr>
          <w:rFonts w:ascii="Cambria" w:eastAsia="Times New Roman" w:hAnsi="Cambria" w:cs="Times New Roman"/>
          <w:b/>
          <w:bCs/>
          <w:sz w:val="20"/>
          <w:szCs w:val="20"/>
          <w:lang w:eastAsia="cs-CZ"/>
        </w:rPr>
      </w:pPr>
      <w:r w:rsidRPr="00657633">
        <w:rPr>
          <w:rFonts w:ascii="Cambria" w:eastAsia="Times New Roman" w:hAnsi="Cambria" w:cs="Times New Roman"/>
          <w:b/>
          <w:bCs/>
          <w:sz w:val="20"/>
          <w:szCs w:val="20"/>
          <w:lang w:eastAsia="cs-CZ"/>
        </w:rPr>
        <w:t>Dubletní tvary u substantiv:</w:t>
      </w:r>
    </w:p>
    <w:p w:rsidR="005676F1" w:rsidRPr="00657633" w:rsidRDefault="005676F1" w:rsidP="00950E0E">
      <w:pPr>
        <w:spacing w:after="80"/>
        <w:ind w:right="-426"/>
        <w:jc w:val="both"/>
        <w:rPr>
          <w:rFonts w:ascii="Cambria" w:eastAsia="Times New Roman" w:hAnsi="Cambria" w:cs="Times New Roman"/>
          <w:bCs/>
          <w:sz w:val="20"/>
          <w:szCs w:val="20"/>
          <w:lang w:eastAsia="cs-CZ"/>
        </w:rPr>
      </w:pPr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>z popelu: neurčeno; z popela: 1; z popele: 2</w:t>
      </w:r>
    </w:p>
    <w:p w:rsidR="005676F1" w:rsidRDefault="005676F1" w:rsidP="005676F1">
      <w:pPr>
        <w:ind w:right="-426"/>
        <w:jc w:val="both"/>
        <w:rPr>
          <w:rFonts w:ascii="Cambria" w:eastAsia="Times New Roman" w:hAnsi="Cambria" w:cs="Times New Roman"/>
          <w:bCs/>
          <w:sz w:val="20"/>
          <w:szCs w:val="20"/>
          <w:lang w:eastAsia="cs-CZ"/>
        </w:rPr>
      </w:pPr>
      <w:proofErr w:type="gramStart"/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>3.p: loktu</w:t>
      </w:r>
      <w:proofErr w:type="gramEnd"/>
      <w:r w:rsidRPr="00657633">
        <w:rPr>
          <w:rFonts w:ascii="Cambria" w:eastAsia="Times New Roman" w:hAnsi="Cambria" w:cs="Times New Roman"/>
          <w:bCs/>
          <w:sz w:val="20"/>
          <w:szCs w:val="20"/>
          <w:lang w:eastAsia="cs-CZ"/>
        </w:rPr>
        <w:t xml:space="preserve"> - neurčeno a lokti: 1</w:t>
      </w:r>
    </w:p>
    <w:p w:rsidR="00D63C5C" w:rsidRPr="009534B8" w:rsidRDefault="00D63C5C" w:rsidP="001C7A96">
      <w:pPr>
        <w:pStyle w:val="Textbody"/>
        <w:jc w:val="both"/>
        <w:rPr>
          <w:rFonts w:ascii="Cambria" w:hAnsi="Cambria"/>
          <w:sz w:val="20"/>
          <w:szCs w:val="20"/>
        </w:rPr>
      </w:pPr>
    </w:p>
    <w:sectPr w:rsidR="00D63C5C" w:rsidRPr="009534B8" w:rsidSect="00D63C5C">
      <w:type w:val="continuous"/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8ED" w:rsidRDefault="00BF18ED" w:rsidP="00D63C5C">
      <w:r>
        <w:separator/>
      </w:r>
    </w:p>
  </w:endnote>
  <w:endnote w:type="continuationSeparator" w:id="0">
    <w:p w:rsidR="00BF18ED" w:rsidRDefault="00BF18ED" w:rsidP="00D63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ndale Sans UI">
    <w:altName w:val="Arial Unicode MS"/>
    <w:charset w:val="EE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,Bold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  <w:sz w:val="20"/>
        <w:szCs w:val="20"/>
      </w:rPr>
      <w:id w:val="-600563509"/>
      <w:docPartObj>
        <w:docPartGallery w:val="Page Numbers (Bottom of Page)"/>
        <w:docPartUnique/>
      </w:docPartObj>
    </w:sdtPr>
    <w:sdtContent>
      <w:p w:rsidR="00982E06" w:rsidRPr="00130F38" w:rsidRDefault="00982E06">
        <w:pPr>
          <w:pStyle w:val="Zpat"/>
          <w:jc w:val="center"/>
          <w:rPr>
            <w:rFonts w:ascii="Cambria" w:hAnsi="Cambria"/>
            <w:sz w:val="20"/>
            <w:szCs w:val="20"/>
          </w:rPr>
        </w:pPr>
        <w:r w:rsidRPr="00130F38">
          <w:rPr>
            <w:rFonts w:ascii="Cambria" w:hAnsi="Cambria"/>
            <w:sz w:val="20"/>
            <w:szCs w:val="20"/>
          </w:rPr>
          <w:fldChar w:fldCharType="begin"/>
        </w:r>
        <w:r w:rsidRPr="00130F38">
          <w:rPr>
            <w:rFonts w:ascii="Cambria" w:hAnsi="Cambria"/>
            <w:sz w:val="20"/>
            <w:szCs w:val="20"/>
          </w:rPr>
          <w:instrText>PAGE   \* MERGEFORMAT</w:instrText>
        </w:r>
        <w:r w:rsidRPr="00130F38">
          <w:rPr>
            <w:rFonts w:ascii="Cambria" w:hAnsi="Cambria"/>
            <w:sz w:val="20"/>
            <w:szCs w:val="20"/>
          </w:rPr>
          <w:fldChar w:fldCharType="separate"/>
        </w:r>
        <w:r w:rsidR="00476F19">
          <w:rPr>
            <w:rFonts w:ascii="Cambria" w:hAnsi="Cambria"/>
            <w:noProof/>
            <w:sz w:val="20"/>
            <w:szCs w:val="20"/>
          </w:rPr>
          <w:t>82</w:t>
        </w:r>
        <w:r w:rsidRPr="00130F38">
          <w:rPr>
            <w:rFonts w:ascii="Cambria" w:hAnsi="Cambria"/>
            <w:sz w:val="20"/>
            <w:szCs w:val="20"/>
          </w:rPr>
          <w:fldChar w:fldCharType="end"/>
        </w:r>
      </w:p>
    </w:sdtContent>
  </w:sdt>
  <w:p w:rsidR="00982E06" w:rsidRDefault="00982E0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8ED" w:rsidRDefault="00BF18ED" w:rsidP="00D63C5C">
      <w:r w:rsidRPr="00D63C5C">
        <w:rPr>
          <w:color w:val="000000"/>
        </w:rPr>
        <w:separator/>
      </w:r>
    </w:p>
  </w:footnote>
  <w:footnote w:type="continuationSeparator" w:id="0">
    <w:p w:rsidR="00BF18ED" w:rsidRDefault="00BF18ED" w:rsidP="00D63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Num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AC34F3"/>
    <w:multiLevelType w:val="multilevel"/>
    <w:tmpl w:val="219C9E38"/>
    <w:styleLink w:val="WWNum5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4014160"/>
    <w:multiLevelType w:val="multilevel"/>
    <w:tmpl w:val="A538C3D2"/>
    <w:styleLink w:val="WWNum5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6841CD2"/>
    <w:multiLevelType w:val="multilevel"/>
    <w:tmpl w:val="C6C03516"/>
    <w:styleLink w:val="WWNum5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6AB75CD"/>
    <w:multiLevelType w:val="multilevel"/>
    <w:tmpl w:val="1E54E8D2"/>
    <w:styleLink w:val="WWNum6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73527F7"/>
    <w:multiLevelType w:val="multilevel"/>
    <w:tmpl w:val="D2208BD0"/>
    <w:styleLink w:val="WWNum6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0BC95E24"/>
    <w:multiLevelType w:val="multilevel"/>
    <w:tmpl w:val="9760D222"/>
    <w:styleLink w:val="WWNum7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0BCF3D94"/>
    <w:multiLevelType w:val="multilevel"/>
    <w:tmpl w:val="53403582"/>
    <w:styleLink w:val="WWNum6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0C776A16"/>
    <w:multiLevelType w:val="multilevel"/>
    <w:tmpl w:val="50F6699E"/>
    <w:styleLink w:val="WWNum7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06E6C5C"/>
    <w:multiLevelType w:val="multilevel"/>
    <w:tmpl w:val="8408C3E2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178469C6"/>
    <w:multiLevelType w:val="multilevel"/>
    <w:tmpl w:val="32B00A7C"/>
    <w:lvl w:ilvl="0">
      <w:numFmt w:val="bullet"/>
      <w:lvlText w:val="•"/>
      <w:lvlJc w:val="left"/>
      <w:pPr>
        <w:ind w:left="0" w:firstLine="510"/>
      </w:pPr>
      <w:rPr>
        <w:rFonts w:ascii="OpenSymbol" w:hAnsi="OpenSymbol" w:hint="default"/>
      </w:rPr>
    </w:lvl>
    <w:lvl w:ilvl="1">
      <w:numFmt w:val="bullet"/>
      <w:lvlText w:val="◦"/>
      <w:lvlJc w:val="left"/>
      <w:pPr>
        <w:tabs>
          <w:tab w:val="num" w:pos="1134"/>
        </w:tabs>
        <w:ind w:left="624" w:firstLine="510"/>
      </w:pPr>
      <w:rPr>
        <w:rFonts w:ascii="OpenSymbol" w:hAnsi="OpenSymbol" w:hint="default"/>
      </w:rPr>
    </w:lvl>
    <w:lvl w:ilvl="2">
      <w:numFmt w:val="bullet"/>
      <w:lvlText w:val="▪"/>
      <w:lvlJc w:val="left"/>
      <w:pPr>
        <w:ind w:left="1248" w:firstLine="510"/>
      </w:pPr>
      <w:rPr>
        <w:rFonts w:ascii="OpenSymbol" w:eastAsia="OpenSymbol" w:hAnsi="OpenSymbol" w:cs="OpenSymbol" w:hint="default"/>
      </w:rPr>
    </w:lvl>
    <w:lvl w:ilvl="3">
      <w:numFmt w:val="bullet"/>
      <w:lvlText w:val="•"/>
      <w:lvlJc w:val="left"/>
      <w:pPr>
        <w:ind w:left="1872" w:firstLine="510"/>
      </w:pPr>
      <w:rPr>
        <w:rFonts w:ascii="OpenSymbol" w:eastAsia="OpenSymbol" w:hAnsi="OpenSymbol" w:cs="OpenSymbol" w:hint="default"/>
      </w:rPr>
    </w:lvl>
    <w:lvl w:ilvl="4">
      <w:numFmt w:val="bullet"/>
      <w:lvlText w:val="◦"/>
      <w:lvlJc w:val="left"/>
      <w:pPr>
        <w:ind w:left="2496" w:firstLine="510"/>
      </w:pPr>
      <w:rPr>
        <w:rFonts w:ascii="OpenSymbol" w:eastAsia="OpenSymbol" w:hAnsi="OpenSymbol" w:cs="OpenSymbol" w:hint="default"/>
      </w:rPr>
    </w:lvl>
    <w:lvl w:ilvl="5">
      <w:numFmt w:val="bullet"/>
      <w:lvlText w:val="▪"/>
      <w:lvlJc w:val="left"/>
      <w:pPr>
        <w:ind w:left="3120" w:firstLine="510"/>
      </w:pPr>
      <w:rPr>
        <w:rFonts w:ascii="OpenSymbol" w:eastAsia="OpenSymbol" w:hAnsi="OpenSymbol" w:cs="OpenSymbol" w:hint="default"/>
      </w:rPr>
    </w:lvl>
    <w:lvl w:ilvl="6">
      <w:numFmt w:val="bullet"/>
      <w:lvlText w:val="•"/>
      <w:lvlJc w:val="left"/>
      <w:pPr>
        <w:ind w:left="3744" w:firstLine="510"/>
      </w:pPr>
      <w:rPr>
        <w:rFonts w:ascii="OpenSymbol" w:eastAsia="OpenSymbol" w:hAnsi="OpenSymbol" w:cs="OpenSymbol" w:hint="default"/>
      </w:rPr>
    </w:lvl>
    <w:lvl w:ilvl="7">
      <w:numFmt w:val="bullet"/>
      <w:lvlText w:val="◦"/>
      <w:lvlJc w:val="left"/>
      <w:pPr>
        <w:ind w:left="4368" w:firstLine="510"/>
      </w:pPr>
      <w:rPr>
        <w:rFonts w:ascii="OpenSymbol" w:eastAsia="OpenSymbol" w:hAnsi="OpenSymbol" w:cs="OpenSymbol" w:hint="default"/>
      </w:rPr>
    </w:lvl>
    <w:lvl w:ilvl="8">
      <w:numFmt w:val="bullet"/>
      <w:lvlText w:val="▪"/>
      <w:lvlJc w:val="left"/>
      <w:pPr>
        <w:ind w:left="4992" w:firstLine="510"/>
      </w:pPr>
      <w:rPr>
        <w:rFonts w:ascii="OpenSymbol" w:eastAsia="OpenSymbol" w:hAnsi="OpenSymbol" w:cs="OpenSymbol" w:hint="default"/>
      </w:rPr>
    </w:lvl>
  </w:abstractNum>
  <w:abstractNum w:abstractNumId="11" w15:restartNumberingAfterBreak="0">
    <w:nsid w:val="17AD6C9B"/>
    <w:multiLevelType w:val="multilevel"/>
    <w:tmpl w:val="887684A4"/>
    <w:styleLink w:val="WWNum6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AB00C05"/>
    <w:multiLevelType w:val="multilevel"/>
    <w:tmpl w:val="8A3CAF4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3" w15:restartNumberingAfterBreak="0">
    <w:nsid w:val="1D353809"/>
    <w:multiLevelType w:val="multilevel"/>
    <w:tmpl w:val="C3867DBE"/>
    <w:styleLink w:val="WWNum5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229E4D27"/>
    <w:multiLevelType w:val="multilevel"/>
    <w:tmpl w:val="28D26DEA"/>
    <w:styleLink w:val="WWNum6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27A646FB"/>
    <w:multiLevelType w:val="multilevel"/>
    <w:tmpl w:val="8452E48A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A732968"/>
    <w:multiLevelType w:val="multilevel"/>
    <w:tmpl w:val="8A4E70BE"/>
    <w:styleLink w:val="WWNum7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2AE256D5"/>
    <w:multiLevelType w:val="multilevel"/>
    <w:tmpl w:val="F96431CA"/>
    <w:styleLink w:val="WWNum5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2C5746C6"/>
    <w:multiLevelType w:val="multilevel"/>
    <w:tmpl w:val="AF0AAC32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326F0227"/>
    <w:multiLevelType w:val="multilevel"/>
    <w:tmpl w:val="614AB12A"/>
    <w:styleLink w:val="WWNum5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348F1BFD"/>
    <w:multiLevelType w:val="multilevel"/>
    <w:tmpl w:val="C32E3516"/>
    <w:styleLink w:val="WWNum6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37F32F48"/>
    <w:multiLevelType w:val="multilevel"/>
    <w:tmpl w:val="31EEC498"/>
    <w:styleLink w:val="WWNum5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3D9549B5"/>
    <w:multiLevelType w:val="multilevel"/>
    <w:tmpl w:val="D84E9F7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3" w15:restartNumberingAfterBreak="0">
    <w:nsid w:val="3E661598"/>
    <w:multiLevelType w:val="multilevel"/>
    <w:tmpl w:val="40B8462E"/>
    <w:styleLink w:val="WWNum6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46624E14"/>
    <w:multiLevelType w:val="multilevel"/>
    <w:tmpl w:val="3F24CD00"/>
    <w:styleLink w:val="WWNum6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48121E3D"/>
    <w:multiLevelType w:val="multilevel"/>
    <w:tmpl w:val="5D2E08EA"/>
    <w:styleLink w:val="WWNum6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4D447CA4"/>
    <w:multiLevelType w:val="multilevel"/>
    <w:tmpl w:val="D988BC74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52B82C5A"/>
    <w:multiLevelType w:val="multilevel"/>
    <w:tmpl w:val="540E0A5E"/>
    <w:styleLink w:val="WWNum6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57DF43F4"/>
    <w:multiLevelType w:val="multilevel"/>
    <w:tmpl w:val="7772B324"/>
    <w:styleLink w:val="WWNum5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5C5334BD"/>
    <w:multiLevelType w:val="multilevel"/>
    <w:tmpl w:val="0990292E"/>
    <w:styleLink w:val="WWNum5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5CFB5FEA"/>
    <w:multiLevelType w:val="multilevel"/>
    <w:tmpl w:val="B6BCE8F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1" w15:restartNumberingAfterBreak="0">
    <w:nsid w:val="60653D79"/>
    <w:multiLevelType w:val="multilevel"/>
    <w:tmpl w:val="FFDC35A4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61C04C13"/>
    <w:multiLevelType w:val="multilevel"/>
    <w:tmpl w:val="4DF05164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67183F1A"/>
    <w:multiLevelType w:val="multilevel"/>
    <w:tmpl w:val="1D42D1C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4" w15:restartNumberingAfterBreak="0">
    <w:nsid w:val="6A41115B"/>
    <w:multiLevelType w:val="multilevel"/>
    <w:tmpl w:val="FC641BEC"/>
    <w:styleLink w:val="WWNum5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A9A2877"/>
    <w:multiLevelType w:val="multilevel"/>
    <w:tmpl w:val="3756494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6" w15:restartNumberingAfterBreak="0">
    <w:nsid w:val="7F676EDF"/>
    <w:multiLevelType w:val="multilevel"/>
    <w:tmpl w:val="6366A4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32"/>
  </w:num>
  <w:num w:numId="2">
    <w:abstractNumId w:val="29"/>
  </w:num>
  <w:num w:numId="3">
    <w:abstractNumId w:val="17"/>
  </w:num>
  <w:num w:numId="4">
    <w:abstractNumId w:val="21"/>
  </w:num>
  <w:num w:numId="5">
    <w:abstractNumId w:val="28"/>
  </w:num>
  <w:num w:numId="6">
    <w:abstractNumId w:val="2"/>
  </w:num>
  <w:num w:numId="7">
    <w:abstractNumId w:val="34"/>
  </w:num>
  <w:num w:numId="8">
    <w:abstractNumId w:val="24"/>
  </w:num>
  <w:num w:numId="9">
    <w:abstractNumId w:val="3"/>
  </w:num>
  <w:num w:numId="10">
    <w:abstractNumId w:val="1"/>
  </w:num>
  <w:num w:numId="11">
    <w:abstractNumId w:val="19"/>
  </w:num>
  <w:num w:numId="12">
    <w:abstractNumId w:val="13"/>
  </w:num>
  <w:num w:numId="13">
    <w:abstractNumId w:val="20"/>
  </w:num>
  <w:num w:numId="14">
    <w:abstractNumId w:val="7"/>
  </w:num>
  <w:num w:numId="15">
    <w:abstractNumId w:val="4"/>
  </w:num>
  <w:num w:numId="16">
    <w:abstractNumId w:val="23"/>
  </w:num>
  <w:num w:numId="17">
    <w:abstractNumId w:val="27"/>
  </w:num>
  <w:num w:numId="18">
    <w:abstractNumId w:val="5"/>
  </w:num>
  <w:num w:numId="19">
    <w:abstractNumId w:val="11"/>
  </w:num>
  <w:num w:numId="20">
    <w:abstractNumId w:val="36"/>
  </w:num>
  <w:num w:numId="21">
    <w:abstractNumId w:val="26"/>
  </w:num>
  <w:num w:numId="22">
    <w:abstractNumId w:val="9"/>
  </w:num>
  <w:num w:numId="23">
    <w:abstractNumId w:val="18"/>
  </w:num>
  <w:num w:numId="24">
    <w:abstractNumId w:val="25"/>
  </w:num>
  <w:num w:numId="25">
    <w:abstractNumId w:val="14"/>
  </w:num>
  <w:num w:numId="26">
    <w:abstractNumId w:val="6"/>
  </w:num>
  <w:num w:numId="27">
    <w:abstractNumId w:val="8"/>
  </w:num>
  <w:num w:numId="28">
    <w:abstractNumId w:val="16"/>
  </w:num>
  <w:num w:numId="29">
    <w:abstractNumId w:val="30"/>
  </w:num>
  <w:num w:numId="30">
    <w:abstractNumId w:val="10"/>
  </w:num>
  <w:num w:numId="31">
    <w:abstractNumId w:val="12"/>
  </w:num>
  <w:num w:numId="32">
    <w:abstractNumId w:val="33"/>
  </w:num>
  <w:num w:numId="33">
    <w:abstractNumId w:val="22"/>
  </w:num>
  <w:num w:numId="34">
    <w:abstractNumId w:val="31"/>
  </w:num>
  <w:num w:numId="35">
    <w:abstractNumId w:val="15"/>
  </w:num>
  <w:num w:numId="36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3C5C"/>
    <w:rsid w:val="00032CEC"/>
    <w:rsid w:val="000713D7"/>
    <w:rsid w:val="00130F38"/>
    <w:rsid w:val="001A6564"/>
    <w:rsid w:val="001C7A96"/>
    <w:rsid w:val="001F583C"/>
    <w:rsid w:val="00264E1D"/>
    <w:rsid w:val="002736B6"/>
    <w:rsid w:val="002819EA"/>
    <w:rsid w:val="0029004A"/>
    <w:rsid w:val="002F166B"/>
    <w:rsid w:val="003A2FF1"/>
    <w:rsid w:val="003D0349"/>
    <w:rsid w:val="00462D9F"/>
    <w:rsid w:val="00476F19"/>
    <w:rsid w:val="004E47B5"/>
    <w:rsid w:val="00503FC6"/>
    <w:rsid w:val="00545580"/>
    <w:rsid w:val="00545CBA"/>
    <w:rsid w:val="005676F1"/>
    <w:rsid w:val="006129EA"/>
    <w:rsid w:val="00647797"/>
    <w:rsid w:val="00680B83"/>
    <w:rsid w:val="006C3CC4"/>
    <w:rsid w:val="00725810"/>
    <w:rsid w:val="00773222"/>
    <w:rsid w:val="007B1585"/>
    <w:rsid w:val="007D6648"/>
    <w:rsid w:val="007D7C19"/>
    <w:rsid w:val="007F0F68"/>
    <w:rsid w:val="008152E4"/>
    <w:rsid w:val="00831D78"/>
    <w:rsid w:val="00837B80"/>
    <w:rsid w:val="0089492C"/>
    <w:rsid w:val="008F3475"/>
    <w:rsid w:val="009074C4"/>
    <w:rsid w:val="00950E0E"/>
    <w:rsid w:val="009534B8"/>
    <w:rsid w:val="009610BC"/>
    <w:rsid w:val="00982E06"/>
    <w:rsid w:val="009F49A1"/>
    <w:rsid w:val="00A024F4"/>
    <w:rsid w:val="00A0318A"/>
    <w:rsid w:val="00A36699"/>
    <w:rsid w:val="00A43FF3"/>
    <w:rsid w:val="00A66894"/>
    <w:rsid w:val="00AE4404"/>
    <w:rsid w:val="00AF4004"/>
    <w:rsid w:val="00B17B9F"/>
    <w:rsid w:val="00B43AB6"/>
    <w:rsid w:val="00B57B01"/>
    <w:rsid w:val="00BB6877"/>
    <w:rsid w:val="00BC1F41"/>
    <w:rsid w:val="00BE3200"/>
    <w:rsid w:val="00BF18ED"/>
    <w:rsid w:val="00BF2EB2"/>
    <w:rsid w:val="00BF5ACF"/>
    <w:rsid w:val="00C557B4"/>
    <w:rsid w:val="00C776D8"/>
    <w:rsid w:val="00D009E2"/>
    <w:rsid w:val="00D1601C"/>
    <w:rsid w:val="00D63C5C"/>
    <w:rsid w:val="00D875CB"/>
    <w:rsid w:val="00DA5A36"/>
    <w:rsid w:val="00DC060A"/>
    <w:rsid w:val="00DC30EF"/>
    <w:rsid w:val="00E116A4"/>
    <w:rsid w:val="00E13133"/>
    <w:rsid w:val="00E16518"/>
    <w:rsid w:val="00E178CE"/>
    <w:rsid w:val="00E2257C"/>
    <w:rsid w:val="00E44CCE"/>
    <w:rsid w:val="00EB5D8C"/>
    <w:rsid w:val="00EC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0388FAD0-5BD9-4C89-8F5B-DC39D375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257C"/>
    <w:pPr>
      <w:keepNext/>
      <w:widowControl/>
      <w:autoSpaceDN/>
      <w:spacing w:before="240" w:after="60" w:line="276" w:lineRule="auto"/>
      <w:textAlignment w:val="auto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34B8"/>
    <w:pPr>
      <w:keepNext/>
      <w:widowControl/>
      <w:autoSpaceDN/>
      <w:spacing w:before="240" w:after="60" w:line="276" w:lineRule="auto"/>
      <w:textAlignment w:val="auto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129EA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365F91" w:themeColor="accent1" w:themeShade="B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D63C5C"/>
  </w:style>
  <w:style w:type="paragraph" w:customStyle="1" w:styleId="Heading">
    <w:name w:val="Heading"/>
    <w:basedOn w:val="Standard"/>
    <w:next w:val="Textbody"/>
    <w:rsid w:val="00D63C5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D63C5C"/>
    <w:pPr>
      <w:spacing w:after="120"/>
    </w:pPr>
  </w:style>
  <w:style w:type="paragraph" w:styleId="Seznam">
    <w:name w:val="List"/>
    <w:basedOn w:val="Textbody"/>
    <w:rsid w:val="00D63C5C"/>
  </w:style>
  <w:style w:type="paragraph" w:customStyle="1" w:styleId="Titulek1">
    <w:name w:val="Titulek1"/>
    <w:basedOn w:val="Standard"/>
    <w:rsid w:val="00D63C5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63C5C"/>
    <w:pPr>
      <w:suppressLineNumbers/>
    </w:pPr>
  </w:style>
  <w:style w:type="paragraph" w:customStyle="1" w:styleId="Nadpis11">
    <w:name w:val="Nadpis 11"/>
    <w:basedOn w:val="Heading"/>
    <w:next w:val="Textbody"/>
    <w:rsid w:val="00D63C5C"/>
    <w:pPr>
      <w:jc w:val="center"/>
      <w:outlineLvl w:val="0"/>
    </w:pPr>
    <w:rPr>
      <w:rFonts w:ascii="Times New Roman" w:hAnsi="Times New Roman"/>
      <w:b/>
      <w:bCs/>
    </w:rPr>
  </w:style>
  <w:style w:type="paragraph" w:customStyle="1" w:styleId="Nadpis31">
    <w:name w:val="Nadpis 31"/>
    <w:basedOn w:val="Heading"/>
    <w:next w:val="Textbody"/>
    <w:rsid w:val="00D63C5C"/>
    <w:pPr>
      <w:jc w:val="both"/>
      <w:outlineLvl w:val="2"/>
    </w:pPr>
    <w:rPr>
      <w:rFonts w:ascii="Times New Roman" w:hAnsi="Times New Roman"/>
      <w:b/>
      <w:bCs/>
      <w:smallCaps/>
      <w:sz w:val="30"/>
    </w:rPr>
  </w:style>
  <w:style w:type="paragraph" w:customStyle="1" w:styleId="Nadpis21">
    <w:name w:val="Nadpis 21"/>
    <w:basedOn w:val="Heading"/>
    <w:next w:val="Textbody"/>
    <w:rsid w:val="00D63C5C"/>
    <w:pPr>
      <w:pBdr>
        <w:bottom w:val="single" w:sz="2" w:space="0" w:color="000000"/>
      </w:pBdr>
      <w:outlineLvl w:val="1"/>
    </w:pPr>
    <w:rPr>
      <w:rFonts w:ascii="Times New Roman" w:hAnsi="Times New Roman"/>
      <w:b/>
      <w:bCs/>
      <w:i/>
      <w:iCs/>
      <w:sz w:val="30"/>
    </w:rPr>
  </w:style>
  <w:style w:type="paragraph" w:customStyle="1" w:styleId="Nadpis41">
    <w:name w:val="Nadpis 41"/>
    <w:basedOn w:val="Standard"/>
    <w:rsid w:val="00D63C5C"/>
    <w:pPr>
      <w:spacing w:before="200" w:after="100"/>
      <w:outlineLvl w:val="3"/>
    </w:pPr>
    <w:rPr>
      <w:b/>
      <w:bCs/>
      <w:smallCaps/>
      <w:spacing w:val="20"/>
      <w:sz w:val="21"/>
    </w:rPr>
  </w:style>
  <w:style w:type="paragraph" w:customStyle="1" w:styleId="Nadpis51">
    <w:name w:val="Nadpis 51"/>
    <w:basedOn w:val="Heading"/>
    <w:next w:val="Textbody"/>
    <w:rsid w:val="00D63C5C"/>
    <w:pPr>
      <w:outlineLvl w:val="4"/>
    </w:pPr>
    <w:rPr>
      <w:rFonts w:ascii="Times New Roman" w:hAnsi="Times New Roman"/>
      <w:b/>
      <w:bCs/>
      <w:sz w:val="22"/>
      <w:u w:val="single"/>
    </w:rPr>
  </w:style>
  <w:style w:type="paragraph" w:customStyle="1" w:styleId="TableContents">
    <w:name w:val="Table Contents"/>
    <w:basedOn w:val="Standard"/>
    <w:rsid w:val="00D63C5C"/>
    <w:pPr>
      <w:suppressLineNumbers/>
    </w:pPr>
  </w:style>
  <w:style w:type="character" w:customStyle="1" w:styleId="BulletSymbols">
    <w:name w:val="Bullet Symbols"/>
    <w:rsid w:val="00D63C5C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D63C5C"/>
  </w:style>
  <w:style w:type="character" w:customStyle="1" w:styleId="ListLabel1">
    <w:name w:val="ListLabel 1"/>
    <w:rsid w:val="00D63C5C"/>
    <w:rPr>
      <w:rFonts w:cs="Courier New"/>
    </w:rPr>
  </w:style>
  <w:style w:type="numbering" w:customStyle="1" w:styleId="WWNum3">
    <w:name w:val="WWNum3"/>
    <w:basedOn w:val="Bezseznamu"/>
    <w:rsid w:val="00D63C5C"/>
    <w:pPr>
      <w:numPr>
        <w:numId w:val="1"/>
      </w:numPr>
    </w:pPr>
  </w:style>
  <w:style w:type="numbering" w:customStyle="1" w:styleId="WWNum50">
    <w:name w:val="WWNum50"/>
    <w:basedOn w:val="Bezseznamu"/>
    <w:rsid w:val="00D63C5C"/>
    <w:pPr>
      <w:numPr>
        <w:numId w:val="2"/>
      </w:numPr>
    </w:pPr>
  </w:style>
  <w:style w:type="numbering" w:customStyle="1" w:styleId="WWNum51">
    <w:name w:val="WWNum51"/>
    <w:basedOn w:val="Bezseznamu"/>
    <w:rsid w:val="00D63C5C"/>
    <w:pPr>
      <w:numPr>
        <w:numId w:val="3"/>
      </w:numPr>
    </w:pPr>
  </w:style>
  <w:style w:type="numbering" w:customStyle="1" w:styleId="WWNum52">
    <w:name w:val="WWNum52"/>
    <w:basedOn w:val="Bezseznamu"/>
    <w:rsid w:val="00D63C5C"/>
    <w:pPr>
      <w:numPr>
        <w:numId w:val="4"/>
      </w:numPr>
    </w:pPr>
  </w:style>
  <w:style w:type="numbering" w:customStyle="1" w:styleId="WWNum53">
    <w:name w:val="WWNum53"/>
    <w:basedOn w:val="Bezseznamu"/>
    <w:rsid w:val="00D63C5C"/>
    <w:pPr>
      <w:numPr>
        <w:numId w:val="5"/>
      </w:numPr>
    </w:pPr>
  </w:style>
  <w:style w:type="numbering" w:customStyle="1" w:styleId="WWNum54">
    <w:name w:val="WWNum54"/>
    <w:basedOn w:val="Bezseznamu"/>
    <w:rsid w:val="00D63C5C"/>
    <w:pPr>
      <w:numPr>
        <w:numId w:val="6"/>
      </w:numPr>
    </w:pPr>
  </w:style>
  <w:style w:type="numbering" w:customStyle="1" w:styleId="WWNum55">
    <w:name w:val="WWNum55"/>
    <w:basedOn w:val="Bezseznamu"/>
    <w:rsid w:val="00D63C5C"/>
    <w:pPr>
      <w:numPr>
        <w:numId w:val="7"/>
      </w:numPr>
    </w:pPr>
  </w:style>
  <w:style w:type="numbering" w:customStyle="1" w:styleId="WWNum66">
    <w:name w:val="WWNum66"/>
    <w:basedOn w:val="Bezseznamu"/>
    <w:rsid w:val="00D63C5C"/>
    <w:pPr>
      <w:numPr>
        <w:numId w:val="8"/>
      </w:numPr>
    </w:pPr>
  </w:style>
  <w:style w:type="numbering" w:customStyle="1" w:styleId="WWNum56">
    <w:name w:val="WWNum56"/>
    <w:basedOn w:val="Bezseznamu"/>
    <w:rsid w:val="00D63C5C"/>
    <w:pPr>
      <w:numPr>
        <w:numId w:val="9"/>
      </w:numPr>
    </w:pPr>
  </w:style>
  <w:style w:type="numbering" w:customStyle="1" w:styleId="WWNum57">
    <w:name w:val="WWNum57"/>
    <w:basedOn w:val="Bezseznamu"/>
    <w:rsid w:val="00D63C5C"/>
    <w:pPr>
      <w:numPr>
        <w:numId w:val="10"/>
      </w:numPr>
    </w:pPr>
  </w:style>
  <w:style w:type="numbering" w:customStyle="1" w:styleId="WWNum58">
    <w:name w:val="WWNum58"/>
    <w:basedOn w:val="Bezseznamu"/>
    <w:rsid w:val="00D63C5C"/>
    <w:pPr>
      <w:numPr>
        <w:numId w:val="11"/>
      </w:numPr>
    </w:pPr>
  </w:style>
  <w:style w:type="numbering" w:customStyle="1" w:styleId="WWNum59">
    <w:name w:val="WWNum59"/>
    <w:basedOn w:val="Bezseznamu"/>
    <w:rsid w:val="00D63C5C"/>
    <w:pPr>
      <w:numPr>
        <w:numId w:val="12"/>
      </w:numPr>
    </w:pPr>
  </w:style>
  <w:style w:type="numbering" w:customStyle="1" w:styleId="WWNum60">
    <w:name w:val="WWNum60"/>
    <w:basedOn w:val="Bezseznamu"/>
    <w:rsid w:val="00D63C5C"/>
    <w:pPr>
      <w:numPr>
        <w:numId w:val="13"/>
      </w:numPr>
    </w:pPr>
  </w:style>
  <w:style w:type="numbering" w:customStyle="1" w:styleId="WWNum61">
    <w:name w:val="WWNum61"/>
    <w:basedOn w:val="Bezseznamu"/>
    <w:rsid w:val="00D63C5C"/>
    <w:pPr>
      <w:numPr>
        <w:numId w:val="14"/>
      </w:numPr>
    </w:pPr>
  </w:style>
  <w:style w:type="numbering" w:customStyle="1" w:styleId="WWNum62">
    <w:name w:val="WWNum62"/>
    <w:basedOn w:val="Bezseznamu"/>
    <w:rsid w:val="00D63C5C"/>
    <w:pPr>
      <w:numPr>
        <w:numId w:val="15"/>
      </w:numPr>
    </w:pPr>
  </w:style>
  <w:style w:type="numbering" w:customStyle="1" w:styleId="WWNum63">
    <w:name w:val="WWNum63"/>
    <w:basedOn w:val="Bezseznamu"/>
    <w:rsid w:val="00D63C5C"/>
    <w:pPr>
      <w:numPr>
        <w:numId w:val="16"/>
      </w:numPr>
    </w:pPr>
  </w:style>
  <w:style w:type="numbering" w:customStyle="1" w:styleId="WWNum64">
    <w:name w:val="WWNum64"/>
    <w:basedOn w:val="Bezseznamu"/>
    <w:rsid w:val="00D63C5C"/>
    <w:pPr>
      <w:numPr>
        <w:numId w:val="17"/>
      </w:numPr>
    </w:pPr>
  </w:style>
  <w:style w:type="numbering" w:customStyle="1" w:styleId="WWNum65">
    <w:name w:val="WWNum65"/>
    <w:basedOn w:val="Bezseznamu"/>
    <w:rsid w:val="00D63C5C"/>
    <w:pPr>
      <w:numPr>
        <w:numId w:val="18"/>
      </w:numPr>
    </w:pPr>
  </w:style>
  <w:style w:type="numbering" w:customStyle="1" w:styleId="WWNum67">
    <w:name w:val="WWNum67"/>
    <w:basedOn w:val="Bezseznamu"/>
    <w:rsid w:val="00D63C5C"/>
    <w:pPr>
      <w:numPr>
        <w:numId w:val="19"/>
      </w:numPr>
    </w:pPr>
  </w:style>
  <w:style w:type="numbering" w:customStyle="1" w:styleId="WWNum4">
    <w:name w:val="WWNum4"/>
    <w:basedOn w:val="Bezseznamu"/>
    <w:rsid w:val="00D63C5C"/>
    <w:pPr>
      <w:numPr>
        <w:numId w:val="20"/>
      </w:numPr>
    </w:pPr>
  </w:style>
  <w:style w:type="numbering" w:customStyle="1" w:styleId="WWNum5">
    <w:name w:val="WWNum5"/>
    <w:basedOn w:val="Bezseznamu"/>
    <w:rsid w:val="00D63C5C"/>
    <w:pPr>
      <w:numPr>
        <w:numId w:val="21"/>
      </w:numPr>
    </w:pPr>
  </w:style>
  <w:style w:type="numbering" w:customStyle="1" w:styleId="WWNum6">
    <w:name w:val="WWNum6"/>
    <w:basedOn w:val="Bezseznamu"/>
    <w:rsid w:val="00D63C5C"/>
    <w:pPr>
      <w:numPr>
        <w:numId w:val="22"/>
      </w:numPr>
    </w:pPr>
  </w:style>
  <w:style w:type="numbering" w:customStyle="1" w:styleId="WWNum7">
    <w:name w:val="WWNum7"/>
    <w:basedOn w:val="Bezseznamu"/>
    <w:rsid w:val="00D63C5C"/>
    <w:pPr>
      <w:numPr>
        <w:numId w:val="23"/>
      </w:numPr>
    </w:pPr>
  </w:style>
  <w:style w:type="numbering" w:customStyle="1" w:styleId="WWNum68">
    <w:name w:val="WWNum68"/>
    <w:basedOn w:val="Bezseznamu"/>
    <w:rsid w:val="00D63C5C"/>
    <w:pPr>
      <w:numPr>
        <w:numId w:val="24"/>
      </w:numPr>
    </w:pPr>
  </w:style>
  <w:style w:type="numbering" w:customStyle="1" w:styleId="WWNum69">
    <w:name w:val="WWNum69"/>
    <w:basedOn w:val="Bezseznamu"/>
    <w:rsid w:val="00D63C5C"/>
    <w:pPr>
      <w:numPr>
        <w:numId w:val="25"/>
      </w:numPr>
    </w:pPr>
  </w:style>
  <w:style w:type="numbering" w:customStyle="1" w:styleId="WWNum70">
    <w:name w:val="WWNum70"/>
    <w:basedOn w:val="Bezseznamu"/>
    <w:rsid w:val="00D63C5C"/>
    <w:pPr>
      <w:numPr>
        <w:numId w:val="26"/>
      </w:numPr>
    </w:pPr>
  </w:style>
  <w:style w:type="numbering" w:customStyle="1" w:styleId="WWNum71">
    <w:name w:val="WWNum71"/>
    <w:basedOn w:val="Bezseznamu"/>
    <w:rsid w:val="00D63C5C"/>
    <w:pPr>
      <w:numPr>
        <w:numId w:val="27"/>
      </w:numPr>
    </w:pPr>
  </w:style>
  <w:style w:type="numbering" w:customStyle="1" w:styleId="WWNum72">
    <w:name w:val="WWNum72"/>
    <w:basedOn w:val="Bezseznamu"/>
    <w:rsid w:val="00D63C5C"/>
    <w:pPr>
      <w:numPr>
        <w:numId w:val="28"/>
      </w:numPr>
    </w:pPr>
  </w:style>
  <w:style w:type="paragraph" w:styleId="Zkladntext">
    <w:name w:val="Body Text"/>
    <w:basedOn w:val="Normln"/>
    <w:link w:val="ZkladntextChar"/>
    <w:rsid w:val="001C7A96"/>
    <w:pPr>
      <w:autoSpaceDN/>
      <w:spacing w:after="120"/>
      <w:textAlignment w:val="auto"/>
    </w:pPr>
    <w:rPr>
      <w:rFonts w:eastAsia="Andale Sans UI" w:cs="Times New Roman"/>
      <w:kern w:val="1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1C7A96"/>
    <w:rPr>
      <w:rFonts w:eastAsia="Andale Sans UI" w:cs="Times New Roman"/>
      <w:kern w:val="1"/>
      <w:lang w:eastAsia="cs-CZ" w:bidi="ar-SA"/>
    </w:rPr>
  </w:style>
  <w:style w:type="character" w:styleId="Zdraznn">
    <w:name w:val="Emphasis"/>
    <w:basedOn w:val="Standardnpsmoodstavce"/>
    <w:uiPriority w:val="20"/>
    <w:qFormat/>
    <w:rsid w:val="001C7A96"/>
    <w:rPr>
      <w:i/>
      <w:iCs/>
    </w:rPr>
  </w:style>
  <w:style w:type="character" w:styleId="Siln">
    <w:name w:val="Strong"/>
    <w:basedOn w:val="Standardnpsmoodstavce"/>
    <w:uiPriority w:val="22"/>
    <w:qFormat/>
    <w:rsid w:val="001C7A96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257C"/>
    <w:rPr>
      <w:rFonts w:ascii="Cambria" w:eastAsia="Times New Roman" w:hAnsi="Cambria" w:cs="Times New Roman"/>
      <w:b/>
      <w:bCs/>
      <w:i/>
      <w:iCs/>
      <w:kern w:val="0"/>
      <w:sz w:val="28"/>
      <w:szCs w:val="28"/>
      <w:lang w:bidi="ar-SA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34B8"/>
    <w:rPr>
      <w:rFonts w:ascii="Cambria" w:eastAsia="Times New Roman" w:hAnsi="Cambria" w:cs="Times New Roman"/>
      <w:b/>
      <w:bCs/>
      <w:kern w:val="0"/>
      <w:sz w:val="26"/>
      <w:szCs w:val="26"/>
      <w:lang w:bidi="ar-SA"/>
    </w:rPr>
  </w:style>
  <w:style w:type="paragraph" w:styleId="Normlnweb">
    <w:name w:val="Normal (Web)"/>
    <w:basedOn w:val="Normln"/>
    <w:uiPriority w:val="99"/>
    <w:rsid w:val="009534B8"/>
    <w:pPr>
      <w:widowControl/>
      <w:autoSpaceDN/>
      <w:spacing w:before="280" w:after="280"/>
      <w:textAlignment w:val="auto"/>
    </w:pPr>
    <w:rPr>
      <w:rFonts w:eastAsia="Times New Roman" w:cs="Times New Roman"/>
      <w:kern w:val="0"/>
      <w:lang w:bidi="ar-SA"/>
    </w:rPr>
  </w:style>
  <w:style w:type="paragraph" w:customStyle="1" w:styleId="Style28">
    <w:name w:val="Style28"/>
    <w:basedOn w:val="Normln"/>
    <w:uiPriority w:val="99"/>
    <w:rsid w:val="00D009E2"/>
    <w:pPr>
      <w:suppressAutoHyphens w:val="0"/>
      <w:autoSpaceDE w:val="0"/>
      <w:adjustRightInd w:val="0"/>
      <w:textAlignment w:val="auto"/>
    </w:pPr>
    <w:rPr>
      <w:rFonts w:eastAsiaTheme="minorEastAsia" w:cs="Times New Roman"/>
      <w:kern w:val="0"/>
      <w:lang w:val="de-DE" w:eastAsia="de-DE" w:bidi="ar-SA"/>
    </w:rPr>
  </w:style>
  <w:style w:type="character" w:customStyle="1" w:styleId="FontStyle48">
    <w:name w:val="Font Style48"/>
    <w:basedOn w:val="Standardnpsmoodstavce"/>
    <w:uiPriority w:val="99"/>
    <w:rsid w:val="00D009E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49">
    <w:name w:val="Font Style49"/>
    <w:basedOn w:val="Standardnpsmoodstavce"/>
    <w:uiPriority w:val="99"/>
    <w:rsid w:val="00D009E2"/>
    <w:rPr>
      <w:rFonts w:ascii="Times New Roman" w:hAnsi="Times New Roman" w:cs="Times New Roman"/>
      <w:sz w:val="16"/>
      <w:szCs w:val="16"/>
    </w:rPr>
  </w:style>
  <w:style w:type="paragraph" w:styleId="Bezmezer">
    <w:name w:val="No Spacing"/>
    <w:uiPriority w:val="1"/>
    <w:qFormat/>
    <w:rsid w:val="00545CBA"/>
    <w:rPr>
      <w:szCs w:val="21"/>
    </w:rPr>
  </w:style>
  <w:style w:type="paragraph" w:styleId="Odstavecseseznamem">
    <w:name w:val="List Paragraph"/>
    <w:basedOn w:val="Normln"/>
    <w:uiPriority w:val="34"/>
    <w:qFormat/>
    <w:rsid w:val="00A024F4"/>
    <w:pPr>
      <w:widowControl/>
      <w:suppressAutoHyphens w:val="0"/>
      <w:autoSpaceDN/>
      <w:spacing w:after="200" w:line="276" w:lineRule="auto"/>
      <w:ind w:left="720" w:hanging="357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Zhlav">
    <w:name w:val="header"/>
    <w:basedOn w:val="Normln"/>
    <w:link w:val="ZhlavChar"/>
    <w:uiPriority w:val="99"/>
    <w:unhideWhenUsed/>
    <w:rsid w:val="00130F38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130F38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130F38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130F38"/>
    <w:rPr>
      <w:szCs w:val="21"/>
    </w:rPr>
  </w:style>
  <w:style w:type="paragraph" w:customStyle="1" w:styleId="Style5">
    <w:name w:val="Style5"/>
    <w:basedOn w:val="Normln"/>
    <w:rsid w:val="003D0349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sz w:val="20"/>
      <w:lang w:val="de-DE" w:eastAsia="de-DE" w:bidi="ar-SA"/>
    </w:rPr>
  </w:style>
  <w:style w:type="paragraph" w:customStyle="1" w:styleId="Style18">
    <w:name w:val="Style18"/>
    <w:basedOn w:val="Normln"/>
    <w:rsid w:val="003D0349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sz w:val="20"/>
      <w:lang w:val="de-DE" w:eastAsia="de-DE" w:bidi="ar-SA"/>
    </w:rPr>
  </w:style>
  <w:style w:type="character" w:customStyle="1" w:styleId="FontStyle40">
    <w:name w:val="Font Style40"/>
    <w:uiPriority w:val="99"/>
    <w:rsid w:val="003D0349"/>
    <w:rPr>
      <w:rFonts w:ascii="Times New Roman" w:hAnsi="Times New Roman" w:cs="Times New Roman"/>
      <w:sz w:val="14"/>
      <w:szCs w:val="14"/>
    </w:rPr>
  </w:style>
  <w:style w:type="character" w:customStyle="1" w:styleId="FontStyle43">
    <w:name w:val="Font Style43"/>
    <w:rsid w:val="003D0349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57">
    <w:name w:val="Font Style57"/>
    <w:uiPriority w:val="99"/>
    <w:rsid w:val="003D03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">
    <w:name w:val="Font Style66"/>
    <w:rsid w:val="003D0349"/>
    <w:rPr>
      <w:rFonts w:ascii="Times New Roman" w:hAnsi="Times New Roman" w:cs="Times New Roman"/>
      <w:sz w:val="14"/>
      <w:szCs w:val="14"/>
    </w:rPr>
  </w:style>
  <w:style w:type="paragraph" w:customStyle="1" w:styleId="Style8">
    <w:name w:val="Style8"/>
    <w:basedOn w:val="Normln"/>
    <w:uiPriority w:val="99"/>
    <w:rsid w:val="003D0349"/>
    <w:pPr>
      <w:suppressAutoHyphens w:val="0"/>
      <w:autoSpaceDE w:val="0"/>
      <w:adjustRightInd w:val="0"/>
      <w:textAlignment w:val="auto"/>
    </w:pPr>
    <w:rPr>
      <w:rFonts w:eastAsiaTheme="minorEastAsia" w:cs="Times New Roman"/>
      <w:kern w:val="0"/>
      <w:lang w:val="de-DE" w:eastAsia="de-DE" w:bidi="ar-SA"/>
    </w:rPr>
  </w:style>
  <w:style w:type="character" w:customStyle="1" w:styleId="FontStyle24">
    <w:name w:val="Font Style24"/>
    <w:basedOn w:val="Standardnpsmoodstavce"/>
    <w:uiPriority w:val="99"/>
    <w:rsid w:val="003D034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7">
    <w:name w:val="Font Style27"/>
    <w:basedOn w:val="Standardnpsmoodstavce"/>
    <w:uiPriority w:val="99"/>
    <w:rsid w:val="003D0349"/>
    <w:rPr>
      <w:rFonts w:ascii="Times New Roman" w:hAnsi="Times New Roman" w:cs="Times New Roman"/>
      <w:sz w:val="14"/>
      <w:szCs w:val="14"/>
    </w:rPr>
  </w:style>
  <w:style w:type="character" w:customStyle="1" w:styleId="FontStyle28">
    <w:name w:val="Font Style28"/>
    <w:basedOn w:val="Standardnpsmoodstavce"/>
    <w:uiPriority w:val="99"/>
    <w:rsid w:val="003D034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3">
    <w:name w:val="Style13"/>
    <w:basedOn w:val="Normln"/>
    <w:uiPriority w:val="99"/>
    <w:rsid w:val="003A2FF1"/>
    <w:pPr>
      <w:suppressAutoHyphens w:val="0"/>
      <w:autoSpaceDE w:val="0"/>
      <w:adjustRightInd w:val="0"/>
      <w:textAlignment w:val="auto"/>
    </w:pPr>
    <w:rPr>
      <w:rFonts w:eastAsiaTheme="minorEastAsia" w:cs="Times New Roman"/>
      <w:kern w:val="0"/>
      <w:lang w:val="de-DE" w:eastAsia="de-DE" w:bidi="ar-SA"/>
    </w:rPr>
  </w:style>
  <w:style w:type="character" w:customStyle="1" w:styleId="FontStyle39">
    <w:name w:val="Font Style39"/>
    <w:basedOn w:val="Standardnpsmoodstavce"/>
    <w:rsid w:val="003A2FF1"/>
    <w:rPr>
      <w:rFonts w:ascii="Times New Roman" w:hAnsi="Times New Roman" w:cs="Times New Roman"/>
      <w:sz w:val="14"/>
      <w:szCs w:val="14"/>
    </w:rPr>
  </w:style>
  <w:style w:type="character" w:customStyle="1" w:styleId="FontStyle41">
    <w:name w:val="Font Style41"/>
    <w:basedOn w:val="Standardnpsmoodstavce"/>
    <w:uiPriority w:val="99"/>
    <w:rsid w:val="003A2FF1"/>
    <w:rPr>
      <w:rFonts w:ascii="Times New Roman" w:hAnsi="Times New Roman" w:cs="Times New Roman"/>
      <w:i/>
      <w:iCs/>
      <w:spacing w:val="20"/>
      <w:sz w:val="14"/>
      <w:szCs w:val="14"/>
    </w:rPr>
  </w:style>
  <w:style w:type="character" w:customStyle="1" w:styleId="FontStyle42">
    <w:name w:val="Font Style42"/>
    <w:basedOn w:val="Standardnpsmoodstavce"/>
    <w:uiPriority w:val="99"/>
    <w:rsid w:val="003A2FF1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56">
    <w:name w:val="Font Style56"/>
    <w:basedOn w:val="Standardnpsmoodstavce"/>
    <w:uiPriority w:val="99"/>
    <w:rsid w:val="003A2FF1"/>
    <w:rPr>
      <w:rFonts w:ascii="Times New Roman" w:hAnsi="Times New Roman" w:cs="Times New Roman"/>
      <w:i/>
      <w:iCs/>
      <w:sz w:val="14"/>
      <w:szCs w:val="14"/>
    </w:rPr>
  </w:style>
  <w:style w:type="paragraph" w:customStyle="1" w:styleId="Style3">
    <w:name w:val="Style3"/>
    <w:basedOn w:val="Normln"/>
    <w:rsid w:val="002736B6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sz w:val="20"/>
      <w:lang w:val="de-DE" w:eastAsia="de-DE" w:bidi="ar-SA"/>
    </w:rPr>
  </w:style>
  <w:style w:type="character" w:customStyle="1" w:styleId="FontStyle52">
    <w:name w:val="Font Style52"/>
    <w:rsid w:val="002736B6"/>
    <w:rPr>
      <w:rFonts w:ascii="Microsoft Sans Serif" w:hAnsi="Microsoft Sans Serif" w:cs="Microsoft Sans Serif"/>
      <w:i/>
      <w:iCs/>
      <w:smallCaps/>
      <w:spacing w:val="20"/>
      <w:sz w:val="12"/>
      <w:szCs w:val="12"/>
    </w:rPr>
  </w:style>
  <w:style w:type="character" w:customStyle="1" w:styleId="FontStyle53">
    <w:name w:val="Font Style53"/>
    <w:rsid w:val="002736B6"/>
    <w:rPr>
      <w:rFonts w:ascii="Times New Roman" w:hAnsi="Times New Roman" w:cs="Times New Roman"/>
      <w:b/>
      <w:bCs/>
      <w:i/>
      <w:iCs/>
      <w:smallCaps/>
      <w:spacing w:val="10"/>
      <w:sz w:val="12"/>
      <w:szCs w:val="12"/>
    </w:rPr>
  </w:style>
  <w:style w:type="character" w:customStyle="1" w:styleId="FontStyle34">
    <w:name w:val="Font Style34"/>
    <w:rsid w:val="002736B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6">
    <w:name w:val="Font Style36"/>
    <w:rsid w:val="002736B6"/>
    <w:rPr>
      <w:rFonts w:ascii="Times New Roman" w:hAnsi="Times New Roman" w:cs="Times New Roman"/>
      <w:sz w:val="14"/>
      <w:szCs w:val="14"/>
    </w:rPr>
  </w:style>
  <w:style w:type="character" w:customStyle="1" w:styleId="apple-converted-space">
    <w:name w:val="apple-converted-space"/>
    <w:basedOn w:val="Standardnpsmoodstavce"/>
    <w:rsid w:val="002F166B"/>
  </w:style>
  <w:style w:type="character" w:styleId="Hypertextovodkaz">
    <w:name w:val="Hyperlink"/>
    <w:basedOn w:val="Standardnpsmoodstavce"/>
    <w:uiPriority w:val="99"/>
    <w:semiHidden/>
    <w:unhideWhenUsed/>
    <w:rsid w:val="002F166B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129EA"/>
    <w:rPr>
      <w:rFonts w:asciiTheme="majorHAnsi" w:eastAsiaTheme="majorEastAsia" w:hAnsiTheme="majorHAnsi"/>
      <w:i/>
      <w:iCs/>
      <w:color w:val="365F91" w:themeColor="accent1" w:themeShade="BF"/>
      <w:szCs w:val="21"/>
    </w:rPr>
  </w:style>
  <w:style w:type="character" w:customStyle="1" w:styleId="mw-headline">
    <w:name w:val="mw-headline"/>
    <w:basedOn w:val="Standardnpsmoodstavce"/>
    <w:rsid w:val="006129EA"/>
  </w:style>
  <w:style w:type="character" w:customStyle="1" w:styleId="mw-editsection">
    <w:name w:val="mw-editsection"/>
    <w:basedOn w:val="Standardnpsmoodstavce"/>
    <w:rsid w:val="006129EA"/>
  </w:style>
  <w:style w:type="character" w:customStyle="1" w:styleId="mw-editsection-bracket">
    <w:name w:val="mw-editsection-bracket"/>
    <w:basedOn w:val="Standardnpsmoodstavce"/>
    <w:rsid w:val="006129EA"/>
  </w:style>
  <w:style w:type="character" w:customStyle="1" w:styleId="mw-editsection-divider">
    <w:name w:val="mw-editsection-divider"/>
    <w:basedOn w:val="Standardnpsmoodstavce"/>
    <w:rsid w:val="00612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http://www.korpus.cz/bonito/img/vzorec5.gif" TargetMode="External"/><Relationship Id="rId26" Type="http://schemas.openxmlformats.org/officeDocument/2006/relationships/footer" Target="footer1.xm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cs.wikipedia.org/wiki/P%C5%99%C3%ADdavn%C3%A9_jm%C3%A9no" TargetMode="External"/><Relationship Id="rId42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http://www.korpus.cz/bonito/img/vzorec2.g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s://cs.wikipedia.org/wiki/Trpn%C3%BD_rod" TargetMode="External"/><Relationship Id="rId38" Type="http://schemas.openxmlformats.org/officeDocument/2006/relationships/hyperlink" Target="https://cs.wikipedia.org/wiki/Titul" TargetMode="External"/><Relationship Id="rId2" Type="http://schemas.openxmlformats.org/officeDocument/2006/relationships/styles" Target="styles.xml"/><Relationship Id="rId16" Type="http://schemas.openxmlformats.org/officeDocument/2006/relationships/image" Target="http://www.korpus.cz/bonito/img/vzorec4.gif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s://cs.wikipedia.org/wiki/Kondicion%C3%A1l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19.png"/><Relationship Id="rId10" Type="http://schemas.openxmlformats.org/officeDocument/2006/relationships/image" Target="http://www.korpus.cz/bonito/img/vzorec1.gif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cs.wikipedia.org/wiki/P%C5%99%C3%AD%C4%8Dest%C3%AD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www.korpus.cz/bonito/img/vzorec3.gi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cs.wikipedia.org/wiki/Jmenn%C3%BD_rod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82</Pages>
  <Words>22856</Words>
  <Characters>134851</Characters>
  <Application>Microsoft Office Word</Application>
  <DocSecurity>0</DocSecurity>
  <Lines>1123</Lines>
  <Paragraphs>314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Irenka</dc:creator>
  <cp:lastModifiedBy>Irena</cp:lastModifiedBy>
  <cp:revision>46</cp:revision>
  <cp:lastPrinted>2016-01-12T13:17:00Z</cp:lastPrinted>
  <dcterms:created xsi:type="dcterms:W3CDTF">2013-08-16T16:37:00Z</dcterms:created>
  <dcterms:modified xsi:type="dcterms:W3CDTF">2016-01-13T19:57:00Z</dcterms:modified>
</cp:coreProperties>
</file>